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64DB4" w14:textId="77777777" w:rsidR="008A7E2F" w:rsidRPr="000C436E" w:rsidRDefault="008A7E2F" w:rsidP="008A7E2F">
      <w:pPr>
        <w:tabs>
          <w:tab w:val="left" w:pos="142"/>
        </w:tabs>
        <w:ind w:firstLine="0"/>
        <w:jc w:val="center"/>
        <w:rPr>
          <w:szCs w:val="24"/>
        </w:rPr>
      </w:pPr>
      <w:bookmarkStart w:id="0" w:name="_Hlk8743323"/>
      <w:r w:rsidRPr="000C436E">
        <w:rPr>
          <w:szCs w:val="24"/>
        </w:rPr>
        <w:t>АССОЦИАЦИЯ РАЗВИТИЯ ФИНАНСОВЫХ ТЕХНОЛОГИЙ</w:t>
      </w:r>
    </w:p>
    <w:p w14:paraId="53DFDB07" w14:textId="77777777" w:rsidR="008A7E2F" w:rsidRPr="000C436E" w:rsidRDefault="008A7E2F" w:rsidP="008A7E2F">
      <w:pPr>
        <w:tabs>
          <w:tab w:val="left" w:pos="142"/>
        </w:tabs>
        <w:ind w:firstLine="0"/>
        <w:jc w:val="center"/>
        <w:rPr>
          <w:szCs w:val="24"/>
        </w:rPr>
      </w:pPr>
      <w:r w:rsidRPr="000C436E">
        <w:rPr>
          <w:szCs w:val="24"/>
        </w:rPr>
        <w:t>(АССОЦИАЦИЯ «ФИНТЕХ»)</w:t>
      </w:r>
    </w:p>
    <w:p w14:paraId="4DE27BAD" w14:textId="77777777" w:rsidR="008A7E2F" w:rsidRPr="000C436E" w:rsidRDefault="008A7E2F" w:rsidP="008A7E2F">
      <w:pPr>
        <w:tabs>
          <w:tab w:val="left" w:pos="142"/>
        </w:tabs>
        <w:ind w:firstLine="0"/>
        <w:rPr>
          <w:szCs w:val="24"/>
        </w:rPr>
      </w:pPr>
    </w:p>
    <w:p w14:paraId="04AF776A" w14:textId="77777777" w:rsidR="008A7E2F" w:rsidRPr="000C436E" w:rsidRDefault="008A7E2F" w:rsidP="008A7E2F">
      <w:pPr>
        <w:tabs>
          <w:tab w:val="left" w:pos="142"/>
        </w:tabs>
        <w:ind w:firstLine="0"/>
        <w:rPr>
          <w:szCs w:val="24"/>
        </w:rPr>
      </w:pPr>
    </w:p>
    <w:p w14:paraId="5A84CFA2" w14:textId="77777777" w:rsidR="008A7E2F" w:rsidRPr="000C436E" w:rsidRDefault="008A7E2F" w:rsidP="008A7E2F">
      <w:pPr>
        <w:tabs>
          <w:tab w:val="left" w:pos="142"/>
        </w:tabs>
        <w:ind w:left="5954" w:firstLine="0"/>
        <w:jc w:val="right"/>
        <w:rPr>
          <w:szCs w:val="24"/>
        </w:rPr>
      </w:pPr>
      <w:r w:rsidRPr="000C436E">
        <w:rPr>
          <w:szCs w:val="24"/>
        </w:rPr>
        <w:t xml:space="preserve">Утверждено приказом </w:t>
      </w:r>
    </w:p>
    <w:p w14:paraId="341E678C" w14:textId="77777777" w:rsidR="008A7E2F" w:rsidRPr="000C436E" w:rsidRDefault="008A7E2F" w:rsidP="008A7E2F">
      <w:pPr>
        <w:tabs>
          <w:tab w:val="left" w:pos="142"/>
        </w:tabs>
        <w:ind w:left="5954" w:firstLine="0"/>
        <w:jc w:val="right"/>
        <w:rPr>
          <w:szCs w:val="24"/>
        </w:rPr>
      </w:pPr>
      <w:r w:rsidRPr="000C436E">
        <w:rPr>
          <w:szCs w:val="24"/>
        </w:rPr>
        <w:t xml:space="preserve">Генерального директора </w:t>
      </w:r>
    </w:p>
    <w:p w14:paraId="0D773CB4" w14:textId="77777777" w:rsidR="008A7E2F" w:rsidRPr="000C436E" w:rsidRDefault="008A7E2F" w:rsidP="008A7E2F">
      <w:pPr>
        <w:tabs>
          <w:tab w:val="left" w:pos="142"/>
        </w:tabs>
        <w:ind w:left="5954" w:firstLine="0"/>
        <w:jc w:val="right"/>
        <w:rPr>
          <w:szCs w:val="24"/>
        </w:rPr>
      </w:pPr>
      <w:r w:rsidRPr="000C436E">
        <w:rPr>
          <w:szCs w:val="24"/>
        </w:rPr>
        <w:t xml:space="preserve">Ассоциации ФинТех </w:t>
      </w:r>
    </w:p>
    <w:p w14:paraId="32608CE0" w14:textId="67266A50" w:rsidR="008A7E2F" w:rsidRPr="000C436E" w:rsidRDefault="008A7E2F" w:rsidP="008A7E2F">
      <w:pPr>
        <w:tabs>
          <w:tab w:val="left" w:pos="142"/>
        </w:tabs>
        <w:ind w:left="5954" w:firstLine="0"/>
        <w:jc w:val="right"/>
        <w:rPr>
          <w:szCs w:val="24"/>
        </w:rPr>
      </w:pPr>
      <w:r w:rsidRPr="000C436E">
        <w:rPr>
          <w:szCs w:val="24"/>
        </w:rPr>
        <w:t xml:space="preserve">от </w:t>
      </w:r>
      <w:r w:rsidR="003F17FB">
        <w:rPr>
          <w:szCs w:val="24"/>
        </w:rPr>
        <w:t>30</w:t>
      </w:r>
      <w:r w:rsidRPr="000C436E">
        <w:rPr>
          <w:szCs w:val="24"/>
        </w:rPr>
        <w:t xml:space="preserve"> </w:t>
      </w:r>
      <w:r w:rsidR="003F17FB">
        <w:rPr>
          <w:szCs w:val="24"/>
        </w:rPr>
        <w:t>октября</w:t>
      </w:r>
      <w:r w:rsidRPr="000C436E">
        <w:rPr>
          <w:szCs w:val="24"/>
        </w:rPr>
        <w:t xml:space="preserve"> 2020 г. N </w:t>
      </w:r>
      <w:r w:rsidR="003F17FB">
        <w:rPr>
          <w:szCs w:val="24"/>
        </w:rPr>
        <w:t>50/2020</w:t>
      </w:r>
    </w:p>
    <w:p w14:paraId="3D092BCA" w14:textId="77777777" w:rsidR="008A7E2F" w:rsidRPr="000C436E" w:rsidRDefault="008A7E2F" w:rsidP="008A7E2F">
      <w:pPr>
        <w:tabs>
          <w:tab w:val="left" w:pos="142"/>
        </w:tabs>
        <w:ind w:firstLine="0"/>
        <w:rPr>
          <w:szCs w:val="24"/>
        </w:rPr>
      </w:pPr>
    </w:p>
    <w:p w14:paraId="23E1C9FD" w14:textId="77777777" w:rsidR="008A7E2F" w:rsidRPr="000C436E" w:rsidRDefault="008A7E2F" w:rsidP="008A7E2F">
      <w:pPr>
        <w:tabs>
          <w:tab w:val="left" w:pos="142"/>
        </w:tabs>
        <w:ind w:firstLine="0"/>
        <w:rPr>
          <w:szCs w:val="24"/>
        </w:rPr>
      </w:pPr>
    </w:p>
    <w:p w14:paraId="280EAE14" w14:textId="77777777" w:rsidR="008A7E2F" w:rsidRPr="000C436E" w:rsidRDefault="008A7E2F" w:rsidP="008A7E2F">
      <w:pPr>
        <w:tabs>
          <w:tab w:val="left" w:pos="142"/>
        </w:tabs>
        <w:ind w:firstLine="0"/>
        <w:rPr>
          <w:szCs w:val="24"/>
        </w:rPr>
      </w:pPr>
    </w:p>
    <w:p w14:paraId="5638ED76" w14:textId="77777777" w:rsidR="008A7E2F" w:rsidRPr="000C436E" w:rsidRDefault="008A7E2F" w:rsidP="008A7E2F">
      <w:pPr>
        <w:tabs>
          <w:tab w:val="left" w:pos="142"/>
        </w:tabs>
        <w:ind w:firstLine="0"/>
        <w:rPr>
          <w:szCs w:val="24"/>
        </w:rPr>
      </w:pPr>
    </w:p>
    <w:p w14:paraId="60FAAA8C" w14:textId="77777777" w:rsidR="008A7E2F" w:rsidRPr="000C436E" w:rsidRDefault="008A7E2F" w:rsidP="008A7E2F">
      <w:pPr>
        <w:tabs>
          <w:tab w:val="left" w:pos="142"/>
        </w:tabs>
        <w:ind w:firstLine="0"/>
        <w:jc w:val="center"/>
        <w:rPr>
          <w:szCs w:val="24"/>
        </w:rPr>
      </w:pPr>
      <w:r w:rsidRPr="000C436E">
        <w:rPr>
          <w:szCs w:val="24"/>
        </w:rPr>
        <w:t xml:space="preserve">УСЛОВИЯ ИСПОЛЬЗОВАНИЯ, ПОДКЛЮЧЕНИЯ И ПОДДЕРЖКИ ПО «ЦИФРОВАЯ БАНКОВСКАЯ ГАРАНТИЯ» (ПО ЦБГ), </w:t>
      </w:r>
      <w:r w:rsidRPr="00C4165C">
        <w:rPr>
          <w:szCs w:val="24"/>
        </w:rPr>
        <w:t>СОЗДАННОГО НА БАЗЕ СКЗИ «МАСТЕРЧЕЙН»</w:t>
      </w:r>
    </w:p>
    <w:p w14:paraId="0B6D9F2B" w14:textId="4CEC9D23" w:rsidR="008A7E2F" w:rsidRPr="000C436E" w:rsidRDefault="008A7E2F" w:rsidP="008A7E2F">
      <w:pPr>
        <w:tabs>
          <w:tab w:val="left" w:pos="142"/>
        </w:tabs>
        <w:ind w:firstLine="0"/>
        <w:jc w:val="center"/>
        <w:rPr>
          <w:szCs w:val="24"/>
        </w:rPr>
      </w:pPr>
      <w:r w:rsidRPr="000C436E">
        <w:rPr>
          <w:szCs w:val="24"/>
        </w:rPr>
        <w:t>(</w:t>
      </w:r>
      <w:r w:rsidRPr="00392295">
        <w:rPr>
          <w:szCs w:val="24"/>
        </w:rPr>
        <w:t>Редакция 1.</w:t>
      </w:r>
      <w:r w:rsidR="00F1042B" w:rsidRPr="00392295">
        <w:rPr>
          <w:szCs w:val="24"/>
        </w:rPr>
        <w:t>1</w:t>
      </w:r>
      <w:r w:rsidRPr="00392295">
        <w:rPr>
          <w:szCs w:val="24"/>
        </w:rPr>
        <w:t xml:space="preserve"> от </w:t>
      </w:r>
      <w:r w:rsidR="00F1042B" w:rsidRPr="00392295">
        <w:rPr>
          <w:szCs w:val="24"/>
        </w:rPr>
        <w:t>30</w:t>
      </w:r>
      <w:r w:rsidRPr="00392295">
        <w:rPr>
          <w:szCs w:val="24"/>
        </w:rPr>
        <w:t>.</w:t>
      </w:r>
      <w:r w:rsidR="00D36AE5" w:rsidRPr="00392295">
        <w:rPr>
          <w:szCs w:val="24"/>
        </w:rPr>
        <w:t>10</w:t>
      </w:r>
      <w:r w:rsidRPr="00392295">
        <w:rPr>
          <w:szCs w:val="24"/>
        </w:rPr>
        <w:t>.2020</w:t>
      </w:r>
      <w:r w:rsidRPr="000C436E">
        <w:rPr>
          <w:szCs w:val="24"/>
        </w:rPr>
        <w:t>)</w:t>
      </w:r>
    </w:p>
    <w:p w14:paraId="077FF417" w14:textId="77777777" w:rsidR="008A7E2F" w:rsidRPr="000C436E" w:rsidRDefault="008A7E2F" w:rsidP="008A7E2F">
      <w:pPr>
        <w:tabs>
          <w:tab w:val="left" w:pos="142"/>
        </w:tabs>
        <w:ind w:firstLine="0"/>
        <w:rPr>
          <w:szCs w:val="24"/>
        </w:rPr>
      </w:pPr>
    </w:p>
    <w:p w14:paraId="52C3C410" w14:textId="77777777" w:rsidR="008A7E2F" w:rsidRPr="000C436E" w:rsidRDefault="008A7E2F" w:rsidP="008A7E2F">
      <w:pPr>
        <w:tabs>
          <w:tab w:val="left" w:pos="142"/>
        </w:tabs>
        <w:ind w:firstLine="0"/>
        <w:rPr>
          <w:szCs w:val="24"/>
        </w:rPr>
      </w:pPr>
    </w:p>
    <w:p w14:paraId="3B456C02" w14:textId="77777777" w:rsidR="008A7E2F" w:rsidRPr="000C436E" w:rsidRDefault="008A7E2F" w:rsidP="008A7E2F">
      <w:pPr>
        <w:tabs>
          <w:tab w:val="left" w:pos="142"/>
        </w:tabs>
        <w:ind w:firstLine="0"/>
        <w:rPr>
          <w:szCs w:val="24"/>
        </w:rPr>
      </w:pPr>
    </w:p>
    <w:p w14:paraId="714D6C87" w14:textId="77777777" w:rsidR="008A7E2F" w:rsidRPr="000C436E" w:rsidRDefault="008A7E2F" w:rsidP="008A7E2F">
      <w:pPr>
        <w:tabs>
          <w:tab w:val="left" w:pos="142"/>
        </w:tabs>
        <w:ind w:firstLine="0"/>
        <w:rPr>
          <w:szCs w:val="24"/>
        </w:rPr>
      </w:pPr>
    </w:p>
    <w:p w14:paraId="42497526" w14:textId="77777777" w:rsidR="008A7E2F" w:rsidRPr="000C436E" w:rsidRDefault="008A7E2F" w:rsidP="008A7E2F">
      <w:pPr>
        <w:tabs>
          <w:tab w:val="left" w:pos="142"/>
        </w:tabs>
        <w:ind w:firstLine="0"/>
        <w:rPr>
          <w:szCs w:val="24"/>
        </w:rPr>
      </w:pPr>
    </w:p>
    <w:p w14:paraId="17200142" w14:textId="77777777" w:rsidR="008A7E2F" w:rsidRPr="000C436E" w:rsidRDefault="008A7E2F" w:rsidP="008A7E2F">
      <w:pPr>
        <w:tabs>
          <w:tab w:val="left" w:pos="142"/>
        </w:tabs>
        <w:ind w:firstLine="0"/>
        <w:rPr>
          <w:szCs w:val="24"/>
        </w:rPr>
      </w:pPr>
    </w:p>
    <w:p w14:paraId="41DCFB45" w14:textId="77777777" w:rsidR="008A7E2F" w:rsidRPr="000C436E" w:rsidRDefault="008A7E2F" w:rsidP="008A7E2F">
      <w:pPr>
        <w:tabs>
          <w:tab w:val="left" w:pos="142"/>
        </w:tabs>
        <w:ind w:firstLine="0"/>
        <w:rPr>
          <w:szCs w:val="24"/>
        </w:rPr>
      </w:pPr>
    </w:p>
    <w:p w14:paraId="55A06C0B" w14:textId="77777777" w:rsidR="008A7E2F" w:rsidRPr="000C436E" w:rsidRDefault="008A7E2F" w:rsidP="008A7E2F">
      <w:pPr>
        <w:tabs>
          <w:tab w:val="left" w:pos="142"/>
        </w:tabs>
        <w:ind w:firstLine="0"/>
        <w:rPr>
          <w:szCs w:val="24"/>
        </w:rPr>
      </w:pPr>
    </w:p>
    <w:p w14:paraId="065DC402" w14:textId="77777777" w:rsidR="008A7E2F" w:rsidRPr="000C436E" w:rsidRDefault="008A7E2F" w:rsidP="008A7E2F">
      <w:pPr>
        <w:tabs>
          <w:tab w:val="left" w:pos="142"/>
        </w:tabs>
        <w:ind w:firstLine="0"/>
        <w:rPr>
          <w:szCs w:val="24"/>
        </w:rPr>
      </w:pPr>
    </w:p>
    <w:p w14:paraId="56352451" w14:textId="77777777" w:rsidR="008A7E2F" w:rsidRPr="000C436E" w:rsidRDefault="008A7E2F" w:rsidP="008A7E2F">
      <w:pPr>
        <w:tabs>
          <w:tab w:val="left" w:pos="142"/>
        </w:tabs>
        <w:ind w:firstLine="0"/>
        <w:rPr>
          <w:szCs w:val="24"/>
        </w:rPr>
      </w:pPr>
    </w:p>
    <w:p w14:paraId="4FBF1BFB" w14:textId="77777777" w:rsidR="008A7E2F" w:rsidRPr="000C436E" w:rsidRDefault="008A7E2F" w:rsidP="008A7E2F">
      <w:pPr>
        <w:tabs>
          <w:tab w:val="left" w:pos="142"/>
        </w:tabs>
        <w:ind w:firstLine="0"/>
        <w:rPr>
          <w:szCs w:val="24"/>
        </w:rPr>
      </w:pPr>
    </w:p>
    <w:p w14:paraId="71A13CE1" w14:textId="77777777" w:rsidR="008A7E2F" w:rsidRPr="000C436E" w:rsidRDefault="008A7E2F" w:rsidP="008A7E2F">
      <w:pPr>
        <w:tabs>
          <w:tab w:val="left" w:pos="142"/>
        </w:tabs>
        <w:ind w:firstLine="0"/>
        <w:rPr>
          <w:szCs w:val="24"/>
        </w:rPr>
      </w:pPr>
    </w:p>
    <w:p w14:paraId="51A975A1" w14:textId="77777777" w:rsidR="008A7E2F" w:rsidRPr="000C436E" w:rsidRDefault="008A7E2F" w:rsidP="008A7E2F">
      <w:pPr>
        <w:tabs>
          <w:tab w:val="left" w:pos="142"/>
        </w:tabs>
        <w:ind w:firstLine="0"/>
        <w:rPr>
          <w:szCs w:val="24"/>
        </w:rPr>
      </w:pPr>
    </w:p>
    <w:p w14:paraId="6D127EEC" w14:textId="77777777" w:rsidR="008A7E2F" w:rsidRPr="000C436E" w:rsidRDefault="008A7E2F" w:rsidP="008A7E2F">
      <w:pPr>
        <w:tabs>
          <w:tab w:val="left" w:pos="142"/>
        </w:tabs>
        <w:ind w:firstLine="0"/>
        <w:jc w:val="center"/>
        <w:rPr>
          <w:szCs w:val="24"/>
        </w:rPr>
      </w:pPr>
    </w:p>
    <w:p w14:paraId="799C10FA" w14:textId="77777777" w:rsidR="008A7E2F" w:rsidRPr="000C436E" w:rsidRDefault="008A7E2F" w:rsidP="008A7E2F">
      <w:pPr>
        <w:tabs>
          <w:tab w:val="left" w:pos="142"/>
        </w:tabs>
        <w:ind w:firstLine="0"/>
        <w:jc w:val="center"/>
        <w:rPr>
          <w:szCs w:val="24"/>
        </w:rPr>
      </w:pPr>
    </w:p>
    <w:p w14:paraId="734440BA" w14:textId="77777777" w:rsidR="008A7E2F" w:rsidRPr="000C436E" w:rsidRDefault="008A7E2F" w:rsidP="008A7E2F">
      <w:pPr>
        <w:tabs>
          <w:tab w:val="left" w:pos="142"/>
        </w:tabs>
        <w:ind w:firstLine="0"/>
        <w:jc w:val="center"/>
        <w:rPr>
          <w:szCs w:val="24"/>
        </w:rPr>
      </w:pPr>
    </w:p>
    <w:p w14:paraId="1C740DCB" w14:textId="77777777" w:rsidR="008A7E2F" w:rsidRPr="000C436E" w:rsidRDefault="008A7E2F" w:rsidP="008A7E2F">
      <w:pPr>
        <w:tabs>
          <w:tab w:val="left" w:pos="142"/>
        </w:tabs>
        <w:ind w:firstLine="0"/>
        <w:jc w:val="center"/>
        <w:rPr>
          <w:szCs w:val="24"/>
        </w:rPr>
      </w:pPr>
    </w:p>
    <w:p w14:paraId="2B41DFB7" w14:textId="77777777" w:rsidR="008A7E2F" w:rsidRPr="000C436E" w:rsidRDefault="008A7E2F" w:rsidP="008A7E2F">
      <w:pPr>
        <w:tabs>
          <w:tab w:val="left" w:pos="142"/>
        </w:tabs>
        <w:ind w:firstLine="0"/>
        <w:jc w:val="center"/>
        <w:rPr>
          <w:szCs w:val="24"/>
        </w:rPr>
      </w:pPr>
    </w:p>
    <w:p w14:paraId="19304773" w14:textId="77777777" w:rsidR="008A7E2F" w:rsidRPr="000C436E" w:rsidRDefault="008A7E2F" w:rsidP="008A7E2F">
      <w:pPr>
        <w:tabs>
          <w:tab w:val="left" w:pos="142"/>
        </w:tabs>
        <w:ind w:firstLine="0"/>
        <w:jc w:val="center"/>
        <w:rPr>
          <w:szCs w:val="24"/>
        </w:rPr>
      </w:pPr>
      <w:r w:rsidRPr="000C436E">
        <w:rPr>
          <w:szCs w:val="24"/>
        </w:rPr>
        <w:t>МОСКВА 2020 ГОД</w:t>
      </w:r>
    </w:p>
    <w:p w14:paraId="6C31C3B1" w14:textId="77777777" w:rsidR="008A7E2F" w:rsidRPr="000C436E" w:rsidRDefault="008A7E2F" w:rsidP="008A7E2F">
      <w:pPr>
        <w:tabs>
          <w:tab w:val="left" w:pos="142"/>
        </w:tabs>
        <w:spacing w:before="0" w:after="160" w:line="259" w:lineRule="auto"/>
        <w:ind w:firstLine="0"/>
        <w:jc w:val="left"/>
        <w:rPr>
          <w:szCs w:val="24"/>
        </w:rPr>
      </w:pPr>
      <w:r w:rsidRPr="000C436E">
        <w:rPr>
          <w:szCs w:val="24"/>
        </w:rPr>
        <w:br w:type="page"/>
      </w:r>
    </w:p>
    <w:p w14:paraId="4C2D50FD" w14:textId="77777777" w:rsidR="008A7E2F" w:rsidRPr="000C436E" w:rsidRDefault="008A7E2F" w:rsidP="008A7E2F">
      <w:pPr>
        <w:tabs>
          <w:tab w:val="left" w:pos="142"/>
        </w:tabs>
        <w:spacing w:before="0" w:after="160" w:line="259" w:lineRule="auto"/>
        <w:ind w:firstLine="0"/>
        <w:jc w:val="left"/>
        <w:rPr>
          <w:szCs w:val="24"/>
        </w:rPr>
      </w:pPr>
    </w:p>
    <w:p w14:paraId="0188E523" w14:textId="6A4351FB" w:rsidR="008A7E2F" w:rsidRPr="00D36AE5" w:rsidRDefault="00D36AE5" w:rsidP="008A7E2F">
      <w:pPr>
        <w:tabs>
          <w:tab w:val="left" w:pos="142"/>
        </w:tabs>
        <w:spacing w:before="0" w:after="160" w:line="259" w:lineRule="auto"/>
        <w:ind w:firstLine="0"/>
        <w:jc w:val="left"/>
        <w:rPr>
          <w:b/>
          <w:bCs/>
          <w:szCs w:val="24"/>
        </w:rPr>
      </w:pPr>
      <w:r w:rsidRPr="00D36AE5">
        <w:rPr>
          <w:b/>
          <w:bCs/>
          <w:szCs w:val="24"/>
        </w:rPr>
        <w:t>Оглавление</w:t>
      </w:r>
    </w:p>
    <w:p w14:paraId="7BCB206A" w14:textId="77777777" w:rsidR="008A7E2F" w:rsidRPr="000C436E" w:rsidRDefault="008A7E2F" w:rsidP="008A7E2F">
      <w:pPr>
        <w:tabs>
          <w:tab w:val="left" w:pos="142"/>
        </w:tabs>
        <w:spacing w:before="0" w:after="160" w:line="259" w:lineRule="auto"/>
        <w:ind w:firstLine="0"/>
        <w:jc w:val="left"/>
        <w:rPr>
          <w:szCs w:val="24"/>
        </w:rPr>
      </w:pPr>
    </w:p>
    <w:p w14:paraId="5EEB2A1F" w14:textId="04E32D81" w:rsidR="007E515B" w:rsidRDefault="008A7E2F">
      <w:pPr>
        <w:pStyle w:val="13"/>
        <w:tabs>
          <w:tab w:val="left" w:pos="960"/>
        </w:tabs>
        <w:rPr>
          <w:rFonts w:asciiTheme="minorHAnsi" w:hAnsiTheme="minorHAnsi"/>
          <w:noProof/>
          <w:sz w:val="22"/>
          <w:szCs w:val="22"/>
          <w:lang w:eastAsia="ru-RU"/>
        </w:rPr>
      </w:pPr>
      <w:r w:rsidRPr="000C436E">
        <w:rPr>
          <w:szCs w:val="24"/>
        </w:rPr>
        <w:fldChar w:fldCharType="begin"/>
      </w:r>
      <w:r w:rsidRPr="000C436E">
        <w:rPr>
          <w:szCs w:val="24"/>
        </w:rPr>
        <w:instrText xml:space="preserve"> TOC \h \z \t "Заголовок 1;1" </w:instrText>
      </w:r>
      <w:r w:rsidRPr="000C436E">
        <w:rPr>
          <w:szCs w:val="24"/>
        </w:rPr>
        <w:fldChar w:fldCharType="separate"/>
      </w:r>
      <w:hyperlink w:anchor="_Toc53142729" w:history="1">
        <w:r w:rsidR="007E515B" w:rsidRPr="00F60623">
          <w:rPr>
            <w:rStyle w:val="a6"/>
            <w:noProof/>
          </w:rPr>
          <w:t>1.</w:t>
        </w:r>
        <w:r w:rsidR="007E515B">
          <w:rPr>
            <w:rFonts w:asciiTheme="minorHAnsi" w:hAnsiTheme="minorHAnsi"/>
            <w:noProof/>
            <w:sz w:val="22"/>
            <w:szCs w:val="22"/>
            <w:lang w:eastAsia="ru-RU"/>
          </w:rPr>
          <w:tab/>
        </w:r>
        <w:r w:rsidR="007E515B" w:rsidRPr="00F60623">
          <w:rPr>
            <w:rStyle w:val="a6"/>
            <w:noProof/>
          </w:rPr>
          <w:t>ТЕРМИНЫ</w:t>
        </w:r>
        <w:r w:rsidR="007E515B">
          <w:rPr>
            <w:noProof/>
            <w:webHidden/>
          </w:rPr>
          <w:tab/>
        </w:r>
        <w:r w:rsidR="007E515B">
          <w:rPr>
            <w:noProof/>
            <w:webHidden/>
          </w:rPr>
          <w:fldChar w:fldCharType="begin"/>
        </w:r>
        <w:r w:rsidR="007E515B">
          <w:rPr>
            <w:noProof/>
            <w:webHidden/>
          </w:rPr>
          <w:instrText xml:space="preserve"> PAGEREF _Toc53142729 \h </w:instrText>
        </w:r>
        <w:r w:rsidR="007E515B">
          <w:rPr>
            <w:noProof/>
            <w:webHidden/>
          </w:rPr>
        </w:r>
        <w:r w:rsidR="007E515B">
          <w:rPr>
            <w:noProof/>
            <w:webHidden/>
          </w:rPr>
          <w:fldChar w:fldCharType="separate"/>
        </w:r>
        <w:r w:rsidR="003D6E11">
          <w:rPr>
            <w:noProof/>
            <w:webHidden/>
          </w:rPr>
          <w:t>4</w:t>
        </w:r>
        <w:r w:rsidR="007E515B">
          <w:rPr>
            <w:noProof/>
            <w:webHidden/>
          </w:rPr>
          <w:fldChar w:fldCharType="end"/>
        </w:r>
      </w:hyperlink>
    </w:p>
    <w:p w14:paraId="7EBBDECE" w14:textId="66566D6B" w:rsidR="007E515B" w:rsidRDefault="003C0F9A">
      <w:pPr>
        <w:pStyle w:val="13"/>
        <w:tabs>
          <w:tab w:val="left" w:pos="960"/>
        </w:tabs>
        <w:rPr>
          <w:rFonts w:asciiTheme="minorHAnsi" w:hAnsiTheme="minorHAnsi"/>
          <w:noProof/>
          <w:sz w:val="22"/>
          <w:szCs w:val="22"/>
          <w:lang w:eastAsia="ru-RU"/>
        </w:rPr>
      </w:pPr>
      <w:hyperlink w:anchor="_Toc53142730" w:history="1">
        <w:r w:rsidR="007E515B" w:rsidRPr="00F60623">
          <w:rPr>
            <w:rStyle w:val="a6"/>
            <w:noProof/>
          </w:rPr>
          <w:t>2.</w:t>
        </w:r>
        <w:r w:rsidR="007E515B">
          <w:rPr>
            <w:rFonts w:asciiTheme="minorHAnsi" w:hAnsiTheme="minorHAnsi"/>
            <w:noProof/>
            <w:sz w:val="22"/>
            <w:szCs w:val="22"/>
            <w:lang w:eastAsia="ru-RU"/>
          </w:rPr>
          <w:tab/>
        </w:r>
        <w:r w:rsidR="007E515B" w:rsidRPr="00F60623">
          <w:rPr>
            <w:rStyle w:val="a6"/>
            <w:noProof/>
          </w:rPr>
          <w:t>ПОРЯДОК ЗАКЛЮЧЕНИЯ ДОГОВОРА</w:t>
        </w:r>
        <w:r w:rsidR="007E515B">
          <w:rPr>
            <w:noProof/>
            <w:webHidden/>
          </w:rPr>
          <w:tab/>
        </w:r>
        <w:r w:rsidR="007E515B">
          <w:rPr>
            <w:noProof/>
            <w:webHidden/>
          </w:rPr>
          <w:fldChar w:fldCharType="begin"/>
        </w:r>
        <w:r w:rsidR="007E515B">
          <w:rPr>
            <w:noProof/>
            <w:webHidden/>
          </w:rPr>
          <w:instrText xml:space="preserve"> PAGEREF _Toc53142730 \h </w:instrText>
        </w:r>
        <w:r w:rsidR="007E515B">
          <w:rPr>
            <w:noProof/>
            <w:webHidden/>
          </w:rPr>
        </w:r>
        <w:r w:rsidR="007E515B">
          <w:rPr>
            <w:noProof/>
            <w:webHidden/>
          </w:rPr>
          <w:fldChar w:fldCharType="separate"/>
        </w:r>
        <w:r w:rsidR="003D6E11">
          <w:rPr>
            <w:noProof/>
            <w:webHidden/>
          </w:rPr>
          <w:t>7</w:t>
        </w:r>
        <w:r w:rsidR="007E515B">
          <w:rPr>
            <w:noProof/>
            <w:webHidden/>
          </w:rPr>
          <w:fldChar w:fldCharType="end"/>
        </w:r>
      </w:hyperlink>
    </w:p>
    <w:p w14:paraId="085F90CE" w14:textId="3CBA01EF" w:rsidR="007E515B" w:rsidRDefault="003C0F9A">
      <w:pPr>
        <w:pStyle w:val="13"/>
        <w:tabs>
          <w:tab w:val="left" w:pos="960"/>
        </w:tabs>
        <w:rPr>
          <w:rFonts w:asciiTheme="minorHAnsi" w:hAnsiTheme="minorHAnsi"/>
          <w:noProof/>
          <w:sz w:val="22"/>
          <w:szCs w:val="22"/>
          <w:lang w:eastAsia="ru-RU"/>
        </w:rPr>
      </w:pPr>
      <w:hyperlink w:anchor="_Toc53142731" w:history="1">
        <w:r w:rsidR="007E515B" w:rsidRPr="00F60623">
          <w:rPr>
            <w:rStyle w:val="a6"/>
            <w:noProof/>
          </w:rPr>
          <w:t>3.</w:t>
        </w:r>
        <w:r w:rsidR="007E515B">
          <w:rPr>
            <w:rFonts w:asciiTheme="minorHAnsi" w:hAnsiTheme="minorHAnsi"/>
            <w:noProof/>
            <w:sz w:val="22"/>
            <w:szCs w:val="22"/>
            <w:lang w:eastAsia="ru-RU"/>
          </w:rPr>
          <w:tab/>
        </w:r>
        <w:r w:rsidR="007E515B" w:rsidRPr="00F60623">
          <w:rPr>
            <w:rStyle w:val="a6"/>
            <w:noProof/>
          </w:rPr>
          <w:t>ПРЕДМЕТ ДОГОВОРА</w:t>
        </w:r>
        <w:r w:rsidR="007E515B">
          <w:rPr>
            <w:noProof/>
            <w:webHidden/>
          </w:rPr>
          <w:tab/>
        </w:r>
        <w:r w:rsidR="007E515B">
          <w:rPr>
            <w:noProof/>
            <w:webHidden/>
          </w:rPr>
          <w:fldChar w:fldCharType="begin"/>
        </w:r>
        <w:r w:rsidR="007E515B">
          <w:rPr>
            <w:noProof/>
            <w:webHidden/>
          </w:rPr>
          <w:instrText xml:space="preserve"> PAGEREF _Toc53142731 \h </w:instrText>
        </w:r>
        <w:r w:rsidR="007E515B">
          <w:rPr>
            <w:noProof/>
            <w:webHidden/>
          </w:rPr>
        </w:r>
        <w:r w:rsidR="007E515B">
          <w:rPr>
            <w:noProof/>
            <w:webHidden/>
          </w:rPr>
          <w:fldChar w:fldCharType="separate"/>
        </w:r>
        <w:r w:rsidR="003D6E11">
          <w:rPr>
            <w:noProof/>
            <w:webHidden/>
          </w:rPr>
          <w:t>8</w:t>
        </w:r>
        <w:r w:rsidR="007E515B">
          <w:rPr>
            <w:noProof/>
            <w:webHidden/>
          </w:rPr>
          <w:fldChar w:fldCharType="end"/>
        </w:r>
      </w:hyperlink>
    </w:p>
    <w:p w14:paraId="5542EE00" w14:textId="713D1FF1" w:rsidR="007E515B" w:rsidRDefault="003C0F9A">
      <w:pPr>
        <w:pStyle w:val="13"/>
        <w:tabs>
          <w:tab w:val="left" w:pos="960"/>
        </w:tabs>
        <w:rPr>
          <w:rFonts w:asciiTheme="minorHAnsi" w:hAnsiTheme="minorHAnsi"/>
          <w:noProof/>
          <w:sz w:val="22"/>
          <w:szCs w:val="22"/>
          <w:lang w:eastAsia="ru-RU"/>
        </w:rPr>
      </w:pPr>
      <w:hyperlink w:anchor="_Toc53142732" w:history="1">
        <w:r w:rsidR="007E515B" w:rsidRPr="00F60623">
          <w:rPr>
            <w:rStyle w:val="a6"/>
            <w:noProof/>
          </w:rPr>
          <w:t>4.</w:t>
        </w:r>
        <w:r w:rsidR="007E515B">
          <w:rPr>
            <w:rFonts w:asciiTheme="minorHAnsi" w:hAnsiTheme="minorHAnsi"/>
            <w:noProof/>
            <w:sz w:val="22"/>
            <w:szCs w:val="22"/>
            <w:lang w:eastAsia="ru-RU"/>
          </w:rPr>
          <w:tab/>
        </w:r>
        <w:r w:rsidR="007E515B" w:rsidRPr="00F60623">
          <w:rPr>
            <w:rStyle w:val="a6"/>
            <w:noProof/>
          </w:rPr>
          <w:t>ОПЛАТА</w:t>
        </w:r>
        <w:r w:rsidR="007E515B">
          <w:rPr>
            <w:noProof/>
            <w:webHidden/>
          </w:rPr>
          <w:tab/>
        </w:r>
        <w:r w:rsidR="007E515B">
          <w:rPr>
            <w:noProof/>
            <w:webHidden/>
          </w:rPr>
          <w:fldChar w:fldCharType="begin"/>
        </w:r>
        <w:r w:rsidR="007E515B">
          <w:rPr>
            <w:noProof/>
            <w:webHidden/>
          </w:rPr>
          <w:instrText xml:space="preserve"> PAGEREF _Toc53142732 \h </w:instrText>
        </w:r>
        <w:r w:rsidR="007E515B">
          <w:rPr>
            <w:noProof/>
            <w:webHidden/>
          </w:rPr>
        </w:r>
        <w:r w:rsidR="007E515B">
          <w:rPr>
            <w:noProof/>
            <w:webHidden/>
          </w:rPr>
          <w:fldChar w:fldCharType="separate"/>
        </w:r>
        <w:r w:rsidR="003D6E11">
          <w:rPr>
            <w:noProof/>
            <w:webHidden/>
          </w:rPr>
          <w:t>10</w:t>
        </w:r>
        <w:r w:rsidR="007E515B">
          <w:rPr>
            <w:noProof/>
            <w:webHidden/>
          </w:rPr>
          <w:fldChar w:fldCharType="end"/>
        </w:r>
      </w:hyperlink>
    </w:p>
    <w:p w14:paraId="03B15490" w14:textId="6D24A0D4" w:rsidR="007E515B" w:rsidRDefault="003C0F9A">
      <w:pPr>
        <w:pStyle w:val="13"/>
        <w:tabs>
          <w:tab w:val="left" w:pos="960"/>
        </w:tabs>
        <w:rPr>
          <w:rFonts w:asciiTheme="minorHAnsi" w:hAnsiTheme="minorHAnsi"/>
          <w:noProof/>
          <w:sz w:val="22"/>
          <w:szCs w:val="22"/>
          <w:lang w:eastAsia="ru-RU"/>
        </w:rPr>
      </w:pPr>
      <w:hyperlink w:anchor="_Toc53142733" w:history="1">
        <w:r w:rsidR="007E515B" w:rsidRPr="00F60623">
          <w:rPr>
            <w:rStyle w:val="a6"/>
            <w:noProof/>
          </w:rPr>
          <w:t>5.</w:t>
        </w:r>
        <w:r w:rsidR="007E515B">
          <w:rPr>
            <w:rFonts w:asciiTheme="minorHAnsi" w:hAnsiTheme="minorHAnsi"/>
            <w:noProof/>
            <w:sz w:val="22"/>
            <w:szCs w:val="22"/>
            <w:lang w:eastAsia="ru-RU"/>
          </w:rPr>
          <w:tab/>
        </w:r>
        <w:r w:rsidR="007E515B" w:rsidRPr="00F60623">
          <w:rPr>
            <w:rStyle w:val="a6"/>
            <w:noProof/>
          </w:rPr>
          <w:t>ПРАВА И ОБЯЗАННОСТИ СТОРОН</w:t>
        </w:r>
        <w:r w:rsidR="007E515B">
          <w:rPr>
            <w:noProof/>
            <w:webHidden/>
          </w:rPr>
          <w:tab/>
        </w:r>
        <w:r w:rsidR="007E515B">
          <w:rPr>
            <w:noProof/>
            <w:webHidden/>
          </w:rPr>
          <w:fldChar w:fldCharType="begin"/>
        </w:r>
        <w:r w:rsidR="007E515B">
          <w:rPr>
            <w:noProof/>
            <w:webHidden/>
          </w:rPr>
          <w:instrText xml:space="preserve"> PAGEREF _Toc53142733 \h </w:instrText>
        </w:r>
        <w:r w:rsidR="007E515B">
          <w:rPr>
            <w:noProof/>
            <w:webHidden/>
          </w:rPr>
        </w:r>
        <w:r w:rsidR="007E515B">
          <w:rPr>
            <w:noProof/>
            <w:webHidden/>
          </w:rPr>
          <w:fldChar w:fldCharType="separate"/>
        </w:r>
        <w:r w:rsidR="003D6E11">
          <w:rPr>
            <w:noProof/>
            <w:webHidden/>
          </w:rPr>
          <w:t>12</w:t>
        </w:r>
        <w:r w:rsidR="007E515B">
          <w:rPr>
            <w:noProof/>
            <w:webHidden/>
          </w:rPr>
          <w:fldChar w:fldCharType="end"/>
        </w:r>
      </w:hyperlink>
    </w:p>
    <w:p w14:paraId="4505D4A1" w14:textId="3C0B0092" w:rsidR="007E515B" w:rsidRDefault="003C0F9A">
      <w:pPr>
        <w:pStyle w:val="13"/>
        <w:tabs>
          <w:tab w:val="left" w:pos="960"/>
        </w:tabs>
        <w:rPr>
          <w:rFonts w:asciiTheme="minorHAnsi" w:hAnsiTheme="minorHAnsi"/>
          <w:noProof/>
          <w:sz w:val="22"/>
          <w:szCs w:val="22"/>
          <w:lang w:eastAsia="ru-RU"/>
        </w:rPr>
      </w:pPr>
      <w:hyperlink w:anchor="_Toc53142734" w:history="1">
        <w:r w:rsidR="007E515B" w:rsidRPr="00F60623">
          <w:rPr>
            <w:rStyle w:val="a6"/>
            <w:noProof/>
          </w:rPr>
          <w:t>6.</w:t>
        </w:r>
        <w:r w:rsidR="007E515B">
          <w:rPr>
            <w:rFonts w:asciiTheme="minorHAnsi" w:hAnsiTheme="minorHAnsi"/>
            <w:noProof/>
            <w:sz w:val="22"/>
            <w:szCs w:val="22"/>
            <w:lang w:eastAsia="ru-RU"/>
          </w:rPr>
          <w:tab/>
        </w:r>
        <w:r w:rsidR="007E515B" w:rsidRPr="00F60623">
          <w:rPr>
            <w:rStyle w:val="a6"/>
            <w:noProof/>
          </w:rPr>
          <w:t>ОТВЕТСТВЕННОСТЬ СТОРОН</w:t>
        </w:r>
        <w:r w:rsidR="007E515B">
          <w:rPr>
            <w:noProof/>
            <w:webHidden/>
          </w:rPr>
          <w:tab/>
        </w:r>
        <w:r w:rsidR="007E515B">
          <w:rPr>
            <w:noProof/>
            <w:webHidden/>
          </w:rPr>
          <w:fldChar w:fldCharType="begin"/>
        </w:r>
        <w:r w:rsidR="007E515B">
          <w:rPr>
            <w:noProof/>
            <w:webHidden/>
          </w:rPr>
          <w:instrText xml:space="preserve"> PAGEREF _Toc53142734 \h </w:instrText>
        </w:r>
        <w:r w:rsidR="007E515B">
          <w:rPr>
            <w:noProof/>
            <w:webHidden/>
          </w:rPr>
        </w:r>
        <w:r w:rsidR="007E515B">
          <w:rPr>
            <w:noProof/>
            <w:webHidden/>
          </w:rPr>
          <w:fldChar w:fldCharType="separate"/>
        </w:r>
        <w:r w:rsidR="003D6E11">
          <w:rPr>
            <w:noProof/>
            <w:webHidden/>
          </w:rPr>
          <w:t>15</w:t>
        </w:r>
        <w:r w:rsidR="007E515B">
          <w:rPr>
            <w:noProof/>
            <w:webHidden/>
          </w:rPr>
          <w:fldChar w:fldCharType="end"/>
        </w:r>
      </w:hyperlink>
    </w:p>
    <w:p w14:paraId="0BBB06CC" w14:textId="615043D1" w:rsidR="007E515B" w:rsidRDefault="003C0F9A">
      <w:pPr>
        <w:pStyle w:val="13"/>
        <w:tabs>
          <w:tab w:val="left" w:pos="960"/>
        </w:tabs>
        <w:rPr>
          <w:rFonts w:asciiTheme="minorHAnsi" w:hAnsiTheme="minorHAnsi"/>
          <w:noProof/>
          <w:sz w:val="22"/>
          <w:szCs w:val="22"/>
          <w:lang w:eastAsia="ru-RU"/>
        </w:rPr>
      </w:pPr>
      <w:hyperlink w:anchor="_Toc53142735" w:history="1">
        <w:r w:rsidR="007E515B" w:rsidRPr="00F60623">
          <w:rPr>
            <w:rStyle w:val="a6"/>
            <w:noProof/>
          </w:rPr>
          <w:t>7.</w:t>
        </w:r>
        <w:r w:rsidR="007E515B">
          <w:rPr>
            <w:rFonts w:asciiTheme="minorHAnsi" w:hAnsiTheme="minorHAnsi"/>
            <w:noProof/>
            <w:sz w:val="22"/>
            <w:szCs w:val="22"/>
            <w:lang w:eastAsia="ru-RU"/>
          </w:rPr>
          <w:tab/>
        </w:r>
        <w:r w:rsidR="007E515B" w:rsidRPr="00F60623">
          <w:rPr>
            <w:rStyle w:val="a6"/>
            <w:noProof/>
          </w:rPr>
          <w:t>СРОКИ ПО ДОГОВОРУ</w:t>
        </w:r>
        <w:r w:rsidR="007E515B">
          <w:rPr>
            <w:noProof/>
            <w:webHidden/>
          </w:rPr>
          <w:tab/>
        </w:r>
        <w:r w:rsidR="007E515B">
          <w:rPr>
            <w:noProof/>
            <w:webHidden/>
          </w:rPr>
          <w:fldChar w:fldCharType="begin"/>
        </w:r>
        <w:r w:rsidR="007E515B">
          <w:rPr>
            <w:noProof/>
            <w:webHidden/>
          </w:rPr>
          <w:instrText xml:space="preserve"> PAGEREF _Toc53142735 \h </w:instrText>
        </w:r>
        <w:r w:rsidR="007E515B">
          <w:rPr>
            <w:noProof/>
            <w:webHidden/>
          </w:rPr>
        </w:r>
        <w:r w:rsidR="007E515B">
          <w:rPr>
            <w:noProof/>
            <w:webHidden/>
          </w:rPr>
          <w:fldChar w:fldCharType="separate"/>
        </w:r>
        <w:r w:rsidR="003D6E11">
          <w:rPr>
            <w:noProof/>
            <w:webHidden/>
          </w:rPr>
          <w:t>17</w:t>
        </w:r>
        <w:r w:rsidR="007E515B">
          <w:rPr>
            <w:noProof/>
            <w:webHidden/>
          </w:rPr>
          <w:fldChar w:fldCharType="end"/>
        </w:r>
      </w:hyperlink>
    </w:p>
    <w:p w14:paraId="21007F93" w14:textId="2EE84CD1" w:rsidR="007E515B" w:rsidRDefault="003C0F9A">
      <w:pPr>
        <w:pStyle w:val="13"/>
        <w:tabs>
          <w:tab w:val="left" w:pos="960"/>
        </w:tabs>
        <w:rPr>
          <w:rFonts w:asciiTheme="minorHAnsi" w:hAnsiTheme="minorHAnsi"/>
          <w:noProof/>
          <w:sz w:val="22"/>
          <w:szCs w:val="22"/>
          <w:lang w:eastAsia="ru-RU"/>
        </w:rPr>
      </w:pPr>
      <w:hyperlink w:anchor="_Toc53142736" w:history="1">
        <w:r w:rsidR="007E515B" w:rsidRPr="00F60623">
          <w:rPr>
            <w:rStyle w:val="a6"/>
            <w:noProof/>
          </w:rPr>
          <w:t>8.</w:t>
        </w:r>
        <w:r w:rsidR="007E515B">
          <w:rPr>
            <w:rFonts w:asciiTheme="minorHAnsi" w:hAnsiTheme="minorHAnsi"/>
            <w:noProof/>
            <w:sz w:val="22"/>
            <w:szCs w:val="22"/>
            <w:lang w:eastAsia="ru-RU"/>
          </w:rPr>
          <w:tab/>
        </w:r>
        <w:r w:rsidR="007E515B" w:rsidRPr="00F60623">
          <w:rPr>
            <w:rStyle w:val="a6"/>
            <w:noProof/>
          </w:rPr>
          <w:t>ЗАВЕРЕНИЯ В ОТНОШЕНИИ ПРАВ НА ПО</w:t>
        </w:r>
        <w:r w:rsidR="007E515B">
          <w:rPr>
            <w:noProof/>
            <w:webHidden/>
          </w:rPr>
          <w:tab/>
        </w:r>
        <w:r w:rsidR="007E515B">
          <w:rPr>
            <w:noProof/>
            <w:webHidden/>
          </w:rPr>
          <w:fldChar w:fldCharType="begin"/>
        </w:r>
        <w:r w:rsidR="007E515B">
          <w:rPr>
            <w:noProof/>
            <w:webHidden/>
          </w:rPr>
          <w:instrText xml:space="preserve"> PAGEREF _Toc53142736 \h </w:instrText>
        </w:r>
        <w:r w:rsidR="007E515B">
          <w:rPr>
            <w:noProof/>
            <w:webHidden/>
          </w:rPr>
        </w:r>
        <w:r w:rsidR="007E515B">
          <w:rPr>
            <w:noProof/>
            <w:webHidden/>
          </w:rPr>
          <w:fldChar w:fldCharType="separate"/>
        </w:r>
        <w:r w:rsidR="003D6E11">
          <w:rPr>
            <w:noProof/>
            <w:webHidden/>
          </w:rPr>
          <w:t>17</w:t>
        </w:r>
        <w:r w:rsidR="007E515B">
          <w:rPr>
            <w:noProof/>
            <w:webHidden/>
          </w:rPr>
          <w:fldChar w:fldCharType="end"/>
        </w:r>
      </w:hyperlink>
    </w:p>
    <w:p w14:paraId="2B2AFE79" w14:textId="0ECA3664" w:rsidR="007E515B" w:rsidRDefault="003C0F9A">
      <w:pPr>
        <w:pStyle w:val="13"/>
        <w:tabs>
          <w:tab w:val="left" w:pos="960"/>
        </w:tabs>
        <w:rPr>
          <w:rFonts w:asciiTheme="minorHAnsi" w:hAnsiTheme="minorHAnsi"/>
          <w:noProof/>
          <w:sz w:val="22"/>
          <w:szCs w:val="22"/>
          <w:lang w:eastAsia="ru-RU"/>
        </w:rPr>
      </w:pPr>
      <w:hyperlink w:anchor="_Toc53142737" w:history="1">
        <w:r w:rsidR="007E515B" w:rsidRPr="00F60623">
          <w:rPr>
            <w:rStyle w:val="a6"/>
            <w:noProof/>
          </w:rPr>
          <w:t>9.</w:t>
        </w:r>
        <w:r w:rsidR="007E515B">
          <w:rPr>
            <w:rFonts w:asciiTheme="minorHAnsi" w:hAnsiTheme="minorHAnsi"/>
            <w:noProof/>
            <w:sz w:val="22"/>
            <w:szCs w:val="22"/>
            <w:lang w:eastAsia="ru-RU"/>
          </w:rPr>
          <w:tab/>
        </w:r>
        <w:r w:rsidR="007E515B" w:rsidRPr="00F60623">
          <w:rPr>
            <w:rStyle w:val="a6"/>
            <w:noProof/>
          </w:rPr>
          <w:t>ИНЫЕ ПОЛОЖЕНИЯ</w:t>
        </w:r>
        <w:r w:rsidR="007E515B">
          <w:rPr>
            <w:noProof/>
            <w:webHidden/>
          </w:rPr>
          <w:tab/>
        </w:r>
        <w:r w:rsidR="007E515B">
          <w:rPr>
            <w:noProof/>
            <w:webHidden/>
          </w:rPr>
          <w:fldChar w:fldCharType="begin"/>
        </w:r>
        <w:r w:rsidR="007E515B">
          <w:rPr>
            <w:noProof/>
            <w:webHidden/>
          </w:rPr>
          <w:instrText xml:space="preserve"> PAGEREF _Toc53142737 \h </w:instrText>
        </w:r>
        <w:r w:rsidR="007E515B">
          <w:rPr>
            <w:noProof/>
            <w:webHidden/>
          </w:rPr>
        </w:r>
        <w:r w:rsidR="007E515B">
          <w:rPr>
            <w:noProof/>
            <w:webHidden/>
          </w:rPr>
          <w:fldChar w:fldCharType="separate"/>
        </w:r>
        <w:r w:rsidR="003D6E11">
          <w:rPr>
            <w:noProof/>
            <w:webHidden/>
          </w:rPr>
          <w:t>19</w:t>
        </w:r>
        <w:r w:rsidR="007E515B">
          <w:rPr>
            <w:noProof/>
            <w:webHidden/>
          </w:rPr>
          <w:fldChar w:fldCharType="end"/>
        </w:r>
      </w:hyperlink>
    </w:p>
    <w:p w14:paraId="2B713A28" w14:textId="40E508DD" w:rsidR="007E515B" w:rsidRDefault="003C0F9A">
      <w:pPr>
        <w:pStyle w:val="13"/>
        <w:tabs>
          <w:tab w:val="left" w:pos="960"/>
        </w:tabs>
        <w:rPr>
          <w:rFonts w:asciiTheme="minorHAnsi" w:hAnsiTheme="minorHAnsi"/>
          <w:noProof/>
          <w:sz w:val="22"/>
          <w:szCs w:val="22"/>
          <w:lang w:eastAsia="ru-RU"/>
        </w:rPr>
      </w:pPr>
      <w:hyperlink w:anchor="_Toc53142738" w:history="1">
        <w:r w:rsidR="007E515B" w:rsidRPr="00F60623">
          <w:rPr>
            <w:rStyle w:val="a6"/>
            <w:noProof/>
          </w:rPr>
          <w:t>10.</w:t>
        </w:r>
        <w:r w:rsidR="007E515B">
          <w:rPr>
            <w:rFonts w:asciiTheme="minorHAnsi" w:hAnsiTheme="minorHAnsi"/>
            <w:noProof/>
            <w:sz w:val="22"/>
            <w:szCs w:val="22"/>
            <w:lang w:eastAsia="ru-RU"/>
          </w:rPr>
          <w:tab/>
        </w:r>
        <w:r w:rsidR="007E515B" w:rsidRPr="00F60623">
          <w:rPr>
            <w:rStyle w:val="a6"/>
            <w:noProof/>
          </w:rPr>
          <w:t>РЕКВИЗИТЫ</w:t>
        </w:r>
        <w:r w:rsidR="007E515B">
          <w:rPr>
            <w:noProof/>
            <w:webHidden/>
          </w:rPr>
          <w:tab/>
        </w:r>
        <w:r w:rsidR="007E515B">
          <w:rPr>
            <w:noProof/>
            <w:webHidden/>
          </w:rPr>
          <w:fldChar w:fldCharType="begin"/>
        </w:r>
        <w:r w:rsidR="007E515B">
          <w:rPr>
            <w:noProof/>
            <w:webHidden/>
          </w:rPr>
          <w:instrText xml:space="preserve"> PAGEREF _Toc53142738 \h </w:instrText>
        </w:r>
        <w:r w:rsidR="007E515B">
          <w:rPr>
            <w:noProof/>
            <w:webHidden/>
          </w:rPr>
        </w:r>
        <w:r w:rsidR="007E515B">
          <w:rPr>
            <w:noProof/>
            <w:webHidden/>
          </w:rPr>
          <w:fldChar w:fldCharType="separate"/>
        </w:r>
        <w:r w:rsidR="003D6E11">
          <w:rPr>
            <w:noProof/>
            <w:webHidden/>
          </w:rPr>
          <w:t>20</w:t>
        </w:r>
        <w:r w:rsidR="007E515B">
          <w:rPr>
            <w:noProof/>
            <w:webHidden/>
          </w:rPr>
          <w:fldChar w:fldCharType="end"/>
        </w:r>
      </w:hyperlink>
    </w:p>
    <w:p w14:paraId="31D0CDF9" w14:textId="4D2B2182" w:rsidR="007E515B" w:rsidRDefault="003C0F9A">
      <w:pPr>
        <w:pStyle w:val="13"/>
        <w:rPr>
          <w:rFonts w:asciiTheme="minorHAnsi" w:hAnsiTheme="minorHAnsi"/>
          <w:noProof/>
          <w:sz w:val="22"/>
          <w:szCs w:val="22"/>
          <w:lang w:eastAsia="ru-RU"/>
        </w:rPr>
      </w:pPr>
      <w:hyperlink w:anchor="_Toc53142739" w:history="1">
        <w:r w:rsidR="007E515B" w:rsidRPr="00F60623">
          <w:rPr>
            <w:rStyle w:val="a6"/>
            <w:bCs/>
            <w:noProof/>
          </w:rPr>
          <w:t>Приложение № 1  Заявление (Оферта) о намерении заключить Договор</w:t>
        </w:r>
        <w:r w:rsidR="007E515B">
          <w:rPr>
            <w:noProof/>
            <w:webHidden/>
          </w:rPr>
          <w:tab/>
        </w:r>
        <w:r w:rsidR="007E515B">
          <w:rPr>
            <w:noProof/>
            <w:webHidden/>
          </w:rPr>
          <w:fldChar w:fldCharType="begin"/>
        </w:r>
        <w:r w:rsidR="007E515B">
          <w:rPr>
            <w:noProof/>
            <w:webHidden/>
          </w:rPr>
          <w:instrText xml:space="preserve"> PAGEREF _Toc53142739 \h </w:instrText>
        </w:r>
        <w:r w:rsidR="007E515B">
          <w:rPr>
            <w:noProof/>
            <w:webHidden/>
          </w:rPr>
        </w:r>
        <w:r w:rsidR="007E515B">
          <w:rPr>
            <w:noProof/>
            <w:webHidden/>
          </w:rPr>
          <w:fldChar w:fldCharType="separate"/>
        </w:r>
        <w:r w:rsidR="003D6E11">
          <w:rPr>
            <w:noProof/>
            <w:webHidden/>
          </w:rPr>
          <w:t>21</w:t>
        </w:r>
        <w:r w:rsidR="007E515B">
          <w:rPr>
            <w:noProof/>
            <w:webHidden/>
          </w:rPr>
          <w:fldChar w:fldCharType="end"/>
        </w:r>
      </w:hyperlink>
    </w:p>
    <w:p w14:paraId="327AA133" w14:textId="5007E373" w:rsidR="007E515B" w:rsidRDefault="003C0F9A">
      <w:pPr>
        <w:pStyle w:val="13"/>
        <w:rPr>
          <w:rFonts w:asciiTheme="minorHAnsi" w:hAnsiTheme="minorHAnsi"/>
          <w:noProof/>
          <w:sz w:val="22"/>
          <w:szCs w:val="22"/>
          <w:lang w:eastAsia="ru-RU"/>
        </w:rPr>
      </w:pPr>
      <w:hyperlink w:anchor="_Toc53142740" w:history="1">
        <w:r w:rsidR="007E515B" w:rsidRPr="00F60623">
          <w:rPr>
            <w:rStyle w:val="a6"/>
            <w:bCs/>
            <w:noProof/>
          </w:rPr>
          <w:t>Приложение № 2  Акцепт Заявления (оферты) о намерении заключить Договор</w:t>
        </w:r>
        <w:r w:rsidR="007E515B">
          <w:rPr>
            <w:noProof/>
            <w:webHidden/>
          </w:rPr>
          <w:tab/>
        </w:r>
        <w:r w:rsidR="007E515B">
          <w:rPr>
            <w:noProof/>
            <w:webHidden/>
          </w:rPr>
          <w:fldChar w:fldCharType="begin"/>
        </w:r>
        <w:r w:rsidR="007E515B">
          <w:rPr>
            <w:noProof/>
            <w:webHidden/>
          </w:rPr>
          <w:instrText xml:space="preserve"> PAGEREF _Toc53142740 \h </w:instrText>
        </w:r>
        <w:r w:rsidR="007E515B">
          <w:rPr>
            <w:noProof/>
            <w:webHidden/>
          </w:rPr>
        </w:r>
        <w:r w:rsidR="007E515B">
          <w:rPr>
            <w:noProof/>
            <w:webHidden/>
          </w:rPr>
          <w:fldChar w:fldCharType="separate"/>
        </w:r>
        <w:r w:rsidR="003D6E11">
          <w:rPr>
            <w:noProof/>
            <w:webHidden/>
          </w:rPr>
          <w:t>25</w:t>
        </w:r>
        <w:r w:rsidR="007E515B">
          <w:rPr>
            <w:noProof/>
            <w:webHidden/>
          </w:rPr>
          <w:fldChar w:fldCharType="end"/>
        </w:r>
      </w:hyperlink>
    </w:p>
    <w:p w14:paraId="2586EFE7" w14:textId="73E6C4D3" w:rsidR="007E515B" w:rsidRDefault="003C0F9A">
      <w:pPr>
        <w:pStyle w:val="13"/>
        <w:rPr>
          <w:rFonts w:asciiTheme="minorHAnsi" w:hAnsiTheme="minorHAnsi"/>
          <w:noProof/>
          <w:sz w:val="22"/>
          <w:szCs w:val="22"/>
          <w:lang w:eastAsia="ru-RU"/>
        </w:rPr>
      </w:pPr>
      <w:hyperlink w:anchor="_Toc53142741" w:history="1">
        <w:r w:rsidR="007E515B" w:rsidRPr="00F60623">
          <w:rPr>
            <w:rStyle w:val="a6"/>
            <w:bCs/>
            <w:noProof/>
          </w:rPr>
          <w:t>Приложение № 3 Тарифы на ПО и сервисы</w:t>
        </w:r>
        <w:r w:rsidR="007E515B">
          <w:rPr>
            <w:noProof/>
            <w:webHidden/>
          </w:rPr>
          <w:tab/>
        </w:r>
        <w:r w:rsidR="007E515B">
          <w:rPr>
            <w:noProof/>
            <w:webHidden/>
          </w:rPr>
          <w:fldChar w:fldCharType="begin"/>
        </w:r>
        <w:r w:rsidR="007E515B">
          <w:rPr>
            <w:noProof/>
            <w:webHidden/>
          </w:rPr>
          <w:instrText xml:space="preserve"> PAGEREF _Toc53142741 \h </w:instrText>
        </w:r>
        <w:r w:rsidR="007E515B">
          <w:rPr>
            <w:noProof/>
            <w:webHidden/>
          </w:rPr>
        </w:r>
        <w:r w:rsidR="007E515B">
          <w:rPr>
            <w:noProof/>
            <w:webHidden/>
          </w:rPr>
          <w:fldChar w:fldCharType="separate"/>
        </w:r>
        <w:r w:rsidR="003D6E11">
          <w:rPr>
            <w:noProof/>
            <w:webHidden/>
          </w:rPr>
          <w:t>27</w:t>
        </w:r>
        <w:r w:rsidR="007E515B">
          <w:rPr>
            <w:noProof/>
            <w:webHidden/>
          </w:rPr>
          <w:fldChar w:fldCharType="end"/>
        </w:r>
      </w:hyperlink>
    </w:p>
    <w:p w14:paraId="44AE4A9B" w14:textId="31EC4DA3" w:rsidR="007E515B" w:rsidRDefault="003C0F9A">
      <w:pPr>
        <w:pStyle w:val="13"/>
        <w:rPr>
          <w:rFonts w:asciiTheme="minorHAnsi" w:hAnsiTheme="minorHAnsi"/>
          <w:noProof/>
          <w:sz w:val="22"/>
          <w:szCs w:val="22"/>
          <w:lang w:eastAsia="ru-RU"/>
        </w:rPr>
      </w:pPr>
      <w:hyperlink w:anchor="_Toc53142742" w:history="1">
        <w:r w:rsidR="007E515B" w:rsidRPr="00F60623">
          <w:rPr>
            <w:rStyle w:val="a6"/>
            <w:bCs/>
            <w:noProof/>
          </w:rPr>
          <w:t>Приложение № 4.1  Описание передаваемого ПО ЦБГ</w:t>
        </w:r>
        <w:r w:rsidR="007E515B">
          <w:rPr>
            <w:noProof/>
            <w:webHidden/>
          </w:rPr>
          <w:tab/>
        </w:r>
        <w:r w:rsidR="007E515B">
          <w:rPr>
            <w:noProof/>
            <w:webHidden/>
          </w:rPr>
          <w:fldChar w:fldCharType="begin"/>
        </w:r>
        <w:r w:rsidR="007E515B">
          <w:rPr>
            <w:noProof/>
            <w:webHidden/>
          </w:rPr>
          <w:instrText xml:space="preserve"> PAGEREF _Toc53142742 \h </w:instrText>
        </w:r>
        <w:r w:rsidR="007E515B">
          <w:rPr>
            <w:noProof/>
            <w:webHidden/>
          </w:rPr>
        </w:r>
        <w:r w:rsidR="007E515B">
          <w:rPr>
            <w:noProof/>
            <w:webHidden/>
          </w:rPr>
          <w:fldChar w:fldCharType="separate"/>
        </w:r>
        <w:r w:rsidR="003D6E11">
          <w:rPr>
            <w:noProof/>
            <w:webHidden/>
          </w:rPr>
          <w:t>29</w:t>
        </w:r>
        <w:r w:rsidR="007E515B">
          <w:rPr>
            <w:noProof/>
            <w:webHidden/>
          </w:rPr>
          <w:fldChar w:fldCharType="end"/>
        </w:r>
      </w:hyperlink>
    </w:p>
    <w:p w14:paraId="6D710668" w14:textId="1AAD68F3" w:rsidR="007E515B" w:rsidRDefault="003C0F9A">
      <w:pPr>
        <w:pStyle w:val="13"/>
        <w:rPr>
          <w:rFonts w:asciiTheme="minorHAnsi" w:hAnsiTheme="minorHAnsi"/>
          <w:noProof/>
          <w:sz w:val="22"/>
          <w:szCs w:val="22"/>
          <w:lang w:eastAsia="ru-RU"/>
        </w:rPr>
      </w:pPr>
      <w:hyperlink w:anchor="_Toc53142743" w:history="1">
        <w:r w:rsidR="007E515B" w:rsidRPr="00F60623">
          <w:rPr>
            <w:rStyle w:val="a6"/>
            <w:bCs/>
            <w:noProof/>
          </w:rPr>
          <w:t>Приложение № 4.2  Описание передаваемого СКЗИ Мастерчейн</w:t>
        </w:r>
        <w:r w:rsidR="007E515B">
          <w:rPr>
            <w:noProof/>
            <w:webHidden/>
          </w:rPr>
          <w:tab/>
        </w:r>
        <w:r w:rsidR="007E515B">
          <w:rPr>
            <w:noProof/>
            <w:webHidden/>
          </w:rPr>
          <w:fldChar w:fldCharType="begin"/>
        </w:r>
        <w:r w:rsidR="007E515B">
          <w:rPr>
            <w:noProof/>
            <w:webHidden/>
          </w:rPr>
          <w:instrText xml:space="preserve"> PAGEREF _Toc53142743 \h </w:instrText>
        </w:r>
        <w:r w:rsidR="007E515B">
          <w:rPr>
            <w:noProof/>
            <w:webHidden/>
          </w:rPr>
        </w:r>
        <w:r w:rsidR="007E515B">
          <w:rPr>
            <w:noProof/>
            <w:webHidden/>
          </w:rPr>
          <w:fldChar w:fldCharType="separate"/>
        </w:r>
        <w:r w:rsidR="003D6E11">
          <w:rPr>
            <w:noProof/>
            <w:webHidden/>
          </w:rPr>
          <w:t>36</w:t>
        </w:r>
        <w:r w:rsidR="007E515B">
          <w:rPr>
            <w:noProof/>
            <w:webHidden/>
          </w:rPr>
          <w:fldChar w:fldCharType="end"/>
        </w:r>
      </w:hyperlink>
    </w:p>
    <w:p w14:paraId="240FA56A" w14:textId="5906CEB6" w:rsidR="007E515B" w:rsidRDefault="003C0F9A">
      <w:pPr>
        <w:pStyle w:val="13"/>
        <w:rPr>
          <w:rFonts w:asciiTheme="minorHAnsi" w:hAnsiTheme="minorHAnsi"/>
          <w:noProof/>
          <w:sz w:val="22"/>
          <w:szCs w:val="22"/>
          <w:lang w:eastAsia="ru-RU"/>
        </w:rPr>
      </w:pPr>
      <w:hyperlink w:anchor="_Toc53142744" w:history="1">
        <w:r w:rsidR="007E515B" w:rsidRPr="00F60623">
          <w:rPr>
            <w:rStyle w:val="a6"/>
            <w:bCs/>
            <w:noProof/>
          </w:rPr>
          <w:t>Приложение № 4.3  Описание необходимых лицензий</w:t>
        </w:r>
        <w:r w:rsidR="007E515B">
          <w:rPr>
            <w:noProof/>
            <w:webHidden/>
          </w:rPr>
          <w:tab/>
        </w:r>
        <w:r w:rsidR="007E515B">
          <w:rPr>
            <w:noProof/>
            <w:webHidden/>
          </w:rPr>
          <w:fldChar w:fldCharType="begin"/>
        </w:r>
        <w:r w:rsidR="007E515B">
          <w:rPr>
            <w:noProof/>
            <w:webHidden/>
          </w:rPr>
          <w:instrText xml:space="preserve"> PAGEREF _Toc53142744 \h </w:instrText>
        </w:r>
        <w:r w:rsidR="007E515B">
          <w:rPr>
            <w:noProof/>
            <w:webHidden/>
          </w:rPr>
        </w:r>
        <w:r w:rsidR="007E515B">
          <w:rPr>
            <w:noProof/>
            <w:webHidden/>
          </w:rPr>
          <w:fldChar w:fldCharType="separate"/>
        </w:r>
        <w:r w:rsidR="003D6E11">
          <w:rPr>
            <w:noProof/>
            <w:webHidden/>
          </w:rPr>
          <w:t>42</w:t>
        </w:r>
        <w:r w:rsidR="007E515B">
          <w:rPr>
            <w:noProof/>
            <w:webHidden/>
          </w:rPr>
          <w:fldChar w:fldCharType="end"/>
        </w:r>
      </w:hyperlink>
    </w:p>
    <w:p w14:paraId="0749A110" w14:textId="0DCC32A9" w:rsidR="007E515B" w:rsidRDefault="003C0F9A">
      <w:pPr>
        <w:pStyle w:val="13"/>
        <w:rPr>
          <w:rFonts w:asciiTheme="minorHAnsi" w:hAnsiTheme="minorHAnsi"/>
          <w:noProof/>
          <w:sz w:val="22"/>
          <w:szCs w:val="22"/>
          <w:lang w:eastAsia="ru-RU"/>
        </w:rPr>
      </w:pPr>
      <w:hyperlink w:anchor="_Toc53142745" w:history="1">
        <w:r w:rsidR="007E515B" w:rsidRPr="00F60623">
          <w:rPr>
            <w:rStyle w:val="a6"/>
            <w:bCs/>
            <w:noProof/>
          </w:rPr>
          <w:t>К Приложению № 4.3  Описание необходимых лицензий</w:t>
        </w:r>
        <w:r w:rsidR="007E515B">
          <w:rPr>
            <w:noProof/>
            <w:webHidden/>
          </w:rPr>
          <w:tab/>
        </w:r>
        <w:r w:rsidR="007E515B">
          <w:rPr>
            <w:noProof/>
            <w:webHidden/>
          </w:rPr>
          <w:fldChar w:fldCharType="begin"/>
        </w:r>
        <w:r w:rsidR="007E515B">
          <w:rPr>
            <w:noProof/>
            <w:webHidden/>
          </w:rPr>
          <w:instrText xml:space="preserve"> PAGEREF _Toc53142745 \h </w:instrText>
        </w:r>
        <w:r w:rsidR="007E515B">
          <w:rPr>
            <w:noProof/>
            <w:webHidden/>
          </w:rPr>
        </w:r>
        <w:r w:rsidR="007E515B">
          <w:rPr>
            <w:noProof/>
            <w:webHidden/>
          </w:rPr>
          <w:fldChar w:fldCharType="separate"/>
        </w:r>
        <w:r w:rsidR="003D6E11">
          <w:rPr>
            <w:noProof/>
            <w:webHidden/>
          </w:rPr>
          <w:t>46</w:t>
        </w:r>
        <w:r w:rsidR="007E515B">
          <w:rPr>
            <w:noProof/>
            <w:webHidden/>
          </w:rPr>
          <w:fldChar w:fldCharType="end"/>
        </w:r>
      </w:hyperlink>
    </w:p>
    <w:p w14:paraId="2EB49637" w14:textId="005C357B" w:rsidR="007E515B" w:rsidRDefault="003C0F9A">
      <w:pPr>
        <w:pStyle w:val="13"/>
        <w:rPr>
          <w:rFonts w:asciiTheme="minorHAnsi" w:hAnsiTheme="minorHAnsi"/>
          <w:noProof/>
          <w:sz w:val="22"/>
          <w:szCs w:val="22"/>
          <w:lang w:eastAsia="ru-RU"/>
        </w:rPr>
      </w:pPr>
      <w:hyperlink w:anchor="_Toc53142746" w:history="1">
        <w:r w:rsidR="007E515B" w:rsidRPr="00F60623">
          <w:rPr>
            <w:rStyle w:val="a6"/>
            <w:bCs/>
            <w:noProof/>
          </w:rPr>
          <w:t>Приложение № 5.1 Регламент сертификации и подключения к ПО ЦБГ (Тестовой и Продуктивной сети)</w:t>
        </w:r>
        <w:r w:rsidR="007E515B">
          <w:rPr>
            <w:noProof/>
            <w:webHidden/>
          </w:rPr>
          <w:tab/>
        </w:r>
        <w:r w:rsidR="007E515B">
          <w:rPr>
            <w:noProof/>
            <w:webHidden/>
          </w:rPr>
          <w:fldChar w:fldCharType="begin"/>
        </w:r>
        <w:r w:rsidR="007E515B">
          <w:rPr>
            <w:noProof/>
            <w:webHidden/>
          </w:rPr>
          <w:instrText xml:space="preserve"> PAGEREF _Toc53142746 \h </w:instrText>
        </w:r>
        <w:r w:rsidR="007E515B">
          <w:rPr>
            <w:noProof/>
            <w:webHidden/>
          </w:rPr>
        </w:r>
        <w:r w:rsidR="007E515B">
          <w:rPr>
            <w:noProof/>
            <w:webHidden/>
          </w:rPr>
          <w:fldChar w:fldCharType="separate"/>
        </w:r>
        <w:r w:rsidR="003D6E11">
          <w:rPr>
            <w:noProof/>
            <w:webHidden/>
          </w:rPr>
          <w:t>49</w:t>
        </w:r>
        <w:r w:rsidR="007E515B">
          <w:rPr>
            <w:noProof/>
            <w:webHidden/>
          </w:rPr>
          <w:fldChar w:fldCharType="end"/>
        </w:r>
      </w:hyperlink>
    </w:p>
    <w:p w14:paraId="60F386AF" w14:textId="7CA9D9E8" w:rsidR="007E515B" w:rsidRDefault="003C0F9A">
      <w:pPr>
        <w:pStyle w:val="13"/>
        <w:rPr>
          <w:rFonts w:asciiTheme="minorHAnsi" w:hAnsiTheme="minorHAnsi"/>
          <w:noProof/>
          <w:sz w:val="22"/>
          <w:szCs w:val="22"/>
          <w:lang w:eastAsia="ru-RU"/>
        </w:rPr>
      </w:pPr>
      <w:hyperlink w:anchor="_Toc53142747" w:history="1">
        <w:r w:rsidR="007E515B" w:rsidRPr="00F60623">
          <w:rPr>
            <w:rStyle w:val="a6"/>
            <w:rFonts w:cs="Times New Roman"/>
            <w:noProof/>
          </w:rPr>
          <w:t>Приложение №1  Заявка на подключение к Тестовой и Продуктивной сети ЦБГ</w:t>
        </w:r>
        <w:r w:rsidR="007E515B">
          <w:rPr>
            <w:noProof/>
            <w:webHidden/>
          </w:rPr>
          <w:tab/>
        </w:r>
        <w:r w:rsidR="007E515B">
          <w:rPr>
            <w:noProof/>
            <w:webHidden/>
          </w:rPr>
          <w:fldChar w:fldCharType="begin"/>
        </w:r>
        <w:r w:rsidR="007E515B">
          <w:rPr>
            <w:noProof/>
            <w:webHidden/>
          </w:rPr>
          <w:instrText xml:space="preserve"> PAGEREF _Toc53142747 \h </w:instrText>
        </w:r>
        <w:r w:rsidR="007E515B">
          <w:rPr>
            <w:noProof/>
            <w:webHidden/>
          </w:rPr>
        </w:r>
        <w:r w:rsidR="007E515B">
          <w:rPr>
            <w:noProof/>
            <w:webHidden/>
          </w:rPr>
          <w:fldChar w:fldCharType="separate"/>
        </w:r>
        <w:r w:rsidR="003D6E11">
          <w:rPr>
            <w:noProof/>
            <w:webHidden/>
          </w:rPr>
          <w:t>61</w:t>
        </w:r>
        <w:r w:rsidR="007E515B">
          <w:rPr>
            <w:noProof/>
            <w:webHidden/>
          </w:rPr>
          <w:fldChar w:fldCharType="end"/>
        </w:r>
      </w:hyperlink>
    </w:p>
    <w:p w14:paraId="7982C515" w14:textId="4055B977" w:rsidR="007E515B" w:rsidRDefault="003C0F9A">
      <w:pPr>
        <w:pStyle w:val="13"/>
        <w:rPr>
          <w:rFonts w:asciiTheme="minorHAnsi" w:hAnsiTheme="minorHAnsi"/>
          <w:noProof/>
          <w:sz w:val="22"/>
          <w:szCs w:val="22"/>
          <w:lang w:eastAsia="ru-RU"/>
        </w:rPr>
      </w:pPr>
      <w:hyperlink w:anchor="_Toc53142748" w:history="1">
        <w:r w:rsidR="007E515B" w:rsidRPr="00F60623">
          <w:rPr>
            <w:rStyle w:val="a6"/>
            <w:rFonts w:cs="Times New Roman"/>
            <w:noProof/>
          </w:rPr>
          <w:t>Приложение №2  Перечень документов, прилагаемых  к Заявке на подключение к Тестовой и Продуктивной сетям ЦБГ</w:t>
        </w:r>
        <w:r w:rsidR="007E515B">
          <w:rPr>
            <w:noProof/>
            <w:webHidden/>
          </w:rPr>
          <w:tab/>
        </w:r>
        <w:r w:rsidR="007E515B">
          <w:rPr>
            <w:noProof/>
            <w:webHidden/>
          </w:rPr>
          <w:fldChar w:fldCharType="begin"/>
        </w:r>
        <w:r w:rsidR="007E515B">
          <w:rPr>
            <w:noProof/>
            <w:webHidden/>
          </w:rPr>
          <w:instrText xml:space="preserve"> PAGEREF _Toc53142748 \h </w:instrText>
        </w:r>
        <w:r w:rsidR="007E515B">
          <w:rPr>
            <w:noProof/>
            <w:webHidden/>
          </w:rPr>
        </w:r>
        <w:r w:rsidR="007E515B">
          <w:rPr>
            <w:noProof/>
            <w:webHidden/>
          </w:rPr>
          <w:fldChar w:fldCharType="separate"/>
        </w:r>
        <w:r w:rsidR="003D6E11">
          <w:rPr>
            <w:noProof/>
            <w:webHidden/>
          </w:rPr>
          <w:t>62</w:t>
        </w:r>
        <w:r w:rsidR="007E515B">
          <w:rPr>
            <w:noProof/>
            <w:webHidden/>
          </w:rPr>
          <w:fldChar w:fldCharType="end"/>
        </w:r>
      </w:hyperlink>
    </w:p>
    <w:p w14:paraId="28CFAAD8" w14:textId="586E2890" w:rsidR="007E515B" w:rsidRDefault="003C0F9A">
      <w:pPr>
        <w:pStyle w:val="13"/>
        <w:rPr>
          <w:rFonts w:asciiTheme="minorHAnsi" w:hAnsiTheme="minorHAnsi"/>
          <w:noProof/>
          <w:sz w:val="22"/>
          <w:szCs w:val="22"/>
          <w:lang w:eastAsia="ru-RU"/>
        </w:rPr>
      </w:pPr>
      <w:hyperlink w:anchor="_Toc53142749" w:history="1">
        <w:r w:rsidR="007E515B" w:rsidRPr="00F60623">
          <w:rPr>
            <w:rStyle w:val="a6"/>
            <w:rFonts w:cs="Times New Roman"/>
            <w:noProof/>
          </w:rPr>
          <w:t>Приложение №3  Акт приема-передачи установочного экземпляра ПК ЦБГ</w:t>
        </w:r>
        <w:r w:rsidR="007E515B">
          <w:rPr>
            <w:noProof/>
            <w:webHidden/>
          </w:rPr>
          <w:tab/>
        </w:r>
        <w:r w:rsidR="007E515B">
          <w:rPr>
            <w:noProof/>
            <w:webHidden/>
          </w:rPr>
          <w:fldChar w:fldCharType="begin"/>
        </w:r>
        <w:r w:rsidR="007E515B">
          <w:rPr>
            <w:noProof/>
            <w:webHidden/>
          </w:rPr>
          <w:instrText xml:space="preserve"> PAGEREF _Toc53142749 \h </w:instrText>
        </w:r>
        <w:r w:rsidR="007E515B">
          <w:rPr>
            <w:noProof/>
            <w:webHidden/>
          </w:rPr>
        </w:r>
        <w:r w:rsidR="007E515B">
          <w:rPr>
            <w:noProof/>
            <w:webHidden/>
          </w:rPr>
          <w:fldChar w:fldCharType="separate"/>
        </w:r>
        <w:r w:rsidR="003D6E11">
          <w:rPr>
            <w:noProof/>
            <w:webHidden/>
          </w:rPr>
          <w:t>63</w:t>
        </w:r>
        <w:r w:rsidR="007E515B">
          <w:rPr>
            <w:noProof/>
            <w:webHidden/>
          </w:rPr>
          <w:fldChar w:fldCharType="end"/>
        </w:r>
      </w:hyperlink>
    </w:p>
    <w:p w14:paraId="41D9EFD1" w14:textId="2CDFA87D" w:rsidR="007E515B" w:rsidRDefault="003C0F9A">
      <w:pPr>
        <w:pStyle w:val="13"/>
        <w:rPr>
          <w:rFonts w:asciiTheme="minorHAnsi" w:hAnsiTheme="minorHAnsi"/>
          <w:noProof/>
          <w:sz w:val="22"/>
          <w:szCs w:val="22"/>
          <w:lang w:eastAsia="ru-RU"/>
        </w:rPr>
      </w:pPr>
      <w:hyperlink w:anchor="_Toc53142750" w:history="1">
        <w:r w:rsidR="007E515B" w:rsidRPr="00F60623">
          <w:rPr>
            <w:rStyle w:val="a6"/>
            <w:rFonts w:cs="Times New Roman"/>
            <w:noProof/>
          </w:rPr>
          <w:t>Приложение №4  Технические требования к Тестовой и  Продуктивной инфраструктуре Участника ЦБГ</w:t>
        </w:r>
        <w:r w:rsidR="007E515B">
          <w:rPr>
            <w:noProof/>
            <w:webHidden/>
          </w:rPr>
          <w:tab/>
        </w:r>
        <w:r w:rsidR="007E515B">
          <w:rPr>
            <w:noProof/>
            <w:webHidden/>
          </w:rPr>
          <w:fldChar w:fldCharType="begin"/>
        </w:r>
        <w:r w:rsidR="007E515B">
          <w:rPr>
            <w:noProof/>
            <w:webHidden/>
          </w:rPr>
          <w:instrText xml:space="preserve"> PAGEREF _Toc53142750 \h </w:instrText>
        </w:r>
        <w:r w:rsidR="007E515B">
          <w:rPr>
            <w:noProof/>
            <w:webHidden/>
          </w:rPr>
        </w:r>
        <w:r w:rsidR="007E515B">
          <w:rPr>
            <w:noProof/>
            <w:webHidden/>
          </w:rPr>
          <w:fldChar w:fldCharType="separate"/>
        </w:r>
        <w:r w:rsidR="003D6E11">
          <w:rPr>
            <w:noProof/>
            <w:webHidden/>
          </w:rPr>
          <w:t>66</w:t>
        </w:r>
        <w:r w:rsidR="007E515B">
          <w:rPr>
            <w:noProof/>
            <w:webHidden/>
          </w:rPr>
          <w:fldChar w:fldCharType="end"/>
        </w:r>
      </w:hyperlink>
    </w:p>
    <w:p w14:paraId="60D20C7A" w14:textId="5595F159" w:rsidR="007E515B" w:rsidRDefault="003C0F9A">
      <w:pPr>
        <w:pStyle w:val="13"/>
        <w:rPr>
          <w:rFonts w:asciiTheme="minorHAnsi" w:hAnsiTheme="minorHAnsi"/>
          <w:noProof/>
          <w:sz w:val="22"/>
          <w:szCs w:val="22"/>
          <w:lang w:eastAsia="ru-RU"/>
        </w:rPr>
      </w:pPr>
      <w:hyperlink w:anchor="_Toc53142751" w:history="1">
        <w:r w:rsidR="007E515B" w:rsidRPr="00F60623">
          <w:rPr>
            <w:rStyle w:val="a6"/>
            <w:rFonts w:cs="Times New Roman"/>
            <w:noProof/>
          </w:rPr>
          <w:t>Приложение №5  Акт об установке и настройке Тестового узла ЦБГ</w:t>
        </w:r>
        <w:r w:rsidR="007E515B">
          <w:rPr>
            <w:noProof/>
            <w:webHidden/>
          </w:rPr>
          <w:tab/>
        </w:r>
        <w:r w:rsidR="007E515B">
          <w:rPr>
            <w:noProof/>
            <w:webHidden/>
          </w:rPr>
          <w:fldChar w:fldCharType="begin"/>
        </w:r>
        <w:r w:rsidR="007E515B">
          <w:rPr>
            <w:noProof/>
            <w:webHidden/>
          </w:rPr>
          <w:instrText xml:space="preserve"> PAGEREF _Toc53142751 \h </w:instrText>
        </w:r>
        <w:r w:rsidR="007E515B">
          <w:rPr>
            <w:noProof/>
            <w:webHidden/>
          </w:rPr>
        </w:r>
        <w:r w:rsidR="007E515B">
          <w:rPr>
            <w:noProof/>
            <w:webHidden/>
          </w:rPr>
          <w:fldChar w:fldCharType="separate"/>
        </w:r>
        <w:r w:rsidR="003D6E11">
          <w:rPr>
            <w:noProof/>
            <w:webHidden/>
          </w:rPr>
          <w:t>76</w:t>
        </w:r>
        <w:r w:rsidR="007E515B">
          <w:rPr>
            <w:noProof/>
            <w:webHidden/>
          </w:rPr>
          <w:fldChar w:fldCharType="end"/>
        </w:r>
      </w:hyperlink>
    </w:p>
    <w:p w14:paraId="75357F35" w14:textId="0BE52C95" w:rsidR="007E515B" w:rsidRDefault="003C0F9A">
      <w:pPr>
        <w:pStyle w:val="13"/>
        <w:rPr>
          <w:rFonts w:asciiTheme="minorHAnsi" w:hAnsiTheme="minorHAnsi"/>
          <w:noProof/>
          <w:sz w:val="22"/>
          <w:szCs w:val="22"/>
          <w:lang w:eastAsia="ru-RU"/>
        </w:rPr>
      </w:pPr>
      <w:hyperlink w:anchor="_Toc53142752" w:history="1">
        <w:r w:rsidR="007E515B" w:rsidRPr="00F60623">
          <w:rPr>
            <w:rStyle w:val="a6"/>
            <w:rFonts w:cs="Times New Roman"/>
            <w:noProof/>
          </w:rPr>
          <w:t>Приложение №6  Акт об установке и настройке Продуктивного узла ЦБГ</w:t>
        </w:r>
        <w:r w:rsidR="007E515B">
          <w:rPr>
            <w:noProof/>
            <w:webHidden/>
          </w:rPr>
          <w:tab/>
        </w:r>
        <w:r w:rsidR="007E515B">
          <w:rPr>
            <w:noProof/>
            <w:webHidden/>
          </w:rPr>
          <w:fldChar w:fldCharType="begin"/>
        </w:r>
        <w:r w:rsidR="007E515B">
          <w:rPr>
            <w:noProof/>
            <w:webHidden/>
          </w:rPr>
          <w:instrText xml:space="preserve"> PAGEREF _Toc53142752 \h </w:instrText>
        </w:r>
        <w:r w:rsidR="007E515B">
          <w:rPr>
            <w:noProof/>
            <w:webHidden/>
          </w:rPr>
        </w:r>
        <w:r w:rsidR="007E515B">
          <w:rPr>
            <w:noProof/>
            <w:webHidden/>
          </w:rPr>
          <w:fldChar w:fldCharType="separate"/>
        </w:r>
        <w:r w:rsidR="003D6E11">
          <w:rPr>
            <w:noProof/>
            <w:webHidden/>
          </w:rPr>
          <w:t>78</w:t>
        </w:r>
        <w:r w:rsidR="007E515B">
          <w:rPr>
            <w:noProof/>
            <w:webHidden/>
          </w:rPr>
          <w:fldChar w:fldCharType="end"/>
        </w:r>
      </w:hyperlink>
    </w:p>
    <w:p w14:paraId="205DFAC2" w14:textId="05FCE6DD" w:rsidR="007E515B" w:rsidRDefault="003C0F9A">
      <w:pPr>
        <w:pStyle w:val="13"/>
        <w:rPr>
          <w:rFonts w:asciiTheme="minorHAnsi" w:hAnsiTheme="minorHAnsi"/>
          <w:noProof/>
          <w:sz w:val="22"/>
          <w:szCs w:val="22"/>
          <w:lang w:eastAsia="ru-RU"/>
        </w:rPr>
      </w:pPr>
      <w:hyperlink w:anchor="_Toc53142753" w:history="1">
        <w:r w:rsidR="007E515B" w:rsidRPr="00F60623">
          <w:rPr>
            <w:rStyle w:val="a6"/>
            <w:rFonts w:cs="Times New Roman"/>
            <w:noProof/>
          </w:rPr>
          <w:t>Приложение №7  Заявка на отключение от Тестовой и Продуктивной сетей ЦБГ</w:t>
        </w:r>
        <w:r w:rsidR="007E515B">
          <w:rPr>
            <w:noProof/>
            <w:webHidden/>
          </w:rPr>
          <w:tab/>
        </w:r>
        <w:r w:rsidR="007E515B">
          <w:rPr>
            <w:noProof/>
            <w:webHidden/>
          </w:rPr>
          <w:fldChar w:fldCharType="begin"/>
        </w:r>
        <w:r w:rsidR="007E515B">
          <w:rPr>
            <w:noProof/>
            <w:webHidden/>
          </w:rPr>
          <w:instrText xml:space="preserve"> PAGEREF _Toc53142753 \h </w:instrText>
        </w:r>
        <w:r w:rsidR="007E515B">
          <w:rPr>
            <w:noProof/>
            <w:webHidden/>
          </w:rPr>
        </w:r>
        <w:r w:rsidR="007E515B">
          <w:rPr>
            <w:noProof/>
            <w:webHidden/>
          </w:rPr>
          <w:fldChar w:fldCharType="separate"/>
        </w:r>
        <w:r w:rsidR="003D6E11">
          <w:rPr>
            <w:noProof/>
            <w:webHidden/>
          </w:rPr>
          <w:t>80</w:t>
        </w:r>
        <w:r w:rsidR="007E515B">
          <w:rPr>
            <w:noProof/>
            <w:webHidden/>
          </w:rPr>
          <w:fldChar w:fldCharType="end"/>
        </w:r>
      </w:hyperlink>
    </w:p>
    <w:p w14:paraId="5069AA89" w14:textId="4C69FF8B" w:rsidR="007E515B" w:rsidRDefault="003C0F9A">
      <w:pPr>
        <w:pStyle w:val="13"/>
        <w:rPr>
          <w:rFonts w:asciiTheme="minorHAnsi" w:hAnsiTheme="minorHAnsi"/>
          <w:noProof/>
          <w:sz w:val="22"/>
          <w:szCs w:val="22"/>
          <w:lang w:eastAsia="ru-RU"/>
        </w:rPr>
      </w:pPr>
      <w:hyperlink w:anchor="_Toc53142754" w:history="1">
        <w:r w:rsidR="007E515B" w:rsidRPr="00F60623">
          <w:rPr>
            <w:rStyle w:val="a6"/>
            <w:bCs/>
            <w:noProof/>
          </w:rPr>
          <w:t>Приложение № 5.2 Регламент сертификации и подключения СКЗИ Мастерчейн к ПО ЦБГ (Тестовой и Продуктивной сети)</w:t>
        </w:r>
        <w:r w:rsidR="007E515B">
          <w:rPr>
            <w:noProof/>
            <w:webHidden/>
          </w:rPr>
          <w:tab/>
        </w:r>
        <w:r w:rsidR="007E515B">
          <w:rPr>
            <w:noProof/>
            <w:webHidden/>
          </w:rPr>
          <w:fldChar w:fldCharType="begin"/>
        </w:r>
        <w:r w:rsidR="007E515B">
          <w:rPr>
            <w:noProof/>
            <w:webHidden/>
          </w:rPr>
          <w:instrText xml:space="preserve"> PAGEREF _Toc53142754 \h </w:instrText>
        </w:r>
        <w:r w:rsidR="007E515B">
          <w:rPr>
            <w:noProof/>
            <w:webHidden/>
          </w:rPr>
        </w:r>
        <w:r w:rsidR="007E515B">
          <w:rPr>
            <w:noProof/>
            <w:webHidden/>
          </w:rPr>
          <w:fldChar w:fldCharType="separate"/>
        </w:r>
        <w:r w:rsidR="003D6E11">
          <w:rPr>
            <w:noProof/>
            <w:webHidden/>
          </w:rPr>
          <w:t>82</w:t>
        </w:r>
        <w:r w:rsidR="007E515B">
          <w:rPr>
            <w:noProof/>
            <w:webHidden/>
          </w:rPr>
          <w:fldChar w:fldCharType="end"/>
        </w:r>
      </w:hyperlink>
    </w:p>
    <w:p w14:paraId="00C01D3E" w14:textId="79DF484E" w:rsidR="007E515B" w:rsidRDefault="003C0F9A">
      <w:pPr>
        <w:pStyle w:val="13"/>
        <w:rPr>
          <w:rFonts w:asciiTheme="minorHAnsi" w:hAnsiTheme="minorHAnsi"/>
          <w:noProof/>
          <w:sz w:val="22"/>
          <w:szCs w:val="22"/>
          <w:lang w:eastAsia="ru-RU"/>
        </w:rPr>
      </w:pPr>
      <w:hyperlink w:anchor="_Toc53142755" w:history="1">
        <w:r w:rsidR="007E515B" w:rsidRPr="00F60623">
          <w:rPr>
            <w:rStyle w:val="a6"/>
            <w:rFonts w:cs="Times New Roman"/>
            <w:noProof/>
          </w:rPr>
          <w:t>Приложение №1  Заявка на подключение к Тестовой и Продуктивной сети ЦБГ Узла Мастерчейн</w:t>
        </w:r>
        <w:r w:rsidR="007E515B">
          <w:rPr>
            <w:noProof/>
            <w:webHidden/>
          </w:rPr>
          <w:tab/>
        </w:r>
        <w:r w:rsidR="007E515B">
          <w:rPr>
            <w:noProof/>
            <w:webHidden/>
          </w:rPr>
          <w:fldChar w:fldCharType="begin"/>
        </w:r>
        <w:r w:rsidR="007E515B">
          <w:rPr>
            <w:noProof/>
            <w:webHidden/>
          </w:rPr>
          <w:instrText xml:space="preserve"> PAGEREF _Toc53142755 \h </w:instrText>
        </w:r>
        <w:r w:rsidR="007E515B">
          <w:rPr>
            <w:noProof/>
            <w:webHidden/>
          </w:rPr>
        </w:r>
        <w:r w:rsidR="007E515B">
          <w:rPr>
            <w:noProof/>
            <w:webHidden/>
          </w:rPr>
          <w:fldChar w:fldCharType="separate"/>
        </w:r>
        <w:r w:rsidR="003D6E11">
          <w:rPr>
            <w:noProof/>
            <w:webHidden/>
          </w:rPr>
          <w:t>94</w:t>
        </w:r>
        <w:r w:rsidR="007E515B">
          <w:rPr>
            <w:noProof/>
            <w:webHidden/>
          </w:rPr>
          <w:fldChar w:fldCharType="end"/>
        </w:r>
      </w:hyperlink>
    </w:p>
    <w:p w14:paraId="652E9456" w14:textId="5C130A80" w:rsidR="007E515B" w:rsidRDefault="003C0F9A">
      <w:pPr>
        <w:pStyle w:val="13"/>
        <w:rPr>
          <w:rFonts w:asciiTheme="minorHAnsi" w:hAnsiTheme="minorHAnsi"/>
          <w:noProof/>
          <w:sz w:val="22"/>
          <w:szCs w:val="22"/>
          <w:lang w:eastAsia="ru-RU"/>
        </w:rPr>
      </w:pPr>
      <w:hyperlink w:anchor="_Toc53142756" w:history="1">
        <w:r w:rsidR="007E515B" w:rsidRPr="00F60623">
          <w:rPr>
            <w:rStyle w:val="a6"/>
            <w:rFonts w:cs="Times New Roman"/>
            <w:noProof/>
          </w:rPr>
          <w:t>Приложение №2  Перечень документов, прилагаемых  к Заявке на подключение к Тестовой и Продуктивной сетям ЦБГ Узла Мастерчейн</w:t>
        </w:r>
        <w:r w:rsidR="007E515B">
          <w:rPr>
            <w:noProof/>
            <w:webHidden/>
          </w:rPr>
          <w:tab/>
        </w:r>
        <w:r w:rsidR="007E515B">
          <w:rPr>
            <w:noProof/>
            <w:webHidden/>
          </w:rPr>
          <w:fldChar w:fldCharType="begin"/>
        </w:r>
        <w:r w:rsidR="007E515B">
          <w:rPr>
            <w:noProof/>
            <w:webHidden/>
          </w:rPr>
          <w:instrText xml:space="preserve"> PAGEREF _Toc53142756 \h </w:instrText>
        </w:r>
        <w:r w:rsidR="007E515B">
          <w:rPr>
            <w:noProof/>
            <w:webHidden/>
          </w:rPr>
        </w:r>
        <w:r w:rsidR="007E515B">
          <w:rPr>
            <w:noProof/>
            <w:webHidden/>
          </w:rPr>
          <w:fldChar w:fldCharType="separate"/>
        </w:r>
        <w:r w:rsidR="003D6E11">
          <w:rPr>
            <w:noProof/>
            <w:webHidden/>
          </w:rPr>
          <w:t>96</w:t>
        </w:r>
        <w:r w:rsidR="007E515B">
          <w:rPr>
            <w:noProof/>
            <w:webHidden/>
          </w:rPr>
          <w:fldChar w:fldCharType="end"/>
        </w:r>
      </w:hyperlink>
    </w:p>
    <w:p w14:paraId="46FD85A7" w14:textId="09ED92FE" w:rsidR="007E515B" w:rsidRDefault="003C0F9A">
      <w:pPr>
        <w:pStyle w:val="13"/>
        <w:rPr>
          <w:rFonts w:asciiTheme="minorHAnsi" w:hAnsiTheme="minorHAnsi"/>
          <w:noProof/>
          <w:sz w:val="22"/>
          <w:szCs w:val="22"/>
          <w:lang w:eastAsia="ru-RU"/>
        </w:rPr>
      </w:pPr>
      <w:hyperlink w:anchor="_Toc53142757" w:history="1">
        <w:r w:rsidR="007E515B" w:rsidRPr="00F60623">
          <w:rPr>
            <w:rStyle w:val="a6"/>
            <w:rFonts w:cs="Times New Roman"/>
            <w:noProof/>
          </w:rPr>
          <w:t>Приложение №3  Акт приема-передачи установочного экземпляра СКЗИ Мастерчейн</w:t>
        </w:r>
        <w:r w:rsidR="007E515B">
          <w:rPr>
            <w:noProof/>
            <w:webHidden/>
          </w:rPr>
          <w:tab/>
        </w:r>
        <w:r w:rsidR="007E515B">
          <w:rPr>
            <w:noProof/>
            <w:webHidden/>
          </w:rPr>
          <w:fldChar w:fldCharType="begin"/>
        </w:r>
        <w:r w:rsidR="007E515B">
          <w:rPr>
            <w:noProof/>
            <w:webHidden/>
          </w:rPr>
          <w:instrText xml:space="preserve"> PAGEREF _Toc53142757 \h </w:instrText>
        </w:r>
        <w:r w:rsidR="007E515B">
          <w:rPr>
            <w:noProof/>
            <w:webHidden/>
          </w:rPr>
        </w:r>
        <w:r w:rsidR="007E515B">
          <w:rPr>
            <w:noProof/>
            <w:webHidden/>
          </w:rPr>
          <w:fldChar w:fldCharType="separate"/>
        </w:r>
        <w:r w:rsidR="003D6E11">
          <w:rPr>
            <w:noProof/>
            <w:webHidden/>
          </w:rPr>
          <w:t>97</w:t>
        </w:r>
        <w:r w:rsidR="007E515B">
          <w:rPr>
            <w:noProof/>
            <w:webHidden/>
          </w:rPr>
          <w:fldChar w:fldCharType="end"/>
        </w:r>
      </w:hyperlink>
    </w:p>
    <w:p w14:paraId="06FD37E1" w14:textId="2311F99B" w:rsidR="007E515B" w:rsidRDefault="003C0F9A">
      <w:pPr>
        <w:pStyle w:val="13"/>
        <w:rPr>
          <w:rFonts w:asciiTheme="minorHAnsi" w:hAnsiTheme="minorHAnsi"/>
          <w:noProof/>
          <w:sz w:val="22"/>
          <w:szCs w:val="22"/>
          <w:lang w:eastAsia="ru-RU"/>
        </w:rPr>
      </w:pPr>
      <w:hyperlink w:anchor="_Toc53142758" w:history="1">
        <w:r w:rsidR="007E515B" w:rsidRPr="00F60623">
          <w:rPr>
            <w:rStyle w:val="a6"/>
            <w:rFonts w:cs="Times New Roman"/>
            <w:bCs/>
            <w:noProof/>
          </w:rPr>
          <w:t>Приложение №4  Технические требования к Тестовой и  Продуктивной инфраструктуре Участника СКЗИ Мастерчейн</w:t>
        </w:r>
        <w:r w:rsidR="007E515B">
          <w:rPr>
            <w:noProof/>
            <w:webHidden/>
          </w:rPr>
          <w:tab/>
        </w:r>
        <w:r w:rsidR="007E515B">
          <w:rPr>
            <w:noProof/>
            <w:webHidden/>
          </w:rPr>
          <w:fldChar w:fldCharType="begin"/>
        </w:r>
        <w:r w:rsidR="007E515B">
          <w:rPr>
            <w:noProof/>
            <w:webHidden/>
          </w:rPr>
          <w:instrText xml:space="preserve"> PAGEREF _Toc53142758 \h </w:instrText>
        </w:r>
        <w:r w:rsidR="007E515B">
          <w:rPr>
            <w:noProof/>
            <w:webHidden/>
          </w:rPr>
        </w:r>
        <w:r w:rsidR="007E515B">
          <w:rPr>
            <w:noProof/>
            <w:webHidden/>
          </w:rPr>
          <w:fldChar w:fldCharType="separate"/>
        </w:r>
        <w:r w:rsidR="003D6E11">
          <w:rPr>
            <w:noProof/>
            <w:webHidden/>
          </w:rPr>
          <w:t>100</w:t>
        </w:r>
        <w:r w:rsidR="007E515B">
          <w:rPr>
            <w:noProof/>
            <w:webHidden/>
          </w:rPr>
          <w:fldChar w:fldCharType="end"/>
        </w:r>
      </w:hyperlink>
    </w:p>
    <w:p w14:paraId="3B556EE8" w14:textId="64E3E1D3" w:rsidR="007E515B" w:rsidRDefault="003C0F9A">
      <w:pPr>
        <w:pStyle w:val="13"/>
        <w:rPr>
          <w:rFonts w:asciiTheme="minorHAnsi" w:hAnsiTheme="minorHAnsi"/>
          <w:noProof/>
          <w:sz w:val="22"/>
          <w:szCs w:val="22"/>
          <w:lang w:eastAsia="ru-RU"/>
        </w:rPr>
      </w:pPr>
      <w:hyperlink w:anchor="_Toc53142759" w:history="1">
        <w:r w:rsidR="007E515B" w:rsidRPr="00F60623">
          <w:rPr>
            <w:rStyle w:val="a6"/>
            <w:rFonts w:cs="Times New Roman"/>
            <w:bCs/>
            <w:noProof/>
          </w:rPr>
          <w:t>Приложение №5  Акт об установке и настройке Тестового узла Мастерчейн</w:t>
        </w:r>
        <w:r w:rsidR="007E515B">
          <w:rPr>
            <w:noProof/>
            <w:webHidden/>
          </w:rPr>
          <w:tab/>
        </w:r>
        <w:r w:rsidR="007E515B">
          <w:rPr>
            <w:noProof/>
            <w:webHidden/>
          </w:rPr>
          <w:fldChar w:fldCharType="begin"/>
        </w:r>
        <w:r w:rsidR="007E515B">
          <w:rPr>
            <w:noProof/>
            <w:webHidden/>
          </w:rPr>
          <w:instrText xml:space="preserve"> PAGEREF _Toc53142759 \h </w:instrText>
        </w:r>
        <w:r w:rsidR="007E515B">
          <w:rPr>
            <w:noProof/>
            <w:webHidden/>
          </w:rPr>
        </w:r>
        <w:r w:rsidR="007E515B">
          <w:rPr>
            <w:noProof/>
            <w:webHidden/>
          </w:rPr>
          <w:fldChar w:fldCharType="separate"/>
        </w:r>
        <w:r w:rsidR="003D6E11">
          <w:rPr>
            <w:noProof/>
            <w:webHidden/>
          </w:rPr>
          <w:t>107</w:t>
        </w:r>
        <w:r w:rsidR="007E515B">
          <w:rPr>
            <w:noProof/>
            <w:webHidden/>
          </w:rPr>
          <w:fldChar w:fldCharType="end"/>
        </w:r>
      </w:hyperlink>
    </w:p>
    <w:p w14:paraId="578C8EA6" w14:textId="675F3199" w:rsidR="007E515B" w:rsidRDefault="003C0F9A">
      <w:pPr>
        <w:pStyle w:val="13"/>
        <w:rPr>
          <w:rFonts w:asciiTheme="minorHAnsi" w:hAnsiTheme="minorHAnsi"/>
          <w:noProof/>
          <w:sz w:val="22"/>
          <w:szCs w:val="22"/>
          <w:lang w:eastAsia="ru-RU"/>
        </w:rPr>
      </w:pPr>
      <w:hyperlink w:anchor="_Toc53142760" w:history="1">
        <w:r w:rsidR="007E515B" w:rsidRPr="00F60623">
          <w:rPr>
            <w:rStyle w:val="a6"/>
            <w:rFonts w:cs="Times New Roman"/>
            <w:bCs/>
            <w:noProof/>
          </w:rPr>
          <w:t>Приложение №6  Акт об установке и настройке Продуктивного узла Мастерчейн</w:t>
        </w:r>
        <w:r w:rsidR="007E515B">
          <w:rPr>
            <w:noProof/>
            <w:webHidden/>
          </w:rPr>
          <w:tab/>
        </w:r>
        <w:r w:rsidR="007E515B">
          <w:rPr>
            <w:noProof/>
            <w:webHidden/>
          </w:rPr>
          <w:fldChar w:fldCharType="begin"/>
        </w:r>
        <w:r w:rsidR="007E515B">
          <w:rPr>
            <w:noProof/>
            <w:webHidden/>
          </w:rPr>
          <w:instrText xml:space="preserve"> PAGEREF _Toc53142760 \h </w:instrText>
        </w:r>
        <w:r w:rsidR="007E515B">
          <w:rPr>
            <w:noProof/>
            <w:webHidden/>
          </w:rPr>
        </w:r>
        <w:r w:rsidR="007E515B">
          <w:rPr>
            <w:noProof/>
            <w:webHidden/>
          </w:rPr>
          <w:fldChar w:fldCharType="separate"/>
        </w:r>
        <w:r w:rsidR="003D6E11">
          <w:rPr>
            <w:noProof/>
            <w:webHidden/>
          </w:rPr>
          <w:t>109</w:t>
        </w:r>
        <w:r w:rsidR="007E515B">
          <w:rPr>
            <w:noProof/>
            <w:webHidden/>
          </w:rPr>
          <w:fldChar w:fldCharType="end"/>
        </w:r>
      </w:hyperlink>
    </w:p>
    <w:p w14:paraId="089C8A33" w14:textId="4A289B86" w:rsidR="007E515B" w:rsidRDefault="003C0F9A">
      <w:pPr>
        <w:pStyle w:val="13"/>
        <w:rPr>
          <w:rFonts w:asciiTheme="minorHAnsi" w:hAnsiTheme="minorHAnsi"/>
          <w:noProof/>
          <w:sz w:val="22"/>
          <w:szCs w:val="22"/>
          <w:lang w:eastAsia="ru-RU"/>
        </w:rPr>
      </w:pPr>
      <w:hyperlink w:anchor="_Toc53142761" w:history="1">
        <w:r w:rsidR="007E515B" w:rsidRPr="00F60623">
          <w:rPr>
            <w:rStyle w:val="a6"/>
            <w:rFonts w:eastAsia="Times New Roman"/>
            <w:noProof/>
          </w:rPr>
          <w:t>Приложение № 6</w:t>
        </w:r>
      </w:hyperlink>
      <w:r w:rsidR="007E515B">
        <w:rPr>
          <w:rStyle w:val="a6"/>
          <w:noProof/>
        </w:rPr>
        <w:t xml:space="preserve"> </w:t>
      </w:r>
      <w:hyperlink w:anchor="_Toc53142762" w:history="1">
        <w:r w:rsidR="007E515B" w:rsidRPr="00F60623">
          <w:rPr>
            <w:rStyle w:val="a6"/>
            <w:rFonts w:eastAsia="Times New Roman"/>
            <w:noProof/>
          </w:rPr>
          <w:t>Регламент работы в ПО ЦБГ</w:t>
        </w:r>
        <w:r w:rsidR="007E515B">
          <w:rPr>
            <w:noProof/>
            <w:webHidden/>
          </w:rPr>
          <w:tab/>
        </w:r>
        <w:r w:rsidR="007E515B">
          <w:rPr>
            <w:noProof/>
            <w:webHidden/>
          </w:rPr>
          <w:fldChar w:fldCharType="begin"/>
        </w:r>
        <w:r w:rsidR="007E515B">
          <w:rPr>
            <w:noProof/>
            <w:webHidden/>
          </w:rPr>
          <w:instrText xml:space="preserve"> PAGEREF _Toc53142762 \h </w:instrText>
        </w:r>
        <w:r w:rsidR="007E515B">
          <w:rPr>
            <w:noProof/>
            <w:webHidden/>
          </w:rPr>
        </w:r>
        <w:r w:rsidR="007E515B">
          <w:rPr>
            <w:noProof/>
            <w:webHidden/>
          </w:rPr>
          <w:fldChar w:fldCharType="separate"/>
        </w:r>
        <w:r w:rsidR="003D6E11">
          <w:rPr>
            <w:noProof/>
            <w:webHidden/>
          </w:rPr>
          <w:t>113</w:t>
        </w:r>
        <w:r w:rsidR="007E515B">
          <w:rPr>
            <w:noProof/>
            <w:webHidden/>
          </w:rPr>
          <w:fldChar w:fldCharType="end"/>
        </w:r>
      </w:hyperlink>
    </w:p>
    <w:p w14:paraId="786E7967" w14:textId="3082C299" w:rsidR="007E515B" w:rsidRDefault="003C0F9A">
      <w:pPr>
        <w:pStyle w:val="13"/>
        <w:rPr>
          <w:rFonts w:asciiTheme="minorHAnsi" w:hAnsiTheme="minorHAnsi"/>
          <w:noProof/>
          <w:sz w:val="22"/>
          <w:szCs w:val="22"/>
          <w:lang w:eastAsia="ru-RU"/>
        </w:rPr>
      </w:pPr>
      <w:hyperlink w:anchor="_Toc53142763" w:history="1">
        <w:r w:rsidR="007E515B" w:rsidRPr="00F60623">
          <w:rPr>
            <w:rStyle w:val="a6"/>
            <w:bCs/>
            <w:noProof/>
          </w:rPr>
          <w:t>Приложение №1 Структура документа «Заявление на выдачу банковской гарантии».</w:t>
        </w:r>
        <w:r w:rsidR="007E515B">
          <w:rPr>
            <w:noProof/>
            <w:webHidden/>
          </w:rPr>
          <w:tab/>
        </w:r>
        <w:r w:rsidR="007E515B">
          <w:rPr>
            <w:noProof/>
            <w:webHidden/>
          </w:rPr>
          <w:fldChar w:fldCharType="begin"/>
        </w:r>
        <w:r w:rsidR="007E515B">
          <w:rPr>
            <w:noProof/>
            <w:webHidden/>
          </w:rPr>
          <w:instrText xml:space="preserve"> PAGEREF _Toc53142763 \h </w:instrText>
        </w:r>
        <w:r w:rsidR="007E515B">
          <w:rPr>
            <w:noProof/>
            <w:webHidden/>
          </w:rPr>
        </w:r>
        <w:r w:rsidR="007E515B">
          <w:rPr>
            <w:noProof/>
            <w:webHidden/>
          </w:rPr>
          <w:fldChar w:fldCharType="separate"/>
        </w:r>
        <w:r w:rsidR="003D6E11">
          <w:rPr>
            <w:noProof/>
            <w:webHidden/>
          </w:rPr>
          <w:t>122</w:t>
        </w:r>
        <w:r w:rsidR="007E515B">
          <w:rPr>
            <w:noProof/>
            <w:webHidden/>
          </w:rPr>
          <w:fldChar w:fldCharType="end"/>
        </w:r>
      </w:hyperlink>
    </w:p>
    <w:p w14:paraId="41344B12" w14:textId="20464F0D" w:rsidR="007E515B" w:rsidRDefault="003C0F9A">
      <w:pPr>
        <w:pStyle w:val="13"/>
        <w:rPr>
          <w:rFonts w:asciiTheme="minorHAnsi" w:hAnsiTheme="minorHAnsi"/>
          <w:noProof/>
          <w:sz w:val="22"/>
          <w:szCs w:val="22"/>
          <w:lang w:eastAsia="ru-RU"/>
        </w:rPr>
      </w:pPr>
      <w:hyperlink w:anchor="_Toc53142764" w:history="1">
        <w:r w:rsidR="007E515B" w:rsidRPr="00F60623">
          <w:rPr>
            <w:rStyle w:val="a6"/>
            <w:bCs/>
            <w:noProof/>
          </w:rPr>
          <w:t>Приложение №2 Структура документа «Уведомление о выдаче банковской гарантии».</w:t>
        </w:r>
        <w:r w:rsidR="007E515B">
          <w:rPr>
            <w:noProof/>
            <w:webHidden/>
          </w:rPr>
          <w:tab/>
        </w:r>
        <w:r w:rsidR="007E515B">
          <w:rPr>
            <w:noProof/>
            <w:webHidden/>
          </w:rPr>
          <w:fldChar w:fldCharType="begin"/>
        </w:r>
        <w:r w:rsidR="007E515B">
          <w:rPr>
            <w:noProof/>
            <w:webHidden/>
          </w:rPr>
          <w:instrText xml:space="preserve"> PAGEREF _Toc53142764 \h </w:instrText>
        </w:r>
        <w:r w:rsidR="007E515B">
          <w:rPr>
            <w:noProof/>
            <w:webHidden/>
          </w:rPr>
        </w:r>
        <w:r w:rsidR="007E515B">
          <w:rPr>
            <w:noProof/>
            <w:webHidden/>
          </w:rPr>
          <w:fldChar w:fldCharType="separate"/>
        </w:r>
        <w:r w:rsidR="003D6E11">
          <w:rPr>
            <w:noProof/>
            <w:webHidden/>
          </w:rPr>
          <w:t>130</w:t>
        </w:r>
        <w:r w:rsidR="007E515B">
          <w:rPr>
            <w:noProof/>
            <w:webHidden/>
          </w:rPr>
          <w:fldChar w:fldCharType="end"/>
        </w:r>
      </w:hyperlink>
    </w:p>
    <w:p w14:paraId="0E30C5B0" w14:textId="5137D5A8" w:rsidR="007E515B" w:rsidRDefault="003C0F9A">
      <w:pPr>
        <w:pStyle w:val="13"/>
        <w:rPr>
          <w:rFonts w:asciiTheme="minorHAnsi" w:hAnsiTheme="minorHAnsi"/>
          <w:noProof/>
          <w:sz w:val="22"/>
          <w:szCs w:val="22"/>
          <w:lang w:eastAsia="ru-RU"/>
        </w:rPr>
      </w:pPr>
      <w:hyperlink w:anchor="_Toc53142765" w:history="1">
        <w:r w:rsidR="007E515B" w:rsidRPr="00F60623">
          <w:rPr>
            <w:rStyle w:val="a6"/>
            <w:bCs/>
            <w:noProof/>
          </w:rPr>
          <w:t>Приложение №3 Структура документа «Цифровая банковская гарантия».</w:t>
        </w:r>
        <w:r w:rsidR="007E515B">
          <w:rPr>
            <w:noProof/>
            <w:webHidden/>
          </w:rPr>
          <w:tab/>
        </w:r>
        <w:r w:rsidR="007E515B">
          <w:rPr>
            <w:noProof/>
            <w:webHidden/>
          </w:rPr>
          <w:fldChar w:fldCharType="begin"/>
        </w:r>
        <w:r w:rsidR="007E515B">
          <w:rPr>
            <w:noProof/>
            <w:webHidden/>
          </w:rPr>
          <w:instrText xml:space="preserve"> PAGEREF _Toc53142765 \h </w:instrText>
        </w:r>
        <w:r w:rsidR="007E515B">
          <w:rPr>
            <w:noProof/>
            <w:webHidden/>
          </w:rPr>
        </w:r>
        <w:r w:rsidR="007E515B">
          <w:rPr>
            <w:noProof/>
            <w:webHidden/>
          </w:rPr>
          <w:fldChar w:fldCharType="separate"/>
        </w:r>
        <w:r w:rsidR="003D6E11">
          <w:rPr>
            <w:noProof/>
            <w:webHidden/>
          </w:rPr>
          <w:t>135</w:t>
        </w:r>
        <w:r w:rsidR="007E515B">
          <w:rPr>
            <w:noProof/>
            <w:webHidden/>
          </w:rPr>
          <w:fldChar w:fldCharType="end"/>
        </w:r>
      </w:hyperlink>
    </w:p>
    <w:p w14:paraId="001CA3BE" w14:textId="07F0858C" w:rsidR="007E515B" w:rsidRDefault="003C0F9A">
      <w:pPr>
        <w:pStyle w:val="13"/>
        <w:rPr>
          <w:rFonts w:asciiTheme="minorHAnsi" w:hAnsiTheme="minorHAnsi"/>
          <w:noProof/>
          <w:sz w:val="22"/>
          <w:szCs w:val="22"/>
          <w:lang w:eastAsia="ru-RU"/>
        </w:rPr>
      </w:pPr>
      <w:hyperlink w:anchor="_Toc53142766" w:history="1">
        <w:r w:rsidR="007E515B" w:rsidRPr="00F60623">
          <w:rPr>
            <w:rStyle w:val="a6"/>
            <w:bCs/>
            <w:noProof/>
          </w:rPr>
          <w:t>Приложение №4 Ролевая модель для Заявления на выдачу банковской гарантии.</w:t>
        </w:r>
        <w:r w:rsidR="007E515B">
          <w:rPr>
            <w:noProof/>
            <w:webHidden/>
          </w:rPr>
          <w:tab/>
        </w:r>
        <w:r w:rsidR="007E515B">
          <w:rPr>
            <w:noProof/>
            <w:webHidden/>
          </w:rPr>
          <w:fldChar w:fldCharType="begin"/>
        </w:r>
        <w:r w:rsidR="007E515B">
          <w:rPr>
            <w:noProof/>
            <w:webHidden/>
          </w:rPr>
          <w:instrText xml:space="preserve"> PAGEREF _Toc53142766 \h </w:instrText>
        </w:r>
        <w:r w:rsidR="007E515B">
          <w:rPr>
            <w:noProof/>
            <w:webHidden/>
          </w:rPr>
        </w:r>
        <w:r w:rsidR="007E515B">
          <w:rPr>
            <w:noProof/>
            <w:webHidden/>
          </w:rPr>
          <w:fldChar w:fldCharType="separate"/>
        </w:r>
        <w:r w:rsidR="003D6E11">
          <w:rPr>
            <w:noProof/>
            <w:webHidden/>
          </w:rPr>
          <w:t>142</w:t>
        </w:r>
        <w:r w:rsidR="007E515B">
          <w:rPr>
            <w:noProof/>
            <w:webHidden/>
          </w:rPr>
          <w:fldChar w:fldCharType="end"/>
        </w:r>
      </w:hyperlink>
    </w:p>
    <w:p w14:paraId="65C26957" w14:textId="7D11307C" w:rsidR="007E515B" w:rsidRDefault="003C0F9A">
      <w:pPr>
        <w:pStyle w:val="13"/>
        <w:rPr>
          <w:rFonts w:asciiTheme="minorHAnsi" w:hAnsiTheme="minorHAnsi"/>
          <w:noProof/>
          <w:sz w:val="22"/>
          <w:szCs w:val="22"/>
          <w:lang w:eastAsia="ru-RU"/>
        </w:rPr>
      </w:pPr>
      <w:hyperlink w:anchor="_Toc53142767" w:history="1">
        <w:r w:rsidR="007E515B" w:rsidRPr="00F60623">
          <w:rPr>
            <w:rStyle w:val="a6"/>
            <w:bCs/>
            <w:noProof/>
          </w:rPr>
          <w:t>Приложение №5 Ролевая модель для Уведомления о выдаче банковской гарантии.</w:t>
        </w:r>
        <w:r w:rsidR="007E515B">
          <w:rPr>
            <w:noProof/>
            <w:webHidden/>
          </w:rPr>
          <w:tab/>
        </w:r>
        <w:r w:rsidR="007E515B">
          <w:rPr>
            <w:noProof/>
            <w:webHidden/>
          </w:rPr>
          <w:fldChar w:fldCharType="begin"/>
        </w:r>
        <w:r w:rsidR="007E515B">
          <w:rPr>
            <w:noProof/>
            <w:webHidden/>
          </w:rPr>
          <w:instrText xml:space="preserve"> PAGEREF _Toc53142767 \h </w:instrText>
        </w:r>
        <w:r w:rsidR="007E515B">
          <w:rPr>
            <w:noProof/>
            <w:webHidden/>
          </w:rPr>
        </w:r>
        <w:r w:rsidR="007E515B">
          <w:rPr>
            <w:noProof/>
            <w:webHidden/>
          </w:rPr>
          <w:fldChar w:fldCharType="separate"/>
        </w:r>
        <w:r w:rsidR="003D6E11">
          <w:rPr>
            <w:noProof/>
            <w:webHidden/>
          </w:rPr>
          <w:t>144</w:t>
        </w:r>
        <w:r w:rsidR="007E515B">
          <w:rPr>
            <w:noProof/>
            <w:webHidden/>
          </w:rPr>
          <w:fldChar w:fldCharType="end"/>
        </w:r>
      </w:hyperlink>
    </w:p>
    <w:p w14:paraId="6E502D15" w14:textId="5526E1D4" w:rsidR="007E515B" w:rsidRDefault="003C0F9A">
      <w:pPr>
        <w:pStyle w:val="13"/>
        <w:rPr>
          <w:rFonts w:asciiTheme="minorHAnsi" w:hAnsiTheme="minorHAnsi"/>
          <w:noProof/>
          <w:sz w:val="22"/>
          <w:szCs w:val="22"/>
          <w:lang w:eastAsia="ru-RU"/>
        </w:rPr>
      </w:pPr>
      <w:hyperlink w:anchor="_Toc53142768" w:history="1">
        <w:r w:rsidR="007E515B" w:rsidRPr="00F60623">
          <w:rPr>
            <w:rStyle w:val="a6"/>
            <w:bCs/>
            <w:noProof/>
          </w:rPr>
          <w:t>Приложение №6 Ролевая модель для Уведомления о выдаче банковской гарантии.</w:t>
        </w:r>
        <w:r w:rsidR="007E515B">
          <w:rPr>
            <w:noProof/>
            <w:webHidden/>
          </w:rPr>
          <w:tab/>
        </w:r>
        <w:r w:rsidR="007E515B">
          <w:rPr>
            <w:noProof/>
            <w:webHidden/>
          </w:rPr>
          <w:fldChar w:fldCharType="begin"/>
        </w:r>
        <w:r w:rsidR="007E515B">
          <w:rPr>
            <w:noProof/>
            <w:webHidden/>
          </w:rPr>
          <w:instrText xml:space="preserve"> PAGEREF _Toc53142768 \h </w:instrText>
        </w:r>
        <w:r w:rsidR="007E515B">
          <w:rPr>
            <w:noProof/>
            <w:webHidden/>
          </w:rPr>
        </w:r>
        <w:r w:rsidR="007E515B">
          <w:rPr>
            <w:noProof/>
            <w:webHidden/>
          </w:rPr>
          <w:fldChar w:fldCharType="separate"/>
        </w:r>
        <w:r w:rsidR="003D6E11">
          <w:rPr>
            <w:noProof/>
            <w:webHidden/>
          </w:rPr>
          <w:t>145</w:t>
        </w:r>
        <w:r w:rsidR="007E515B">
          <w:rPr>
            <w:noProof/>
            <w:webHidden/>
          </w:rPr>
          <w:fldChar w:fldCharType="end"/>
        </w:r>
      </w:hyperlink>
    </w:p>
    <w:p w14:paraId="14DE7E3C" w14:textId="09F3414B" w:rsidR="007E515B" w:rsidRDefault="003C0F9A">
      <w:pPr>
        <w:pStyle w:val="13"/>
        <w:rPr>
          <w:rFonts w:asciiTheme="minorHAnsi" w:hAnsiTheme="minorHAnsi"/>
          <w:noProof/>
          <w:sz w:val="22"/>
          <w:szCs w:val="22"/>
          <w:lang w:eastAsia="ru-RU"/>
        </w:rPr>
      </w:pPr>
      <w:hyperlink w:anchor="_Toc53142769" w:history="1">
        <w:r w:rsidR="007E515B" w:rsidRPr="00F60623">
          <w:rPr>
            <w:rStyle w:val="a6"/>
            <w:noProof/>
          </w:rPr>
          <w:t>Приложение № 7 Порядок оказания технической поддержки ПО ЦБГ и СКЗИ «Мастерчейн»</w:t>
        </w:r>
        <w:r w:rsidR="007E515B">
          <w:rPr>
            <w:noProof/>
            <w:webHidden/>
          </w:rPr>
          <w:tab/>
        </w:r>
        <w:r w:rsidR="007E515B">
          <w:rPr>
            <w:noProof/>
            <w:webHidden/>
          </w:rPr>
          <w:fldChar w:fldCharType="begin"/>
        </w:r>
        <w:r w:rsidR="007E515B">
          <w:rPr>
            <w:noProof/>
            <w:webHidden/>
          </w:rPr>
          <w:instrText xml:space="preserve"> PAGEREF _Toc53142769 \h </w:instrText>
        </w:r>
        <w:r w:rsidR="007E515B">
          <w:rPr>
            <w:noProof/>
            <w:webHidden/>
          </w:rPr>
        </w:r>
        <w:r w:rsidR="007E515B">
          <w:rPr>
            <w:noProof/>
            <w:webHidden/>
          </w:rPr>
          <w:fldChar w:fldCharType="separate"/>
        </w:r>
        <w:r w:rsidR="003D6E11">
          <w:rPr>
            <w:noProof/>
            <w:webHidden/>
          </w:rPr>
          <w:t>149</w:t>
        </w:r>
        <w:r w:rsidR="007E515B">
          <w:rPr>
            <w:noProof/>
            <w:webHidden/>
          </w:rPr>
          <w:fldChar w:fldCharType="end"/>
        </w:r>
      </w:hyperlink>
    </w:p>
    <w:p w14:paraId="369D8429" w14:textId="65FA2970" w:rsidR="007E515B" w:rsidRDefault="003C0F9A">
      <w:pPr>
        <w:pStyle w:val="13"/>
        <w:rPr>
          <w:rFonts w:asciiTheme="minorHAnsi" w:hAnsiTheme="minorHAnsi"/>
          <w:noProof/>
          <w:sz w:val="22"/>
          <w:szCs w:val="22"/>
          <w:lang w:eastAsia="ru-RU"/>
        </w:rPr>
      </w:pPr>
      <w:hyperlink w:anchor="_Toc53142770" w:history="1">
        <w:r w:rsidR="007E515B" w:rsidRPr="00F60623">
          <w:rPr>
            <w:rStyle w:val="a6"/>
            <w:bCs/>
            <w:noProof/>
          </w:rPr>
          <w:t>Приложение № 8 Требования по информационной безопасности и оповещению об инцидентах</w:t>
        </w:r>
        <w:r w:rsidR="007E515B">
          <w:rPr>
            <w:noProof/>
            <w:webHidden/>
          </w:rPr>
          <w:tab/>
        </w:r>
        <w:r w:rsidR="007E515B">
          <w:rPr>
            <w:noProof/>
            <w:webHidden/>
          </w:rPr>
          <w:fldChar w:fldCharType="begin"/>
        </w:r>
        <w:r w:rsidR="007E515B">
          <w:rPr>
            <w:noProof/>
            <w:webHidden/>
          </w:rPr>
          <w:instrText xml:space="preserve"> PAGEREF _Toc53142770 \h </w:instrText>
        </w:r>
        <w:r w:rsidR="007E515B">
          <w:rPr>
            <w:noProof/>
            <w:webHidden/>
          </w:rPr>
        </w:r>
        <w:r w:rsidR="007E515B">
          <w:rPr>
            <w:noProof/>
            <w:webHidden/>
          </w:rPr>
          <w:fldChar w:fldCharType="separate"/>
        </w:r>
        <w:r w:rsidR="003D6E11">
          <w:rPr>
            <w:noProof/>
            <w:webHidden/>
          </w:rPr>
          <w:t>156</w:t>
        </w:r>
        <w:r w:rsidR="007E515B">
          <w:rPr>
            <w:noProof/>
            <w:webHidden/>
          </w:rPr>
          <w:fldChar w:fldCharType="end"/>
        </w:r>
      </w:hyperlink>
    </w:p>
    <w:p w14:paraId="53E3F3DB" w14:textId="371E0F7F" w:rsidR="007E515B" w:rsidRDefault="003C0F9A">
      <w:pPr>
        <w:pStyle w:val="13"/>
        <w:rPr>
          <w:rFonts w:asciiTheme="minorHAnsi" w:hAnsiTheme="minorHAnsi"/>
          <w:noProof/>
          <w:sz w:val="22"/>
          <w:szCs w:val="22"/>
          <w:lang w:eastAsia="ru-RU"/>
        </w:rPr>
      </w:pPr>
      <w:hyperlink w:anchor="_Toc53142771" w:history="1">
        <w:r w:rsidR="007E515B" w:rsidRPr="00F60623">
          <w:rPr>
            <w:rStyle w:val="a6"/>
            <w:bCs/>
            <w:noProof/>
          </w:rPr>
          <w:t>Приложение № 9 Положение о порядке технического расследования инцидентов в Продуктивной сети ЦБГ</w:t>
        </w:r>
        <w:r w:rsidR="007E515B">
          <w:rPr>
            <w:noProof/>
            <w:webHidden/>
          </w:rPr>
          <w:tab/>
        </w:r>
        <w:r w:rsidR="007E515B">
          <w:rPr>
            <w:noProof/>
            <w:webHidden/>
          </w:rPr>
          <w:fldChar w:fldCharType="begin"/>
        </w:r>
        <w:r w:rsidR="007E515B">
          <w:rPr>
            <w:noProof/>
            <w:webHidden/>
          </w:rPr>
          <w:instrText xml:space="preserve"> PAGEREF _Toc53142771 \h </w:instrText>
        </w:r>
        <w:r w:rsidR="007E515B">
          <w:rPr>
            <w:noProof/>
            <w:webHidden/>
          </w:rPr>
        </w:r>
        <w:r w:rsidR="007E515B">
          <w:rPr>
            <w:noProof/>
            <w:webHidden/>
          </w:rPr>
          <w:fldChar w:fldCharType="separate"/>
        </w:r>
        <w:r w:rsidR="003D6E11">
          <w:rPr>
            <w:noProof/>
            <w:webHidden/>
          </w:rPr>
          <w:t>158</w:t>
        </w:r>
        <w:r w:rsidR="007E515B">
          <w:rPr>
            <w:noProof/>
            <w:webHidden/>
          </w:rPr>
          <w:fldChar w:fldCharType="end"/>
        </w:r>
      </w:hyperlink>
    </w:p>
    <w:p w14:paraId="52872523" w14:textId="6B0F0607" w:rsidR="008A7E2F" w:rsidRPr="000C436E" w:rsidRDefault="008A7E2F" w:rsidP="008A7E2F">
      <w:pPr>
        <w:tabs>
          <w:tab w:val="left" w:pos="142"/>
        </w:tabs>
        <w:spacing w:before="0" w:after="160" w:line="259" w:lineRule="auto"/>
        <w:ind w:firstLine="0"/>
        <w:jc w:val="left"/>
        <w:rPr>
          <w:szCs w:val="24"/>
        </w:rPr>
      </w:pPr>
      <w:r w:rsidRPr="000C436E">
        <w:rPr>
          <w:szCs w:val="24"/>
        </w:rPr>
        <w:fldChar w:fldCharType="end"/>
      </w:r>
    </w:p>
    <w:p w14:paraId="25A88596" w14:textId="77777777" w:rsidR="008A7E2F" w:rsidRPr="000C436E" w:rsidRDefault="008A7E2F" w:rsidP="008A7E2F">
      <w:pPr>
        <w:tabs>
          <w:tab w:val="left" w:pos="142"/>
        </w:tabs>
        <w:spacing w:before="0" w:after="160" w:line="259" w:lineRule="auto"/>
        <w:ind w:firstLine="0"/>
        <w:jc w:val="left"/>
        <w:rPr>
          <w:szCs w:val="24"/>
        </w:rPr>
      </w:pPr>
    </w:p>
    <w:p w14:paraId="4D19851D"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rPr>
      </w:pPr>
      <w:r w:rsidRPr="000C436E">
        <w:rPr>
          <w:szCs w:val="24"/>
        </w:rPr>
        <w:br w:type="page"/>
      </w:r>
    </w:p>
    <w:p w14:paraId="67147729" w14:textId="77777777" w:rsidR="008A7E2F" w:rsidRPr="000C436E" w:rsidRDefault="008A7E2F" w:rsidP="008A7E2F">
      <w:pPr>
        <w:pStyle w:val="10"/>
        <w:numPr>
          <w:ilvl w:val="0"/>
          <w:numId w:val="1"/>
        </w:numPr>
        <w:tabs>
          <w:tab w:val="left" w:pos="142"/>
        </w:tabs>
        <w:rPr>
          <w:b w:val="0"/>
          <w:sz w:val="24"/>
          <w:szCs w:val="24"/>
        </w:rPr>
      </w:pPr>
      <w:bookmarkStart w:id="1" w:name="_Toc15320119"/>
      <w:bookmarkStart w:id="2" w:name="_Toc53142729"/>
      <w:bookmarkStart w:id="3" w:name="_Toc53146770"/>
      <w:bookmarkEnd w:id="0"/>
      <w:r w:rsidRPr="000C436E">
        <w:rPr>
          <w:b w:val="0"/>
          <w:sz w:val="24"/>
          <w:szCs w:val="24"/>
        </w:rPr>
        <w:lastRenderedPageBreak/>
        <w:t>ТЕРМИНЫ</w:t>
      </w:r>
      <w:bookmarkEnd w:id="1"/>
      <w:bookmarkEnd w:id="2"/>
      <w:bookmarkEnd w:id="3"/>
    </w:p>
    <w:tbl>
      <w:tblPr>
        <w:tblStyle w:val="a7"/>
        <w:tblW w:w="0" w:type="auto"/>
        <w:tblInd w:w="-5" w:type="dxa"/>
        <w:tblLook w:val="04A0" w:firstRow="1" w:lastRow="0" w:firstColumn="1" w:lastColumn="0" w:noHBand="0" w:noVBand="1"/>
      </w:tblPr>
      <w:tblGrid>
        <w:gridCol w:w="2410"/>
        <w:gridCol w:w="6797"/>
      </w:tblGrid>
      <w:tr w:rsidR="008A7E2F" w:rsidRPr="000C436E" w14:paraId="0EBFBB6D" w14:textId="77777777" w:rsidTr="008A7E2F">
        <w:tc>
          <w:tcPr>
            <w:tcW w:w="2410" w:type="dxa"/>
          </w:tcPr>
          <w:p w14:paraId="172C40A1" w14:textId="77777777" w:rsidR="008A7E2F" w:rsidRPr="000C436E" w:rsidRDefault="008A7E2F" w:rsidP="008A7E2F">
            <w:pPr>
              <w:tabs>
                <w:tab w:val="left" w:pos="142"/>
              </w:tabs>
              <w:ind w:firstLine="0"/>
              <w:rPr>
                <w:szCs w:val="24"/>
              </w:rPr>
            </w:pPr>
            <w:r w:rsidRPr="000C436E">
              <w:rPr>
                <w:szCs w:val="24"/>
              </w:rPr>
              <w:t>АФТ</w:t>
            </w:r>
          </w:p>
        </w:tc>
        <w:tc>
          <w:tcPr>
            <w:tcW w:w="6797" w:type="dxa"/>
          </w:tcPr>
          <w:p w14:paraId="17B82713" w14:textId="77777777" w:rsidR="008A7E2F" w:rsidRPr="000C436E" w:rsidRDefault="008A7E2F" w:rsidP="008A7E2F">
            <w:pPr>
              <w:tabs>
                <w:tab w:val="left" w:pos="142"/>
              </w:tabs>
              <w:ind w:firstLine="0"/>
              <w:rPr>
                <w:szCs w:val="24"/>
              </w:rPr>
            </w:pPr>
            <w:r w:rsidRPr="000C436E">
              <w:rPr>
                <w:szCs w:val="24"/>
              </w:rPr>
              <w:t>Ассоциация развития финансовых технологий, некоммерческая организация,  основанная на членстве в виде Ассоциации, имеющая целью разработку и внедрение новых технологических решений в целях обеспечения развития финансового рынка Российской Федерации, а также создание условий для цифровизации экономики Российской Федерации (п.1.1.- п.1.2. Устава АФТ), выступающая Стороной Договора в качестве правообладателя (Вендора) прав на программу для ЭВМ «Цифровая банковская гарантия» (ЦБГ) (далее ПО ЦБГ) и на программу для ЭВМ СКЗИ «Мастерчейн» (далее СКЗИ Мастерчейн) и Оператора, оказывающего услуги по подключению и поддержке работы ПО ЦБГ и СКЗИ  Мастерчейн.</w:t>
            </w:r>
          </w:p>
        </w:tc>
      </w:tr>
      <w:tr w:rsidR="008A7E2F" w:rsidRPr="000C436E" w14:paraId="4A3B8385" w14:textId="77777777" w:rsidTr="008A7E2F">
        <w:tc>
          <w:tcPr>
            <w:tcW w:w="2410" w:type="dxa"/>
          </w:tcPr>
          <w:p w14:paraId="6C860EED" w14:textId="77777777" w:rsidR="008A7E2F" w:rsidRPr="000C436E" w:rsidRDefault="008A7E2F" w:rsidP="008A7E2F">
            <w:pPr>
              <w:tabs>
                <w:tab w:val="left" w:pos="142"/>
              </w:tabs>
              <w:ind w:firstLine="0"/>
              <w:rPr>
                <w:szCs w:val="24"/>
              </w:rPr>
            </w:pPr>
            <w:r w:rsidRPr="000C436E">
              <w:rPr>
                <w:szCs w:val="24"/>
              </w:rPr>
              <w:t>Акцепт</w:t>
            </w:r>
          </w:p>
        </w:tc>
        <w:tc>
          <w:tcPr>
            <w:tcW w:w="6797" w:type="dxa"/>
          </w:tcPr>
          <w:p w14:paraId="6DF77B21" w14:textId="77777777" w:rsidR="008A7E2F" w:rsidRPr="000C436E" w:rsidRDefault="008A7E2F" w:rsidP="008A7E2F">
            <w:pPr>
              <w:tabs>
                <w:tab w:val="left" w:pos="142"/>
              </w:tabs>
              <w:ind w:firstLine="0"/>
              <w:rPr>
                <w:szCs w:val="24"/>
              </w:rPr>
            </w:pPr>
            <w:r w:rsidRPr="000C436E">
              <w:rPr>
                <w:szCs w:val="24"/>
              </w:rPr>
              <w:t>ответ АФТ, составленный по форме Приложения №2 Акцепт Заявления (оферты) о намерении заключить Договор и содержащий волеизъявление АФТ на заключение Договора на полученных от потенциального Участника условиях Заявления (оферты) о намерении заключить Договор в соответствии с данными Условиями. Договор признается заключенным в момент получения Участником, направившим Заявление (Оферту), Акцепта, если иная дата заключения Договора не следует из содержания Акцепта</w:t>
            </w:r>
          </w:p>
        </w:tc>
      </w:tr>
      <w:tr w:rsidR="008A7E2F" w:rsidRPr="000C436E" w14:paraId="5AE30327" w14:textId="77777777" w:rsidTr="008A7E2F">
        <w:tc>
          <w:tcPr>
            <w:tcW w:w="2410" w:type="dxa"/>
          </w:tcPr>
          <w:p w14:paraId="683159C2" w14:textId="77777777" w:rsidR="008A7E2F" w:rsidRPr="000C436E" w:rsidRDefault="008A7E2F" w:rsidP="008A7E2F">
            <w:pPr>
              <w:tabs>
                <w:tab w:val="left" w:pos="142"/>
              </w:tabs>
              <w:ind w:firstLine="0"/>
              <w:rPr>
                <w:szCs w:val="24"/>
              </w:rPr>
            </w:pPr>
            <w:r w:rsidRPr="000C436E">
              <w:rPr>
                <w:szCs w:val="24"/>
              </w:rPr>
              <w:t>Вендор</w:t>
            </w:r>
            <w:r w:rsidRPr="000C436E" w:rsidDel="006F2C52">
              <w:rPr>
                <w:szCs w:val="24"/>
              </w:rPr>
              <w:t xml:space="preserve"> </w:t>
            </w:r>
          </w:p>
        </w:tc>
        <w:tc>
          <w:tcPr>
            <w:tcW w:w="6797" w:type="dxa"/>
          </w:tcPr>
          <w:p w14:paraId="484D5C84" w14:textId="77777777" w:rsidR="008A7E2F" w:rsidRPr="000C436E" w:rsidRDefault="008A7E2F" w:rsidP="008A7E2F">
            <w:pPr>
              <w:tabs>
                <w:tab w:val="left" w:pos="142"/>
              </w:tabs>
              <w:ind w:firstLine="0"/>
              <w:rPr>
                <w:szCs w:val="24"/>
              </w:rPr>
            </w:pPr>
            <w:r w:rsidRPr="000C436E">
              <w:rPr>
                <w:szCs w:val="24"/>
              </w:rPr>
              <w:t xml:space="preserve">термин применяется в настоящих Условиях в отношении АФТ как к правообладателю </w:t>
            </w:r>
            <w:r w:rsidRPr="00C4165C">
              <w:rPr>
                <w:szCs w:val="24"/>
              </w:rPr>
              <w:t>ПО ЦБГ и СКЗИ Мастерчейн</w:t>
            </w:r>
            <w:r w:rsidRPr="000C436E">
              <w:rPr>
                <w:szCs w:val="24"/>
              </w:rPr>
              <w:t xml:space="preserve"> </w:t>
            </w:r>
          </w:p>
        </w:tc>
      </w:tr>
      <w:tr w:rsidR="008A7E2F" w:rsidRPr="000C436E" w14:paraId="0D5F9BC7" w14:textId="77777777" w:rsidTr="008A7E2F">
        <w:tc>
          <w:tcPr>
            <w:tcW w:w="2410" w:type="dxa"/>
          </w:tcPr>
          <w:p w14:paraId="51FCC8C8" w14:textId="60F5826A" w:rsidR="008A7E2F" w:rsidRPr="00D36AE5" w:rsidRDefault="008A7E2F" w:rsidP="008A7E2F">
            <w:pPr>
              <w:tabs>
                <w:tab w:val="left" w:pos="142"/>
              </w:tabs>
              <w:ind w:firstLine="0"/>
              <w:rPr>
                <w:szCs w:val="24"/>
                <w:lang w:val="en-US"/>
              </w:rPr>
            </w:pPr>
            <w:r w:rsidRPr="00433BCC">
              <w:rPr>
                <w:szCs w:val="24"/>
              </w:rPr>
              <w:t>Доверенная среда электронного взаимодействия</w:t>
            </w:r>
          </w:p>
        </w:tc>
        <w:tc>
          <w:tcPr>
            <w:tcW w:w="6797" w:type="dxa"/>
          </w:tcPr>
          <w:p w14:paraId="69AF83C9" w14:textId="7A3511B7" w:rsidR="008A7E2F" w:rsidRPr="00D36AE5" w:rsidRDefault="008A7E2F" w:rsidP="008A7E2F">
            <w:pPr>
              <w:tabs>
                <w:tab w:val="left" w:pos="142"/>
              </w:tabs>
              <w:ind w:firstLine="0"/>
              <w:rPr>
                <w:szCs w:val="24"/>
              </w:rPr>
            </w:pPr>
            <w:r>
              <w:rPr>
                <w:szCs w:val="24"/>
              </w:rPr>
              <w:t>с</w:t>
            </w:r>
            <w:r w:rsidRPr="00433BCC">
              <w:rPr>
                <w:szCs w:val="24"/>
              </w:rPr>
              <w:t>реда, создающая технологическую основу для обеспечения юридической силы электронных документов.</w:t>
            </w:r>
          </w:p>
        </w:tc>
      </w:tr>
      <w:tr w:rsidR="008A7E2F" w:rsidRPr="000C436E" w14:paraId="3028BB23" w14:textId="77777777" w:rsidTr="008A7E2F">
        <w:tc>
          <w:tcPr>
            <w:tcW w:w="2410" w:type="dxa"/>
          </w:tcPr>
          <w:p w14:paraId="27E7C808" w14:textId="77777777" w:rsidR="008A7E2F" w:rsidRPr="000C436E" w:rsidRDefault="008A7E2F" w:rsidP="008A7E2F">
            <w:pPr>
              <w:tabs>
                <w:tab w:val="left" w:pos="142"/>
              </w:tabs>
              <w:ind w:firstLine="0"/>
              <w:rPr>
                <w:szCs w:val="24"/>
              </w:rPr>
            </w:pPr>
            <w:r w:rsidRPr="000C436E">
              <w:rPr>
                <w:szCs w:val="24"/>
              </w:rPr>
              <w:t>Договор</w:t>
            </w:r>
          </w:p>
        </w:tc>
        <w:tc>
          <w:tcPr>
            <w:tcW w:w="6797" w:type="dxa"/>
          </w:tcPr>
          <w:p w14:paraId="01F1B13A" w14:textId="002F3B9B" w:rsidR="008A7E2F" w:rsidRPr="000C436E" w:rsidRDefault="008A7E2F" w:rsidP="008A7E2F">
            <w:pPr>
              <w:tabs>
                <w:tab w:val="left" w:pos="142"/>
              </w:tabs>
              <w:ind w:firstLine="0"/>
              <w:rPr>
                <w:szCs w:val="24"/>
              </w:rPr>
            </w:pPr>
            <w:r w:rsidRPr="000C436E">
              <w:rPr>
                <w:szCs w:val="24"/>
              </w:rPr>
              <w:t xml:space="preserve">Двусторонний договор заключаемый/ заключенный между лицом, направившим на основании настоящих Условий по типовой форме Приложения №1 Заявление (Оферту) о намерении заключить Договор, и АФТ, которое направляет Акцепт (ответ о принятии оферты).  </w:t>
            </w:r>
          </w:p>
        </w:tc>
      </w:tr>
      <w:tr w:rsidR="008A7E2F" w:rsidRPr="000C436E" w14:paraId="21ACA596" w14:textId="77777777" w:rsidTr="008A7E2F">
        <w:tc>
          <w:tcPr>
            <w:tcW w:w="2410" w:type="dxa"/>
          </w:tcPr>
          <w:p w14:paraId="25A008FB" w14:textId="77777777" w:rsidR="008A7E2F" w:rsidRPr="000C436E" w:rsidRDefault="008A7E2F" w:rsidP="008A7E2F">
            <w:pPr>
              <w:tabs>
                <w:tab w:val="left" w:pos="142"/>
              </w:tabs>
              <w:ind w:firstLine="0"/>
              <w:rPr>
                <w:szCs w:val="24"/>
              </w:rPr>
            </w:pPr>
            <w:r w:rsidRPr="000C436E">
              <w:rPr>
                <w:szCs w:val="24"/>
              </w:rPr>
              <w:t>Заявление (Оферта) о намерении заключить Договор (или Заявление (Оферта))</w:t>
            </w:r>
          </w:p>
        </w:tc>
        <w:tc>
          <w:tcPr>
            <w:tcW w:w="6797" w:type="dxa"/>
          </w:tcPr>
          <w:p w14:paraId="078558CF" w14:textId="77777777" w:rsidR="008A7E2F" w:rsidRPr="000C436E" w:rsidRDefault="008A7E2F" w:rsidP="008A7E2F">
            <w:pPr>
              <w:tabs>
                <w:tab w:val="left" w:pos="142"/>
              </w:tabs>
              <w:ind w:firstLine="0"/>
              <w:rPr>
                <w:szCs w:val="24"/>
              </w:rPr>
            </w:pPr>
            <w:r w:rsidRPr="000C436E">
              <w:rPr>
                <w:szCs w:val="24"/>
              </w:rPr>
              <w:t>оферта Потенциального Участника, содержащая его волеизъявление заключить Договор в порядке присоединения к настоящим Условиям. Заявление составляется по форме Приложения № 1 Заявление (Оферта) о намерении заключить Договор к Условиям, и направляется в адрес АФТ в порядке, предусмотренном Условиями;</w:t>
            </w:r>
          </w:p>
        </w:tc>
      </w:tr>
      <w:tr w:rsidR="008A7E2F" w:rsidRPr="000C436E" w14:paraId="3B0C790C" w14:textId="77777777" w:rsidTr="008A7E2F">
        <w:tc>
          <w:tcPr>
            <w:tcW w:w="2410" w:type="dxa"/>
          </w:tcPr>
          <w:p w14:paraId="775941A8" w14:textId="77777777" w:rsidR="008A7E2F" w:rsidRPr="000C436E" w:rsidRDefault="008A7E2F" w:rsidP="008A7E2F">
            <w:pPr>
              <w:tabs>
                <w:tab w:val="left" w:pos="142"/>
              </w:tabs>
              <w:ind w:firstLine="0"/>
              <w:rPr>
                <w:szCs w:val="24"/>
              </w:rPr>
            </w:pPr>
            <w:r w:rsidRPr="000C436E">
              <w:rPr>
                <w:szCs w:val="24"/>
              </w:rPr>
              <w:t xml:space="preserve">Заявитель </w:t>
            </w:r>
          </w:p>
        </w:tc>
        <w:tc>
          <w:tcPr>
            <w:tcW w:w="6797" w:type="dxa"/>
          </w:tcPr>
          <w:p w14:paraId="3638C5E3" w14:textId="0DD5CD68" w:rsidR="008A7E2F" w:rsidRPr="000C436E" w:rsidRDefault="008A7E2F" w:rsidP="008A7E2F">
            <w:pPr>
              <w:tabs>
                <w:tab w:val="left" w:pos="142"/>
              </w:tabs>
              <w:ind w:firstLine="0"/>
              <w:rPr>
                <w:szCs w:val="24"/>
              </w:rPr>
            </w:pPr>
            <w:r w:rsidRPr="000C436E">
              <w:rPr>
                <w:szCs w:val="24"/>
              </w:rPr>
              <w:t xml:space="preserve">Потенциальный Участник, направивший в соответствии с процедурами, указанными п.2.1. Условий, по форме </w:t>
            </w:r>
            <w:r w:rsidRPr="00AD4D66">
              <w:rPr>
                <w:szCs w:val="24"/>
              </w:rPr>
              <w:t>Приложения №1</w:t>
            </w:r>
            <w:r>
              <w:rPr>
                <w:szCs w:val="24"/>
              </w:rPr>
              <w:t xml:space="preserve"> </w:t>
            </w:r>
            <w:r w:rsidRPr="000C436E">
              <w:rPr>
                <w:szCs w:val="24"/>
              </w:rPr>
              <w:t>Условий Заявление (Оферту) о намерении заключить Договор путем присоединения к Условиям.</w:t>
            </w:r>
          </w:p>
        </w:tc>
      </w:tr>
      <w:tr w:rsidR="008A7E2F" w:rsidRPr="000C436E" w14:paraId="466B127C" w14:textId="77777777" w:rsidTr="008A7E2F">
        <w:tc>
          <w:tcPr>
            <w:tcW w:w="2410" w:type="dxa"/>
          </w:tcPr>
          <w:p w14:paraId="688C8431" w14:textId="77777777" w:rsidR="008A7E2F" w:rsidRPr="000C436E" w:rsidRDefault="008A7E2F" w:rsidP="008A7E2F">
            <w:pPr>
              <w:tabs>
                <w:tab w:val="left" w:pos="142"/>
              </w:tabs>
              <w:ind w:firstLine="0"/>
              <w:rPr>
                <w:szCs w:val="24"/>
              </w:rPr>
            </w:pPr>
            <w:r w:rsidRPr="000C436E">
              <w:rPr>
                <w:szCs w:val="24"/>
              </w:rPr>
              <w:lastRenderedPageBreak/>
              <w:t xml:space="preserve">ИС </w:t>
            </w:r>
          </w:p>
        </w:tc>
        <w:tc>
          <w:tcPr>
            <w:tcW w:w="6797" w:type="dxa"/>
          </w:tcPr>
          <w:p w14:paraId="71B84CE6" w14:textId="77777777" w:rsidR="008A7E2F" w:rsidRPr="000C436E" w:rsidRDefault="008A7E2F" w:rsidP="008A7E2F">
            <w:pPr>
              <w:tabs>
                <w:tab w:val="left" w:pos="142"/>
              </w:tabs>
              <w:ind w:firstLine="0"/>
              <w:rPr>
                <w:szCs w:val="24"/>
              </w:rPr>
            </w:pPr>
            <w:r w:rsidRPr="000C436E">
              <w:rPr>
                <w:szCs w:val="24"/>
              </w:rPr>
              <w:t>Информационная система, предназначенная для хранения, поиска и обработки информации, и соответствующие организационные ресурсы (человеческие, технические, финансовые и т. д.), которые обеспечивают и распространяют информацию (ISO/IEC 2382:2015)</w:t>
            </w:r>
          </w:p>
        </w:tc>
      </w:tr>
      <w:tr w:rsidR="008A7E2F" w:rsidRPr="000C436E" w14:paraId="6315AEB9" w14:textId="77777777" w:rsidTr="008A7E2F">
        <w:tc>
          <w:tcPr>
            <w:tcW w:w="2410" w:type="dxa"/>
          </w:tcPr>
          <w:p w14:paraId="14B0ED80" w14:textId="77777777" w:rsidR="008A7E2F" w:rsidRPr="000C436E" w:rsidRDefault="008A7E2F" w:rsidP="008A7E2F">
            <w:pPr>
              <w:tabs>
                <w:tab w:val="left" w:pos="142"/>
              </w:tabs>
              <w:ind w:firstLine="0"/>
              <w:rPr>
                <w:szCs w:val="24"/>
              </w:rPr>
            </w:pPr>
            <w:r w:rsidRPr="000C436E">
              <w:rPr>
                <w:szCs w:val="24"/>
              </w:rPr>
              <w:t>Оператор</w:t>
            </w:r>
          </w:p>
        </w:tc>
        <w:tc>
          <w:tcPr>
            <w:tcW w:w="6797" w:type="dxa"/>
          </w:tcPr>
          <w:p w14:paraId="629401CB" w14:textId="54CE1849" w:rsidR="008A7E2F" w:rsidRPr="000C436E" w:rsidRDefault="008A7E2F" w:rsidP="008A7E2F">
            <w:pPr>
              <w:tabs>
                <w:tab w:val="left" w:pos="142"/>
              </w:tabs>
              <w:ind w:firstLine="0"/>
              <w:rPr>
                <w:szCs w:val="24"/>
              </w:rPr>
            </w:pPr>
            <w:r w:rsidRPr="000C436E">
              <w:rPr>
                <w:szCs w:val="24"/>
              </w:rPr>
              <w:t>применяется в настоящих Условиях в отношении АФТ, когда АФТ оказывает услуги по подключению СКЗИ Мастерчейн и поддержке работы ПО ЦБГ</w:t>
            </w:r>
            <w:r w:rsidR="005218C9">
              <w:rPr>
                <w:szCs w:val="24"/>
              </w:rPr>
              <w:t xml:space="preserve"> </w:t>
            </w:r>
            <w:r w:rsidRPr="000C436E">
              <w:rPr>
                <w:szCs w:val="24"/>
              </w:rPr>
              <w:t xml:space="preserve">и СКЗИ Мастерчейн, выполняя функцию администратора Сети, идентификации участников и публикации смарт контрактов </w:t>
            </w:r>
          </w:p>
        </w:tc>
      </w:tr>
      <w:tr w:rsidR="008A7E2F" w:rsidRPr="000C436E" w14:paraId="4C8B5961" w14:textId="77777777" w:rsidTr="008A7E2F">
        <w:tc>
          <w:tcPr>
            <w:tcW w:w="2410" w:type="dxa"/>
          </w:tcPr>
          <w:p w14:paraId="51DCD136" w14:textId="77777777" w:rsidR="008A7E2F" w:rsidRPr="000C436E" w:rsidRDefault="008A7E2F" w:rsidP="008A7E2F">
            <w:pPr>
              <w:tabs>
                <w:tab w:val="left" w:pos="142"/>
              </w:tabs>
              <w:ind w:firstLine="0"/>
              <w:rPr>
                <w:szCs w:val="24"/>
              </w:rPr>
            </w:pPr>
            <w:r w:rsidRPr="000C436E">
              <w:rPr>
                <w:szCs w:val="24"/>
              </w:rPr>
              <w:t>Потенциальный Участник</w:t>
            </w:r>
          </w:p>
        </w:tc>
        <w:tc>
          <w:tcPr>
            <w:tcW w:w="6797" w:type="dxa"/>
          </w:tcPr>
          <w:p w14:paraId="1F52F4F0" w14:textId="77777777" w:rsidR="008A7E2F" w:rsidRPr="000C436E" w:rsidRDefault="008A7E2F" w:rsidP="008A7E2F">
            <w:pPr>
              <w:tabs>
                <w:tab w:val="left" w:pos="142"/>
              </w:tabs>
              <w:ind w:firstLine="0"/>
              <w:rPr>
                <w:szCs w:val="24"/>
              </w:rPr>
            </w:pPr>
            <w:r w:rsidRPr="000C436E">
              <w:rPr>
                <w:szCs w:val="24"/>
              </w:rPr>
              <w:t>юридическое лицо, резидент Российской Федерации</w:t>
            </w:r>
          </w:p>
        </w:tc>
      </w:tr>
      <w:tr w:rsidR="008A7E2F" w:rsidRPr="000C436E" w14:paraId="501961EA" w14:textId="77777777" w:rsidTr="008A7E2F">
        <w:tc>
          <w:tcPr>
            <w:tcW w:w="2410" w:type="dxa"/>
          </w:tcPr>
          <w:p w14:paraId="18F0AEF0" w14:textId="77777777" w:rsidR="008A7E2F" w:rsidRPr="000C436E" w:rsidRDefault="008A7E2F" w:rsidP="008A7E2F">
            <w:pPr>
              <w:tabs>
                <w:tab w:val="left" w:pos="142"/>
              </w:tabs>
              <w:ind w:firstLine="0"/>
              <w:rPr>
                <w:szCs w:val="24"/>
              </w:rPr>
            </w:pPr>
            <w:r w:rsidRPr="00C4165C">
              <w:rPr>
                <w:szCs w:val="24"/>
              </w:rPr>
              <w:t>ПО ЦБГ</w:t>
            </w:r>
          </w:p>
        </w:tc>
        <w:tc>
          <w:tcPr>
            <w:tcW w:w="6797" w:type="dxa"/>
          </w:tcPr>
          <w:p w14:paraId="6473F8B7" w14:textId="77777777" w:rsidR="008A7E2F" w:rsidRPr="000C436E" w:rsidRDefault="008A7E2F" w:rsidP="008A7E2F">
            <w:pPr>
              <w:tabs>
                <w:tab w:val="left" w:pos="142"/>
              </w:tabs>
              <w:ind w:firstLine="0"/>
              <w:rPr>
                <w:szCs w:val="24"/>
              </w:rPr>
            </w:pPr>
            <w:r w:rsidRPr="000C436E">
              <w:rPr>
                <w:szCs w:val="24"/>
              </w:rPr>
              <w:t>Программа для ЭВМ  ПО «Цифровая банковская гарантия» (ЦБГ), права на использование которой АФТ предоставляет Участнику по Договору, заключаемому на данных Условиях, и указанное в Приложении №4</w:t>
            </w:r>
            <w:r>
              <w:rPr>
                <w:szCs w:val="24"/>
              </w:rPr>
              <w:t>.</w:t>
            </w:r>
            <w:r w:rsidRPr="00C4165C">
              <w:rPr>
                <w:szCs w:val="24"/>
              </w:rPr>
              <w:t>1 Описание передаваемого ПО ЦБГ</w:t>
            </w:r>
          </w:p>
        </w:tc>
      </w:tr>
      <w:tr w:rsidR="008A7E2F" w:rsidRPr="000C436E" w14:paraId="6C412D02" w14:textId="77777777" w:rsidTr="008A7E2F">
        <w:tc>
          <w:tcPr>
            <w:tcW w:w="2410" w:type="dxa"/>
          </w:tcPr>
          <w:p w14:paraId="78CE3B40" w14:textId="77777777" w:rsidR="008A7E2F" w:rsidRPr="000C436E" w:rsidRDefault="008A7E2F" w:rsidP="008A7E2F">
            <w:pPr>
              <w:tabs>
                <w:tab w:val="left" w:pos="142"/>
              </w:tabs>
              <w:ind w:firstLine="0"/>
              <w:rPr>
                <w:szCs w:val="24"/>
              </w:rPr>
            </w:pPr>
            <w:r w:rsidRPr="000C436E">
              <w:rPr>
                <w:szCs w:val="24"/>
              </w:rPr>
              <w:t xml:space="preserve">ПО </w:t>
            </w:r>
          </w:p>
        </w:tc>
        <w:tc>
          <w:tcPr>
            <w:tcW w:w="6797" w:type="dxa"/>
          </w:tcPr>
          <w:p w14:paraId="1AC40003" w14:textId="77777777" w:rsidR="008A7E2F" w:rsidRPr="000C436E" w:rsidRDefault="008A7E2F" w:rsidP="008A7E2F">
            <w:pPr>
              <w:tabs>
                <w:tab w:val="left" w:pos="142"/>
              </w:tabs>
              <w:ind w:firstLine="0"/>
              <w:rPr>
                <w:szCs w:val="24"/>
              </w:rPr>
            </w:pPr>
            <w:r w:rsidRPr="000C436E">
              <w:rPr>
                <w:szCs w:val="24"/>
              </w:rPr>
              <w:t xml:space="preserve">Программное обеспечение, которое использует Участник согласно Условиям и состоящее из ПО ЦБГ и СКЗИ Мастерчейн, которые в ходе эксплуатации образуют единую ИС. </w:t>
            </w:r>
          </w:p>
        </w:tc>
      </w:tr>
      <w:tr w:rsidR="008A7E2F" w:rsidRPr="000C436E" w14:paraId="0ABA35E0" w14:textId="77777777" w:rsidTr="008A7E2F">
        <w:tc>
          <w:tcPr>
            <w:tcW w:w="2410" w:type="dxa"/>
          </w:tcPr>
          <w:p w14:paraId="1B688F3A" w14:textId="6336F6AC" w:rsidR="008A7E2F" w:rsidRPr="000C436E" w:rsidRDefault="008A7E2F" w:rsidP="00C46496">
            <w:pPr>
              <w:tabs>
                <w:tab w:val="left" w:pos="142"/>
              </w:tabs>
              <w:ind w:firstLine="0"/>
              <w:rPr>
                <w:szCs w:val="24"/>
              </w:rPr>
            </w:pPr>
            <w:r w:rsidRPr="000C436E">
              <w:rPr>
                <w:szCs w:val="24"/>
              </w:rPr>
              <w:t>Регламент Оператора УЦ</w:t>
            </w:r>
          </w:p>
        </w:tc>
        <w:tc>
          <w:tcPr>
            <w:tcW w:w="6797" w:type="dxa"/>
          </w:tcPr>
          <w:p w14:paraId="154B7452" w14:textId="4254C33F" w:rsidR="008A7E2F" w:rsidRPr="000C436E" w:rsidRDefault="008A7E2F" w:rsidP="001C382B">
            <w:pPr>
              <w:tabs>
                <w:tab w:val="left" w:pos="142"/>
              </w:tabs>
              <w:ind w:firstLine="0"/>
              <w:rPr>
                <w:szCs w:val="24"/>
              </w:rPr>
            </w:pPr>
            <w:r w:rsidRPr="000C436E">
              <w:rPr>
                <w:szCs w:val="24"/>
              </w:rPr>
              <w:t xml:space="preserve">РЕГЛАМЕНТ Оператора предоставления услуг Удостоверяющего центра ООО «КРИПТО-ПРО» является договором между АФТ, выступающим в качестве Оператора предоставления услуг Удостоверяющего центра, и Стороной, присоединившейся к Регламенту с целью получения услуг по созданию и управлению сертификатами ключей проверки электронной подписи. </w:t>
            </w:r>
          </w:p>
        </w:tc>
      </w:tr>
      <w:tr w:rsidR="008A7E2F" w:rsidRPr="000C436E" w14:paraId="1BD329B1" w14:textId="77777777" w:rsidTr="008A7E2F">
        <w:tc>
          <w:tcPr>
            <w:tcW w:w="2410" w:type="dxa"/>
          </w:tcPr>
          <w:p w14:paraId="24B17BD0" w14:textId="77777777" w:rsidR="008A7E2F" w:rsidRPr="000C436E" w:rsidRDefault="008A7E2F" w:rsidP="008A7E2F">
            <w:pPr>
              <w:tabs>
                <w:tab w:val="left" w:pos="142"/>
              </w:tabs>
              <w:ind w:firstLine="0"/>
              <w:rPr>
                <w:szCs w:val="24"/>
              </w:rPr>
            </w:pPr>
            <w:r>
              <w:rPr>
                <w:szCs w:val="24"/>
              </w:rPr>
              <w:t>Сертификация</w:t>
            </w:r>
          </w:p>
        </w:tc>
        <w:tc>
          <w:tcPr>
            <w:tcW w:w="6797" w:type="dxa"/>
          </w:tcPr>
          <w:p w14:paraId="47E79F32" w14:textId="77777777" w:rsidR="008A7E2F" w:rsidRPr="000C436E" w:rsidRDefault="008A7E2F" w:rsidP="008A7E2F">
            <w:pPr>
              <w:tabs>
                <w:tab w:val="left" w:pos="142"/>
              </w:tabs>
              <w:ind w:firstLine="0"/>
              <w:rPr>
                <w:szCs w:val="24"/>
              </w:rPr>
            </w:pPr>
            <w:r>
              <w:rPr>
                <w:szCs w:val="24"/>
              </w:rPr>
              <w:t>Ф</w:t>
            </w:r>
            <w:r w:rsidRPr="00B4038B">
              <w:rPr>
                <w:szCs w:val="24"/>
              </w:rPr>
              <w:t>орма осуществляемого Оператором подтверждения соответствия Узлов Участника требованиям технических регламентов и настоящих Условий в рамках оказания услуг по установке ПО и подключения Узла Участника к Сети.</w:t>
            </w:r>
          </w:p>
        </w:tc>
      </w:tr>
      <w:tr w:rsidR="008A7E2F" w:rsidRPr="000C436E" w14:paraId="22A5F25D" w14:textId="77777777" w:rsidTr="008A7E2F">
        <w:tc>
          <w:tcPr>
            <w:tcW w:w="2410" w:type="dxa"/>
          </w:tcPr>
          <w:p w14:paraId="0EF32DB1" w14:textId="77777777" w:rsidR="008A7E2F" w:rsidRPr="000C436E" w:rsidRDefault="008A7E2F" w:rsidP="008A7E2F">
            <w:pPr>
              <w:tabs>
                <w:tab w:val="left" w:pos="142"/>
              </w:tabs>
              <w:ind w:firstLine="0"/>
              <w:rPr>
                <w:szCs w:val="24"/>
              </w:rPr>
            </w:pPr>
            <w:r w:rsidRPr="000C436E">
              <w:rPr>
                <w:szCs w:val="24"/>
              </w:rPr>
              <w:t>Сеть</w:t>
            </w:r>
          </w:p>
        </w:tc>
        <w:tc>
          <w:tcPr>
            <w:tcW w:w="6797" w:type="dxa"/>
          </w:tcPr>
          <w:p w14:paraId="222C903B" w14:textId="32C3DD20" w:rsidR="008A7E2F" w:rsidRPr="00AD4D66" w:rsidRDefault="008A7E2F" w:rsidP="008A7E2F">
            <w:pPr>
              <w:tabs>
                <w:tab w:val="left" w:pos="142"/>
              </w:tabs>
              <w:ind w:firstLine="0"/>
              <w:rPr>
                <w:szCs w:val="24"/>
              </w:rPr>
            </w:pPr>
            <w:r w:rsidRPr="00AD4D66">
              <w:rPr>
                <w:szCs w:val="24"/>
              </w:rPr>
              <w:t xml:space="preserve">тестовая или продуктивная закрытая сеть (ИС) с администрируемым доступом, использующая технологию распределенных реестров и представляющая собой совокупность взаимодействующих между собой Узлов Участников и Узла Оператора, выполняющего функцию администратора, организованная с целью осуществления Участниками учитываемых в ИС сделок с цифровыми банковскими гарантиями и/или сделок, связанных с  банковской гарантией. Доступ в Сеть регулируется в порядке, установленным  в </w:t>
            </w:r>
            <w:r w:rsidRPr="00AD4D66">
              <w:rPr>
                <w:szCs w:val="24"/>
              </w:rPr>
              <w:fldChar w:fldCharType="begin"/>
            </w:r>
            <w:r w:rsidRPr="00AD4D66">
              <w:rPr>
                <w:szCs w:val="24"/>
              </w:rPr>
              <w:instrText xml:space="preserve"> REF _Ref50997063 \h  \* MERGEFORMAT </w:instrText>
            </w:r>
            <w:r w:rsidRPr="00AD4D66">
              <w:rPr>
                <w:szCs w:val="24"/>
              </w:rPr>
            </w:r>
            <w:r w:rsidRPr="00AD4D66">
              <w:rPr>
                <w:szCs w:val="24"/>
              </w:rPr>
              <w:fldChar w:fldCharType="separate"/>
            </w:r>
            <w:r w:rsidR="003D6E11" w:rsidRPr="000C436E">
              <w:rPr>
                <w:bCs/>
                <w:szCs w:val="24"/>
              </w:rPr>
              <w:t>Приложение № 5.1</w:t>
            </w:r>
            <w:r w:rsidR="003D6E11" w:rsidRPr="000C436E">
              <w:rPr>
                <w:bCs/>
                <w:szCs w:val="24"/>
              </w:rPr>
              <w:br/>
              <w:t>Регламент сертификации и подключения</w:t>
            </w:r>
            <w:r w:rsidR="003D6E11" w:rsidRPr="000C436E">
              <w:rPr>
                <w:bCs/>
                <w:szCs w:val="24"/>
              </w:rPr>
              <w:br/>
              <w:t>к ПО ЦБГ (Тестовой и Продуктивной сети)</w:t>
            </w:r>
            <w:r w:rsidRPr="00AD4D66">
              <w:rPr>
                <w:szCs w:val="24"/>
              </w:rPr>
              <w:fldChar w:fldCharType="end"/>
            </w:r>
            <w:r w:rsidRPr="00AD4D66">
              <w:rPr>
                <w:szCs w:val="24"/>
              </w:rPr>
              <w:t xml:space="preserve"> и </w:t>
            </w:r>
            <w:r w:rsidRPr="00AD4D66">
              <w:rPr>
                <w:szCs w:val="24"/>
              </w:rPr>
              <w:fldChar w:fldCharType="begin"/>
            </w:r>
            <w:r w:rsidRPr="00AD4D66">
              <w:rPr>
                <w:szCs w:val="24"/>
              </w:rPr>
              <w:instrText xml:space="preserve"> REF _Ref50997068 \h  \* MERGEFORMAT </w:instrText>
            </w:r>
            <w:r w:rsidRPr="00AD4D66">
              <w:rPr>
                <w:szCs w:val="24"/>
              </w:rPr>
            </w:r>
            <w:r w:rsidRPr="00AD4D66">
              <w:rPr>
                <w:szCs w:val="24"/>
              </w:rPr>
              <w:fldChar w:fldCharType="separate"/>
            </w:r>
            <w:r w:rsidR="003D6E11" w:rsidRPr="000C436E">
              <w:rPr>
                <w:bCs/>
                <w:szCs w:val="24"/>
              </w:rPr>
              <w:t>Приложение № 5.2</w:t>
            </w:r>
            <w:r w:rsidR="003D6E11" w:rsidRPr="000C436E">
              <w:rPr>
                <w:bCs/>
                <w:szCs w:val="24"/>
              </w:rPr>
              <w:br/>
            </w:r>
            <w:r w:rsidR="003D6E11" w:rsidRPr="000C436E">
              <w:rPr>
                <w:bCs/>
                <w:szCs w:val="24"/>
              </w:rPr>
              <w:lastRenderedPageBreak/>
              <w:t>Регламент сертификации и подключения</w:t>
            </w:r>
            <w:r w:rsidR="003D6E11" w:rsidRPr="000C436E">
              <w:rPr>
                <w:bCs/>
                <w:szCs w:val="24"/>
              </w:rPr>
              <w:br/>
              <w:t xml:space="preserve">СКЗИ </w:t>
            </w:r>
            <w:proofErr w:type="spellStart"/>
            <w:r w:rsidR="003D6E11" w:rsidRPr="000C436E">
              <w:rPr>
                <w:bCs/>
                <w:szCs w:val="24"/>
              </w:rPr>
              <w:t>Мастерчейн</w:t>
            </w:r>
            <w:proofErr w:type="spellEnd"/>
            <w:r w:rsidR="003D6E11" w:rsidRPr="000C436E">
              <w:rPr>
                <w:bCs/>
                <w:szCs w:val="24"/>
              </w:rPr>
              <w:t xml:space="preserve"> к ПО ЦБГ (Тестовой и Продуктивной сети)</w:t>
            </w:r>
            <w:r w:rsidRPr="00AD4D66">
              <w:rPr>
                <w:szCs w:val="24"/>
              </w:rPr>
              <w:fldChar w:fldCharType="end"/>
            </w:r>
            <w:r w:rsidRPr="00AD4D66">
              <w:rPr>
                <w:szCs w:val="24"/>
              </w:rPr>
              <w:t>.</w:t>
            </w:r>
          </w:p>
        </w:tc>
      </w:tr>
      <w:tr w:rsidR="008A7E2F" w:rsidRPr="000C436E" w14:paraId="78C9999D" w14:textId="77777777" w:rsidTr="008A7E2F">
        <w:tc>
          <w:tcPr>
            <w:tcW w:w="2410" w:type="dxa"/>
          </w:tcPr>
          <w:p w14:paraId="534FA5D6" w14:textId="77777777" w:rsidR="008A7E2F" w:rsidRPr="000C436E" w:rsidRDefault="008A7E2F" w:rsidP="008A7E2F">
            <w:pPr>
              <w:tabs>
                <w:tab w:val="left" w:pos="142"/>
              </w:tabs>
              <w:ind w:firstLine="0"/>
              <w:rPr>
                <w:szCs w:val="24"/>
              </w:rPr>
            </w:pPr>
            <w:r w:rsidRPr="000C436E">
              <w:rPr>
                <w:szCs w:val="24"/>
              </w:rPr>
              <w:lastRenderedPageBreak/>
              <w:t>Стороны (Сторона)</w:t>
            </w:r>
          </w:p>
        </w:tc>
        <w:tc>
          <w:tcPr>
            <w:tcW w:w="6797" w:type="dxa"/>
          </w:tcPr>
          <w:p w14:paraId="3199EA98" w14:textId="77777777" w:rsidR="008A7E2F" w:rsidRPr="000C436E" w:rsidRDefault="008A7E2F" w:rsidP="008A7E2F">
            <w:pPr>
              <w:tabs>
                <w:tab w:val="left" w:pos="142"/>
              </w:tabs>
              <w:ind w:firstLine="0"/>
              <w:rPr>
                <w:szCs w:val="24"/>
              </w:rPr>
            </w:pPr>
            <w:r w:rsidRPr="000C436E">
              <w:rPr>
                <w:szCs w:val="24"/>
              </w:rPr>
              <w:t>в Условиях, при раздельном упоминании АФТ или Участника используется термин Сторона, при совместном упоминании АФТ и Участника используется термин Стороны</w:t>
            </w:r>
          </w:p>
        </w:tc>
      </w:tr>
      <w:tr w:rsidR="008A7E2F" w:rsidRPr="000C436E" w14:paraId="334EA958" w14:textId="77777777" w:rsidTr="008A7E2F">
        <w:tc>
          <w:tcPr>
            <w:tcW w:w="2410" w:type="dxa"/>
          </w:tcPr>
          <w:p w14:paraId="6917186A" w14:textId="77777777" w:rsidR="008A7E2F" w:rsidRPr="000C436E" w:rsidRDefault="008A7E2F" w:rsidP="008A7E2F">
            <w:pPr>
              <w:tabs>
                <w:tab w:val="left" w:pos="142"/>
              </w:tabs>
              <w:ind w:firstLine="0"/>
              <w:rPr>
                <w:szCs w:val="24"/>
                <w:highlight w:val="yellow"/>
              </w:rPr>
            </w:pPr>
            <w:r w:rsidRPr="000C436E">
              <w:rPr>
                <w:szCs w:val="24"/>
              </w:rPr>
              <w:t>СКЗИ Мастерчейн</w:t>
            </w:r>
          </w:p>
        </w:tc>
        <w:tc>
          <w:tcPr>
            <w:tcW w:w="6797" w:type="dxa"/>
          </w:tcPr>
          <w:p w14:paraId="3610886E" w14:textId="77777777" w:rsidR="008A7E2F" w:rsidRPr="00FD20BB" w:rsidRDefault="008A7E2F" w:rsidP="008A7E2F">
            <w:pPr>
              <w:tabs>
                <w:tab w:val="left" w:pos="142"/>
              </w:tabs>
              <w:ind w:firstLine="0"/>
              <w:rPr>
                <w:szCs w:val="24"/>
                <w:highlight w:val="yellow"/>
              </w:rPr>
            </w:pPr>
            <w:r w:rsidRPr="00AD4D66">
              <w:rPr>
                <w:szCs w:val="24"/>
              </w:rPr>
              <w:t>программа для ЭВМ Средство криптографической защиты «Мастерчейн» (Свидетельство о государственной регистрации программы для ЭВМ № 2020660077, Дата государственной регистрации в Реестре программ для ЭВМ 27 августа 2020 г.), правообладателем которой является АФТ</w:t>
            </w:r>
          </w:p>
        </w:tc>
      </w:tr>
      <w:tr w:rsidR="008A7E2F" w:rsidRPr="000C436E" w14:paraId="6294913F" w14:textId="77777777" w:rsidTr="008A7E2F">
        <w:tc>
          <w:tcPr>
            <w:tcW w:w="2410" w:type="dxa"/>
          </w:tcPr>
          <w:p w14:paraId="6BC37673" w14:textId="77777777" w:rsidR="008A7E2F" w:rsidRPr="000C436E" w:rsidRDefault="008A7E2F" w:rsidP="008A7E2F">
            <w:pPr>
              <w:tabs>
                <w:tab w:val="left" w:pos="142"/>
              </w:tabs>
              <w:ind w:firstLine="0"/>
              <w:rPr>
                <w:szCs w:val="24"/>
              </w:rPr>
            </w:pPr>
            <w:r w:rsidRPr="000C436E">
              <w:rPr>
                <w:szCs w:val="24"/>
              </w:rPr>
              <w:t xml:space="preserve">Умный контракт </w:t>
            </w:r>
          </w:p>
        </w:tc>
        <w:tc>
          <w:tcPr>
            <w:tcW w:w="6797" w:type="dxa"/>
          </w:tcPr>
          <w:p w14:paraId="44A3FFAE" w14:textId="0D707DE8" w:rsidR="008A7E2F" w:rsidRPr="000C436E" w:rsidRDefault="008A7E2F" w:rsidP="008A7E2F">
            <w:pPr>
              <w:tabs>
                <w:tab w:val="left" w:pos="142"/>
              </w:tabs>
              <w:ind w:firstLine="0"/>
              <w:rPr>
                <w:szCs w:val="24"/>
              </w:rPr>
            </w:pPr>
            <w:r w:rsidRPr="000C436E">
              <w:rPr>
                <w:szCs w:val="24"/>
              </w:rPr>
              <w:t>Умный</w:t>
            </w:r>
            <w:r w:rsidR="00D36AE5">
              <w:rPr>
                <w:szCs w:val="24"/>
              </w:rPr>
              <w:t xml:space="preserve"> </w:t>
            </w:r>
            <w:r w:rsidRPr="000C436E">
              <w:rPr>
                <w:szCs w:val="24"/>
              </w:rPr>
              <w:t>контракт (</w:t>
            </w:r>
            <w:proofErr w:type="spellStart"/>
            <w:r w:rsidRPr="000C436E">
              <w:rPr>
                <w:szCs w:val="24"/>
              </w:rPr>
              <w:t>smart-contract</w:t>
            </w:r>
            <w:proofErr w:type="spellEnd"/>
            <w:r w:rsidRPr="000C436E">
              <w:rPr>
                <w:szCs w:val="24"/>
              </w:rPr>
              <w:t xml:space="preserve"> или смарт контракт): совокупность условий  и последовательность действий,  описанные в  соответствии  с  политиками и процедурами ИС. Выполнение всех оговоренных условий, зависящее от конкретного состояния (состояний)  ИС (в  том  числе,  в  результате  проверки  внешних  по отношению  к  ИС  условий), влечет  автоматическое выполнение  заранее определенной   последовательности действий.   Выполнение указанной последовательности действий, в свою очередь, также ведет к изменению состояния ИС.</w:t>
            </w:r>
            <w:r>
              <w:rPr>
                <w:szCs w:val="24"/>
              </w:rPr>
              <w:t xml:space="preserve"> </w:t>
            </w:r>
            <w:r w:rsidRPr="00AD4D66">
              <w:rPr>
                <w:szCs w:val="24"/>
              </w:rPr>
              <w:t>(</w:t>
            </w:r>
            <w:r w:rsidRPr="00AD4D66">
              <w:rPr>
                <w:i/>
                <w:iCs/>
                <w:szCs w:val="24"/>
              </w:rPr>
              <w:t>Технический комитет по стандартизации «Криптографическая защита информации», Термины и определения в области технологий цепной записи данных (блокчейн) и распределенных реестров. МР-26.4.001, Москва, 2018.)</w:t>
            </w:r>
          </w:p>
        </w:tc>
      </w:tr>
      <w:tr w:rsidR="008A7E2F" w:rsidRPr="000C436E" w14:paraId="3CBDF446" w14:textId="77777777" w:rsidTr="008A7E2F">
        <w:tc>
          <w:tcPr>
            <w:tcW w:w="2410" w:type="dxa"/>
          </w:tcPr>
          <w:p w14:paraId="78951252" w14:textId="77777777" w:rsidR="008A7E2F" w:rsidRPr="000C436E" w:rsidRDefault="008A7E2F" w:rsidP="008A7E2F">
            <w:pPr>
              <w:tabs>
                <w:tab w:val="left" w:pos="142"/>
              </w:tabs>
              <w:ind w:firstLine="0"/>
              <w:rPr>
                <w:szCs w:val="24"/>
              </w:rPr>
            </w:pPr>
            <w:r w:rsidRPr="000C436E">
              <w:rPr>
                <w:szCs w:val="24"/>
              </w:rPr>
              <w:t xml:space="preserve">Узел Оператора </w:t>
            </w:r>
          </w:p>
        </w:tc>
        <w:tc>
          <w:tcPr>
            <w:tcW w:w="6797" w:type="dxa"/>
          </w:tcPr>
          <w:p w14:paraId="09ECDE56" w14:textId="77777777" w:rsidR="008A7E2F" w:rsidRPr="000C436E" w:rsidRDefault="008A7E2F" w:rsidP="008A7E2F">
            <w:pPr>
              <w:tabs>
                <w:tab w:val="left" w:pos="142"/>
              </w:tabs>
              <w:ind w:left="42" w:firstLine="0"/>
              <w:rPr>
                <w:szCs w:val="24"/>
              </w:rPr>
            </w:pPr>
            <w:r w:rsidRPr="000C436E">
              <w:rPr>
                <w:szCs w:val="24"/>
              </w:rPr>
              <w:t>копия экземпляра ПО ЦБГ, находящаяся во владении АФТ, для выполнения вычислений на выделенном элементе инфраструктуры Оператора, и реализующий следующие основные функции:</w:t>
            </w:r>
          </w:p>
          <w:p w14:paraId="5F1A372C" w14:textId="77777777" w:rsidR="008A7E2F" w:rsidRPr="000C436E" w:rsidRDefault="008A7E2F" w:rsidP="008A7E2F">
            <w:pPr>
              <w:pStyle w:val="a3"/>
              <w:numPr>
                <w:ilvl w:val="0"/>
                <w:numId w:val="3"/>
              </w:numPr>
              <w:tabs>
                <w:tab w:val="left" w:pos="142"/>
              </w:tabs>
              <w:rPr>
                <w:szCs w:val="24"/>
              </w:rPr>
            </w:pPr>
            <w:r w:rsidRPr="000C436E">
              <w:rPr>
                <w:szCs w:val="24"/>
              </w:rPr>
              <w:t xml:space="preserve">чтение, запись и контроль целостности копии распределенного реестра ПО ЦБГ; </w:t>
            </w:r>
          </w:p>
          <w:p w14:paraId="0BC37A17" w14:textId="77777777" w:rsidR="008A7E2F" w:rsidRPr="000C436E" w:rsidRDefault="008A7E2F" w:rsidP="008A7E2F">
            <w:pPr>
              <w:pStyle w:val="a3"/>
              <w:numPr>
                <w:ilvl w:val="0"/>
                <w:numId w:val="3"/>
              </w:numPr>
              <w:tabs>
                <w:tab w:val="left" w:pos="142"/>
              </w:tabs>
              <w:rPr>
                <w:szCs w:val="24"/>
              </w:rPr>
            </w:pPr>
            <w:r w:rsidRPr="000C436E">
              <w:rPr>
                <w:szCs w:val="24"/>
              </w:rPr>
              <w:t>осуществление сетевого взаимодействия с другими Узлами Сети соответствующего ПО ЦБГ;</w:t>
            </w:r>
          </w:p>
          <w:p w14:paraId="652F756E" w14:textId="77777777" w:rsidR="008A7E2F" w:rsidRPr="000C436E" w:rsidRDefault="008A7E2F" w:rsidP="008A7E2F">
            <w:pPr>
              <w:pStyle w:val="a3"/>
              <w:numPr>
                <w:ilvl w:val="0"/>
                <w:numId w:val="3"/>
              </w:numPr>
              <w:tabs>
                <w:tab w:val="left" w:pos="142"/>
              </w:tabs>
              <w:rPr>
                <w:szCs w:val="24"/>
              </w:rPr>
            </w:pPr>
            <w:r w:rsidRPr="000C436E">
              <w:rPr>
                <w:szCs w:val="24"/>
              </w:rPr>
              <w:t xml:space="preserve">исполнение Умных контрактов в Сети; </w:t>
            </w:r>
          </w:p>
          <w:p w14:paraId="68B8FC30" w14:textId="6EDB657C" w:rsidR="008A7E2F" w:rsidRPr="000C436E" w:rsidRDefault="008A7E2F" w:rsidP="008A7E2F">
            <w:pPr>
              <w:pStyle w:val="a3"/>
              <w:numPr>
                <w:ilvl w:val="0"/>
                <w:numId w:val="3"/>
              </w:numPr>
              <w:tabs>
                <w:tab w:val="left" w:pos="142"/>
              </w:tabs>
              <w:rPr>
                <w:szCs w:val="24"/>
              </w:rPr>
            </w:pPr>
            <w:r w:rsidRPr="000C436E">
              <w:rPr>
                <w:szCs w:val="24"/>
              </w:rPr>
              <w:t xml:space="preserve">использование СКЗИ (используется сертифицированный СКЗИ «Мастерчейн 1.0.», исполнение КС1 и КС2); </w:t>
            </w:r>
          </w:p>
          <w:p w14:paraId="1BAFA79D" w14:textId="77777777" w:rsidR="008A7E2F" w:rsidRPr="000C436E" w:rsidRDefault="008A7E2F" w:rsidP="008A7E2F">
            <w:pPr>
              <w:tabs>
                <w:tab w:val="left" w:pos="142"/>
              </w:tabs>
              <w:ind w:left="42" w:firstLine="0"/>
              <w:rPr>
                <w:szCs w:val="24"/>
              </w:rPr>
            </w:pPr>
            <w:r w:rsidRPr="000C436E">
              <w:rPr>
                <w:szCs w:val="24"/>
              </w:rPr>
              <w:t>предоставление API (программный интерфейс) сервисов и методов для организации доступа к соответствующему ПО из сторонних приложений;</w:t>
            </w:r>
          </w:p>
        </w:tc>
      </w:tr>
      <w:tr w:rsidR="008A7E2F" w:rsidRPr="000C436E" w14:paraId="306CE3E0" w14:textId="77777777" w:rsidTr="008A7E2F">
        <w:tc>
          <w:tcPr>
            <w:tcW w:w="2410" w:type="dxa"/>
          </w:tcPr>
          <w:p w14:paraId="5E50EAC8" w14:textId="77777777" w:rsidR="008A7E2F" w:rsidRPr="000C436E" w:rsidRDefault="008A7E2F" w:rsidP="008A7E2F">
            <w:pPr>
              <w:tabs>
                <w:tab w:val="left" w:pos="142"/>
              </w:tabs>
              <w:ind w:firstLine="0"/>
              <w:rPr>
                <w:szCs w:val="24"/>
              </w:rPr>
            </w:pPr>
            <w:r w:rsidRPr="00F1042B">
              <w:rPr>
                <w:szCs w:val="24"/>
              </w:rPr>
              <w:t>Узел Участника</w:t>
            </w:r>
            <w:r w:rsidRPr="000C436E">
              <w:rPr>
                <w:szCs w:val="24"/>
              </w:rPr>
              <w:t xml:space="preserve"> </w:t>
            </w:r>
          </w:p>
        </w:tc>
        <w:tc>
          <w:tcPr>
            <w:tcW w:w="6797" w:type="dxa"/>
          </w:tcPr>
          <w:p w14:paraId="614BF430" w14:textId="7AB87C8F" w:rsidR="008A7E2F" w:rsidRPr="000C436E" w:rsidRDefault="008A7E2F" w:rsidP="008A7E2F">
            <w:pPr>
              <w:tabs>
                <w:tab w:val="left" w:pos="142"/>
              </w:tabs>
              <w:ind w:left="42" w:firstLine="0"/>
              <w:rPr>
                <w:szCs w:val="24"/>
              </w:rPr>
            </w:pPr>
            <w:r w:rsidRPr="00392295">
              <w:rPr>
                <w:szCs w:val="24"/>
              </w:rPr>
              <w:t xml:space="preserve">копия экземпляра ПО ЦБГ, </w:t>
            </w:r>
            <w:r w:rsidR="00FD6429" w:rsidRPr="00392295">
              <w:rPr>
                <w:szCs w:val="24"/>
              </w:rPr>
              <w:t xml:space="preserve">исполняемая </w:t>
            </w:r>
            <w:r w:rsidRPr="00392295">
              <w:rPr>
                <w:szCs w:val="24"/>
              </w:rPr>
              <w:t>в рамках настоящих Условий, для выполнения</w:t>
            </w:r>
            <w:r w:rsidRPr="000C436E">
              <w:rPr>
                <w:szCs w:val="24"/>
              </w:rPr>
              <w:t xml:space="preserve"> вычислений на выделенном элементе инфраструктуры Участника, и реализующий следующие основные функции:</w:t>
            </w:r>
          </w:p>
          <w:p w14:paraId="39E3C71B" w14:textId="77777777" w:rsidR="008A7E2F" w:rsidRPr="000C436E" w:rsidRDefault="008A7E2F" w:rsidP="008A7E2F">
            <w:pPr>
              <w:pStyle w:val="a3"/>
              <w:numPr>
                <w:ilvl w:val="0"/>
                <w:numId w:val="3"/>
              </w:numPr>
              <w:tabs>
                <w:tab w:val="left" w:pos="142"/>
              </w:tabs>
              <w:rPr>
                <w:szCs w:val="24"/>
              </w:rPr>
            </w:pPr>
            <w:r w:rsidRPr="000C436E">
              <w:rPr>
                <w:szCs w:val="24"/>
              </w:rPr>
              <w:t xml:space="preserve">чтение, запись и контроль целостности копии распределенного реестра ПО ЦБГ; </w:t>
            </w:r>
          </w:p>
          <w:p w14:paraId="725A1F56" w14:textId="77777777" w:rsidR="008A7E2F" w:rsidRPr="000C436E" w:rsidRDefault="008A7E2F" w:rsidP="008A7E2F">
            <w:pPr>
              <w:pStyle w:val="a3"/>
              <w:numPr>
                <w:ilvl w:val="0"/>
                <w:numId w:val="3"/>
              </w:numPr>
              <w:tabs>
                <w:tab w:val="left" w:pos="142"/>
              </w:tabs>
              <w:rPr>
                <w:szCs w:val="24"/>
              </w:rPr>
            </w:pPr>
            <w:r w:rsidRPr="000C436E">
              <w:rPr>
                <w:szCs w:val="24"/>
              </w:rPr>
              <w:lastRenderedPageBreak/>
              <w:t>осуществление сетевого взаимодействия с другими Узлами Сети соответствующего ПО ЦБГ;</w:t>
            </w:r>
          </w:p>
          <w:p w14:paraId="06711FDB" w14:textId="77777777" w:rsidR="008A7E2F" w:rsidRPr="000C436E" w:rsidRDefault="008A7E2F" w:rsidP="008A7E2F">
            <w:pPr>
              <w:pStyle w:val="a3"/>
              <w:numPr>
                <w:ilvl w:val="0"/>
                <w:numId w:val="3"/>
              </w:numPr>
              <w:tabs>
                <w:tab w:val="left" w:pos="142"/>
              </w:tabs>
              <w:rPr>
                <w:szCs w:val="24"/>
              </w:rPr>
            </w:pPr>
            <w:r w:rsidRPr="000C436E">
              <w:rPr>
                <w:szCs w:val="24"/>
              </w:rPr>
              <w:t xml:space="preserve">исполнение Умных контрактов в Сети; </w:t>
            </w:r>
          </w:p>
          <w:p w14:paraId="3CDFC08B" w14:textId="48D31B0F" w:rsidR="008A7E2F" w:rsidRPr="000C436E" w:rsidRDefault="008A7E2F" w:rsidP="008A7E2F">
            <w:pPr>
              <w:pStyle w:val="a3"/>
              <w:numPr>
                <w:ilvl w:val="0"/>
                <w:numId w:val="3"/>
              </w:numPr>
              <w:tabs>
                <w:tab w:val="left" w:pos="142"/>
              </w:tabs>
              <w:rPr>
                <w:szCs w:val="24"/>
              </w:rPr>
            </w:pPr>
            <w:r w:rsidRPr="000C436E">
              <w:rPr>
                <w:szCs w:val="24"/>
              </w:rPr>
              <w:t xml:space="preserve">использование СКЗИ (используется сертифицированный СКЗИ «Мастерчейн 1.0.», исполнение КС1); </w:t>
            </w:r>
          </w:p>
          <w:p w14:paraId="6EEA5FDF" w14:textId="77777777" w:rsidR="008A7E2F" w:rsidRPr="000C436E" w:rsidRDefault="008A7E2F" w:rsidP="008A7E2F">
            <w:pPr>
              <w:tabs>
                <w:tab w:val="left" w:pos="142"/>
              </w:tabs>
              <w:ind w:left="42" w:firstLine="0"/>
              <w:rPr>
                <w:szCs w:val="24"/>
              </w:rPr>
            </w:pPr>
            <w:r w:rsidRPr="000C436E">
              <w:rPr>
                <w:szCs w:val="24"/>
              </w:rPr>
              <w:t xml:space="preserve">предоставление API (программный интерфейс) сервисов и методов для организации доступа к соответствующему ПО из сторонних приложений; </w:t>
            </w:r>
          </w:p>
        </w:tc>
      </w:tr>
      <w:tr w:rsidR="008A7E2F" w:rsidRPr="000C436E" w14:paraId="74E10895" w14:textId="77777777" w:rsidTr="008A7E2F">
        <w:tc>
          <w:tcPr>
            <w:tcW w:w="2410" w:type="dxa"/>
          </w:tcPr>
          <w:p w14:paraId="5C6ED793" w14:textId="77777777" w:rsidR="008A7E2F" w:rsidRPr="000C436E" w:rsidRDefault="008A7E2F" w:rsidP="008A7E2F">
            <w:pPr>
              <w:tabs>
                <w:tab w:val="left" w:pos="142"/>
              </w:tabs>
              <w:ind w:firstLine="0"/>
              <w:rPr>
                <w:szCs w:val="24"/>
              </w:rPr>
            </w:pPr>
            <w:r w:rsidRPr="000C436E">
              <w:rPr>
                <w:szCs w:val="24"/>
              </w:rPr>
              <w:lastRenderedPageBreak/>
              <w:t>Участник</w:t>
            </w:r>
          </w:p>
        </w:tc>
        <w:tc>
          <w:tcPr>
            <w:tcW w:w="6797" w:type="dxa"/>
          </w:tcPr>
          <w:p w14:paraId="2350FC05" w14:textId="77777777" w:rsidR="008A7E2F" w:rsidRPr="000C436E" w:rsidRDefault="008A7E2F" w:rsidP="008A7E2F">
            <w:pPr>
              <w:pStyle w:val="a3"/>
              <w:numPr>
                <w:ilvl w:val="0"/>
                <w:numId w:val="3"/>
              </w:numPr>
              <w:tabs>
                <w:tab w:val="left" w:pos="142"/>
              </w:tabs>
              <w:rPr>
                <w:szCs w:val="24"/>
              </w:rPr>
            </w:pPr>
            <w:r w:rsidRPr="000C436E">
              <w:rPr>
                <w:szCs w:val="24"/>
              </w:rPr>
              <w:t xml:space="preserve">юридическое лицо, резидент Российской Федерации (Сторона по Договору), заключившее Договор в соответствии с Условиями на право использования (простую (неисключительную) лицензию) ПО ЦБГ и СКЗИ Мастерчейн, и получение услуг, оказываемых Оператором в соответствии с настоящими Условиями. </w:t>
            </w:r>
          </w:p>
        </w:tc>
      </w:tr>
      <w:tr w:rsidR="008A7E2F" w:rsidRPr="000C436E" w14:paraId="6DD26906" w14:textId="77777777" w:rsidTr="008A7E2F">
        <w:tc>
          <w:tcPr>
            <w:tcW w:w="2410" w:type="dxa"/>
          </w:tcPr>
          <w:p w14:paraId="781321E1" w14:textId="77777777" w:rsidR="008A7E2F" w:rsidRPr="000C436E" w:rsidRDefault="008A7E2F" w:rsidP="008A7E2F">
            <w:pPr>
              <w:tabs>
                <w:tab w:val="left" w:pos="142"/>
              </w:tabs>
              <w:ind w:firstLine="0"/>
              <w:rPr>
                <w:szCs w:val="24"/>
              </w:rPr>
            </w:pPr>
            <w:r w:rsidRPr="000C436E">
              <w:rPr>
                <w:szCs w:val="24"/>
              </w:rPr>
              <w:t>Условия</w:t>
            </w:r>
          </w:p>
        </w:tc>
        <w:tc>
          <w:tcPr>
            <w:tcW w:w="6797" w:type="dxa"/>
          </w:tcPr>
          <w:p w14:paraId="1107A85B" w14:textId="77777777" w:rsidR="008A7E2F" w:rsidRPr="000C436E" w:rsidRDefault="008A7E2F" w:rsidP="008A7E2F">
            <w:pPr>
              <w:tabs>
                <w:tab w:val="left" w:pos="142"/>
              </w:tabs>
              <w:ind w:firstLine="0"/>
              <w:rPr>
                <w:szCs w:val="24"/>
              </w:rPr>
            </w:pPr>
            <w:r w:rsidRPr="000C436E">
              <w:rPr>
                <w:szCs w:val="24"/>
              </w:rPr>
              <w:t xml:space="preserve">настоящие </w:t>
            </w:r>
            <w:r w:rsidRPr="00C4165C">
              <w:rPr>
                <w:szCs w:val="24"/>
              </w:rPr>
              <w:t>Условия использования, подключения и поддержки ПО ЦБГ, созданного на базе СКЗИ «Мастерчейн»,</w:t>
            </w:r>
            <w:r>
              <w:rPr>
                <w:szCs w:val="24"/>
              </w:rPr>
              <w:t xml:space="preserve"> </w:t>
            </w:r>
            <w:r w:rsidRPr="00C4165C">
              <w:rPr>
                <w:szCs w:val="24"/>
              </w:rPr>
              <w:t>включая все Приложения к ним,  размещаемые  АФТ в Интернет по электронному адресу: https://fintechru.org/</w:t>
            </w:r>
            <w:r w:rsidRPr="000C436E">
              <w:rPr>
                <w:szCs w:val="24"/>
              </w:rPr>
              <w:t xml:space="preserve">  адресованы Потенциальным Участникам в качестве предложения делать оферты (п.1 статьи 437 Гражданского Кодекса Российской Федерации) по типовой форме, указанной в Приложении №1 Заявление (Оферта) о намерении заключить Договор, к которым присоединяется Участник.</w:t>
            </w:r>
          </w:p>
        </w:tc>
      </w:tr>
      <w:tr w:rsidR="008A7E2F" w:rsidRPr="000C436E" w14:paraId="79D0B867" w14:textId="77777777" w:rsidTr="008A7E2F">
        <w:tc>
          <w:tcPr>
            <w:tcW w:w="2410" w:type="dxa"/>
          </w:tcPr>
          <w:p w14:paraId="3C13ED56" w14:textId="0FE2BA99" w:rsidR="008A7E2F" w:rsidRPr="00392295" w:rsidRDefault="003B0E48" w:rsidP="008A7E2F">
            <w:pPr>
              <w:tabs>
                <w:tab w:val="left" w:pos="142"/>
              </w:tabs>
              <w:ind w:firstLine="0"/>
              <w:rPr>
                <w:szCs w:val="24"/>
              </w:rPr>
            </w:pPr>
            <w:r w:rsidRPr="00392295">
              <w:rPr>
                <w:szCs w:val="24"/>
              </w:rPr>
              <w:t>ЭП</w:t>
            </w:r>
          </w:p>
        </w:tc>
        <w:tc>
          <w:tcPr>
            <w:tcW w:w="6797" w:type="dxa"/>
          </w:tcPr>
          <w:p w14:paraId="6384D448" w14:textId="4A0C2CDB" w:rsidR="008A7E2F" w:rsidRPr="00392295" w:rsidRDefault="00A30F82" w:rsidP="008A7E2F">
            <w:pPr>
              <w:tabs>
                <w:tab w:val="left" w:pos="142"/>
              </w:tabs>
              <w:ind w:firstLine="0"/>
              <w:rPr>
                <w:szCs w:val="24"/>
              </w:rPr>
            </w:pPr>
            <w:r w:rsidRPr="00392295">
              <w:rPr>
                <w:szCs w:val="24"/>
              </w:rPr>
              <w:t>Электронная подпись, при этом</w:t>
            </w:r>
            <w:r w:rsidR="008936A0" w:rsidRPr="00392295">
              <w:rPr>
                <w:szCs w:val="24"/>
              </w:rPr>
              <w:t>,</w:t>
            </w:r>
            <w:r w:rsidRPr="00392295">
              <w:rPr>
                <w:szCs w:val="24"/>
              </w:rPr>
              <w:t xml:space="preserve"> если </w:t>
            </w:r>
            <w:r w:rsidR="00B5221F" w:rsidRPr="00392295">
              <w:rPr>
                <w:szCs w:val="24"/>
              </w:rPr>
              <w:t>в те</w:t>
            </w:r>
            <w:r w:rsidR="00B30E12" w:rsidRPr="00392295">
              <w:rPr>
                <w:szCs w:val="24"/>
              </w:rPr>
              <w:t>к</w:t>
            </w:r>
            <w:r w:rsidR="00B5221F" w:rsidRPr="00392295">
              <w:rPr>
                <w:szCs w:val="24"/>
              </w:rPr>
              <w:t xml:space="preserve">сте настоящих Условий </w:t>
            </w:r>
            <w:r w:rsidRPr="00392295">
              <w:rPr>
                <w:szCs w:val="24"/>
              </w:rPr>
              <w:t>не оговорено иное</w:t>
            </w:r>
            <w:r w:rsidR="005A38B7" w:rsidRPr="00392295">
              <w:rPr>
                <w:szCs w:val="24"/>
              </w:rPr>
              <w:t>,</w:t>
            </w:r>
            <w:r w:rsidR="00B44B2D" w:rsidRPr="00392295">
              <w:rPr>
                <w:szCs w:val="24"/>
              </w:rPr>
              <w:t xml:space="preserve"> означает усиленную </w:t>
            </w:r>
            <w:r w:rsidR="005C678A" w:rsidRPr="00392295">
              <w:rPr>
                <w:szCs w:val="24"/>
              </w:rPr>
              <w:t xml:space="preserve">квалифицированную </w:t>
            </w:r>
            <w:r w:rsidR="00B44B2D" w:rsidRPr="00392295">
              <w:rPr>
                <w:szCs w:val="24"/>
              </w:rPr>
              <w:t>электронную подпись</w:t>
            </w:r>
            <w:r w:rsidRPr="00392295">
              <w:rPr>
                <w:szCs w:val="24"/>
              </w:rPr>
              <w:t xml:space="preserve">  </w:t>
            </w:r>
          </w:p>
        </w:tc>
      </w:tr>
    </w:tbl>
    <w:p w14:paraId="573F36FC" w14:textId="77777777" w:rsidR="008A7E2F" w:rsidRPr="000C436E" w:rsidRDefault="008A7E2F" w:rsidP="008A7E2F">
      <w:pPr>
        <w:pStyle w:val="10"/>
        <w:numPr>
          <w:ilvl w:val="0"/>
          <w:numId w:val="1"/>
        </w:numPr>
        <w:tabs>
          <w:tab w:val="left" w:pos="142"/>
        </w:tabs>
        <w:rPr>
          <w:b w:val="0"/>
          <w:sz w:val="24"/>
          <w:szCs w:val="24"/>
        </w:rPr>
      </w:pPr>
      <w:bookmarkStart w:id="4" w:name="_Toc15320120"/>
      <w:bookmarkStart w:id="5" w:name="_Toc53142730"/>
      <w:bookmarkStart w:id="6" w:name="_Toc53146771"/>
      <w:r w:rsidRPr="000C436E">
        <w:rPr>
          <w:b w:val="0"/>
          <w:sz w:val="24"/>
          <w:szCs w:val="24"/>
        </w:rPr>
        <w:t>ПОРЯДОК ЗАКЛЮЧЕНИЯ ДОГОВОРА</w:t>
      </w:r>
      <w:bookmarkEnd w:id="4"/>
      <w:bookmarkEnd w:id="5"/>
      <w:bookmarkEnd w:id="6"/>
    </w:p>
    <w:p w14:paraId="2F2D4D38" w14:textId="59C47781" w:rsidR="008A7E2F" w:rsidRPr="00C4165C" w:rsidRDefault="008A7E2F" w:rsidP="008A7E2F">
      <w:pPr>
        <w:pStyle w:val="a3"/>
        <w:numPr>
          <w:ilvl w:val="1"/>
          <w:numId w:val="1"/>
        </w:numPr>
        <w:tabs>
          <w:tab w:val="left" w:pos="142"/>
        </w:tabs>
        <w:ind w:left="709" w:hanging="709"/>
        <w:contextualSpacing w:val="0"/>
        <w:rPr>
          <w:szCs w:val="24"/>
        </w:rPr>
      </w:pPr>
      <w:r w:rsidRPr="00392295">
        <w:rPr>
          <w:szCs w:val="24"/>
        </w:rPr>
        <w:t>Потенциальный Участник (Заявитель) заполняет форму Заявления (оферты)</w:t>
      </w:r>
      <w:r w:rsidRPr="00C4165C">
        <w:rPr>
          <w:szCs w:val="24"/>
        </w:rPr>
        <w:t xml:space="preserve"> Приложение №1 Заявление (оферта) о намерении заключить Договор и отправляет подписанный оригинал на бумажном носителе </w:t>
      </w:r>
      <w:r>
        <w:rPr>
          <w:szCs w:val="24"/>
        </w:rPr>
        <w:t>по</w:t>
      </w:r>
      <w:r w:rsidRPr="00C4165C">
        <w:rPr>
          <w:szCs w:val="24"/>
        </w:rPr>
        <w:t xml:space="preserve"> адрес</w:t>
      </w:r>
      <w:r>
        <w:rPr>
          <w:szCs w:val="24"/>
        </w:rPr>
        <w:t>у нахождения</w:t>
      </w:r>
      <w:r w:rsidRPr="00C4165C">
        <w:rPr>
          <w:szCs w:val="24"/>
        </w:rPr>
        <w:t xml:space="preserve"> Оператора. При отправке Оферты Потенциальный Участник (Заявитель) прикладывает копии заверенных печатью и подписью уполномоченного лица документов, указанных в списке документов необходимых для предоставления совместно с Заявлением (офертой) о намерении заключить Договор (Приложение №1).</w:t>
      </w:r>
    </w:p>
    <w:p w14:paraId="77F837DB" w14:textId="7DBD50DC"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 xml:space="preserve">Не позднее первого рабочего дня, следующего за днем получения Заявления (оферты), Оператор регистрирует поступившее Заявление (оферту) и направляет на электронный адрес Потенциального Участника (Заявителя), указанный в Заявлении (оферте), электронное письмо с подтверждением получения. </w:t>
      </w:r>
    </w:p>
    <w:p w14:paraId="0883B696"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 xml:space="preserve">Оператор рассматривает полученное Заявление (оферту) в течение 15 рабочих дней со дня получения. В процессе рассмотрения Заявления (оферты) Оператор имеет право запросить любую дополнительную информацию, которая потребуется для принятия решения. </w:t>
      </w:r>
    </w:p>
    <w:p w14:paraId="40004CDE" w14:textId="04D6B171"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 xml:space="preserve">Заключение Договора осуществляется путем направления на бумажном носителе по адресу регистрации Участника (если иной адрес не будет указан в Оферте) Акцепта </w:t>
      </w:r>
      <w:r w:rsidRPr="000C436E">
        <w:rPr>
          <w:szCs w:val="24"/>
        </w:rPr>
        <w:lastRenderedPageBreak/>
        <w:t xml:space="preserve">Оператора и Вендора в лице АФТ </w:t>
      </w:r>
      <w:proofErr w:type="gramStart"/>
      <w:r w:rsidRPr="000C436E">
        <w:rPr>
          <w:szCs w:val="24"/>
        </w:rPr>
        <w:t>в формате</w:t>
      </w:r>
      <w:proofErr w:type="gramEnd"/>
      <w:r w:rsidRPr="000C436E">
        <w:rPr>
          <w:szCs w:val="24"/>
        </w:rPr>
        <w:t xml:space="preserve"> приведенном в Приложении № 2 Акцепт Заявления (оферты) о намерении заключить Договор в ответ на полученное и зарегистрированное Заявление (оферту) о намерении заключить Договор Потенциального Участника (Заявителя).</w:t>
      </w:r>
    </w:p>
    <w:p w14:paraId="5344B139" w14:textId="77777777" w:rsidR="006B58D6" w:rsidRDefault="008A7E2F" w:rsidP="006B58D6">
      <w:pPr>
        <w:pStyle w:val="a3"/>
        <w:numPr>
          <w:ilvl w:val="1"/>
          <w:numId w:val="1"/>
        </w:numPr>
        <w:tabs>
          <w:tab w:val="left" w:pos="142"/>
        </w:tabs>
        <w:ind w:left="709" w:hanging="709"/>
        <w:contextualSpacing w:val="0"/>
        <w:rPr>
          <w:szCs w:val="24"/>
        </w:rPr>
      </w:pPr>
      <w:r w:rsidRPr="000C436E">
        <w:rPr>
          <w:szCs w:val="24"/>
        </w:rPr>
        <w:t xml:space="preserve">Настоящие Условия не являются офертой (публичной офертой), поэтому Оператор и Вендор, в лице АФТ, вправе оставить Заявление (оферту) без удовлетворения. </w:t>
      </w:r>
    </w:p>
    <w:p w14:paraId="55CDA466" w14:textId="72C6FDAE" w:rsidR="006B58D6" w:rsidRPr="00392295" w:rsidRDefault="006B58D6" w:rsidP="006B58D6">
      <w:pPr>
        <w:pStyle w:val="a3"/>
        <w:numPr>
          <w:ilvl w:val="1"/>
          <w:numId w:val="1"/>
        </w:numPr>
        <w:tabs>
          <w:tab w:val="left" w:pos="142"/>
        </w:tabs>
        <w:ind w:left="709" w:hanging="709"/>
        <w:contextualSpacing w:val="0"/>
        <w:rPr>
          <w:szCs w:val="24"/>
        </w:rPr>
      </w:pPr>
      <w:r w:rsidRPr="00392295">
        <w:rPr>
          <w:szCs w:val="24"/>
        </w:rPr>
        <w:t>Договор считается заключенным в момент получения Потенциальным Участником (Заявителем), направившим Заявление (оферту), ее Акцепта.</w:t>
      </w:r>
      <w:r w:rsidR="00960E3B" w:rsidRPr="00392295">
        <w:rPr>
          <w:szCs w:val="24"/>
        </w:rPr>
        <w:t xml:space="preserve"> </w:t>
      </w:r>
      <w:r w:rsidRPr="00392295">
        <w:rPr>
          <w:szCs w:val="24"/>
        </w:rPr>
        <w:t>Потенциальный Участник (заявитель) с целью подтверждения получения Акцепта не позднее одного рабочего дня после его получения направляет сканированную копию Акцепта с указанием времени получения Акцепта по электронной почте по следующему адресу: acceptCBG@fintechru.org.</w:t>
      </w:r>
    </w:p>
    <w:p w14:paraId="368439E1" w14:textId="77777777" w:rsidR="008A7E2F" w:rsidRPr="00967D01" w:rsidRDefault="008A7E2F" w:rsidP="008A7E2F">
      <w:pPr>
        <w:pStyle w:val="a3"/>
        <w:numPr>
          <w:ilvl w:val="1"/>
          <w:numId w:val="1"/>
        </w:numPr>
        <w:tabs>
          <w:tab w:val="left" w:pos="142"/>
        </w:tabs>
        <w:ind w:left="709" w:hanging="709"/>
        <w:contextualSpacing w:val="0"/>
        <w:rPr>
          <w:szCs w:val="24"/>
        </w:rPr>
      </w:pPr>
      <w:r w:rsidRPr="00967D01">
        <w:rPr>
          <w:szCs w:val="24"/>
        </w:rPr>
        <w:t>С момента отправки Потенциальным Участником (Заявителем) сканированной копии Акцепта он приобретает статус стороны Договора, присоединившейся к настоящим Условиям, и в дальнейшем именуется Участником.</w:t>
      </w:r>
    </w:p>
    <w:p w14:paraId="09AD3499" w14:textId="4D5325A1" w:rsidR="008A7E2F" w:rsidRPr="00AD4D66" w:rsidRDefault="008A7E2F" w:rsidP="008A7E2F">
      <w:pPr>
        <w:pStyle w:val="a3"/>
        <w:numPr>
          <w:ilvl w:val="1"/>
          <w:numId w:val="1"/>
        </w:numPr>
        <w:tabs>
          <w:tab w:val="left" w:pos="142"/>
        </w:tabs>
        <w:ind w:left="709" w:hanging="709"/>
        <w:contextualSpacing w:val="0"/>
        <w:rPr>
          <w:szCs w:val="24"/>
        </w:rPr>
      </w:pPr>
      <w:r w:rsidRPr="00AD4D66">
        <w:rPr>
          <w:szCs w:val="24"/>
        </w:rPr>
        <w:t>В случае возникновения после заключения Договора изменений в списке уполномоченных Участником лиц, указанных Участником в Заявлении (оферте), Участник направляет по адресу нахождения Оператора уведомление на бумажном носителе, которое подписывается уполномоченным лицом Участника, с приложением нотариально заверенной копии документа, подтверждающего его полномочия действовать от имени такого Участника.</w:t>
      </w:r>
    </w:p>
    <w:p w14:paraId="54C78C7A" w14:textId="77777777" w:rsidR="008A7E2F" w:rsidRPr="000C436E" w:rsidRDefault="008A7E2F" w:rsidP="008A7E2F">
      <w:pPr>
        <w:pStyle w:val="a3"/>
        <w:tabs>
          <w:tab w:val="left" w:pos="142"/>
        </w:tabs>
        <w:ind w:left="709" w:firstLine="0"/>
        <w:contextualSpacing w:val="0"/>
        <w:rPr>
          <w:szCs w:val="24"/>
        </w:rPr>
      </w:pPr>
    </w:p>
    <w:p w14:paraId="0664F552" w14:textId="77777777" w:rsidR="008A7E2F" w:rsidRPr="000C436E" w:rsidRDefault="008A7E2F" w:rsidP="008A7E2F">
      <w:pPr>
        <w:pStyle w:val="10"/>
        <w:numPr>
          <w:ilvl w:val="0"/>
          <w:numId w:val="1"/>
        </w:numPr>
        <w:tabs>
          <w:tab w:val="left" w:pos="142"/>
        </w:tabs>
        <w:rPr>
          <w:b w:val="0"/>
          <w:sz w:val="24"/>
          <w:szCs w:val="24"/>
        </w:rPr>
      </w:pPr>
      <w:bookmarkStart w:id="7" w:name="_Toc15320121"/>
      <w:bookmarkStart w:id="8" w:name="_Toc53142731"/>
      <w:bookmarkStart w:id="9" w:name="_Toc53146772"/>
      <w:r w:rsidRPr="000C436E">
        <w:rPr>
          <w:b w:val="0"/>
          <w:sz w:val="24"/>
          <w:szCs w:val="24"/>
        </w:rPr>
        <w:t>ПРЕДМЕТ ДОГОВОРА</w:t>
      </w:r>
      <w:bookmarkEnd w:id="7"/>
      <w:bookmarkEnd w:id="8"/>
      <w:bookmarkEnd w:id="9"/>
    </w:p>
    <w:p w14:paraId="6A240BD3" w14:textId="77777777" w:rsidR="008A7E2F" w:rsidRPr="00AD4D66" w:rsidRDefault="008A7E2F" w:rsidP="008A7E2F">
      <w:pPr>
        <w:pStyle w:val="a3"/>
        <w:numPr>
          <w:ilvl w:val="1"/>
          <w:numId w:val="1"/>
        </w:numPr>
        <w:tabs>
          <w:tab w:val="left" w:pos="142"/>
        </w:tabs>
        <w:ind w:left="709" w:hanging="709"/>
        <w:contextualSpacing w:val="0"/>
        <w:rPr>
          <w:szCs w:val="24"/>
        </w:rPr>
      </w:pPr>
      <w:r w:rsidRPr="00AD4D66">
        <w:rPr>
          <w:szCs w:val="24"/>
        </w:rPr>
        <w:t xml:space="preserve">Вендор в лице АФТ </w:t>
      </w:r>
      <w:bookmarkStart w:id="10" w:name="_Hlk53218850"/>
      <w:r w:rsidRPr="00AD4D66">
        <w:rPr>
          <w:szCs w:val="24"/>
        </w:rPr>
        <w:t>предоставляет Участнику право на использование (простую (неисключительную) лицензию) на территории Российской Федерации следующих программ для ЭВМ:</w:t>
      </w:r>
    </w:p>
    <w:p w14:paraId="03E690F9" w14:textId="77777777" w:rsidR="008A7E2F" w:rsidRPr="00AD4D66" w:rsidRDefault="008A7E2F" w:rsidP="008A7E2F">
      <w:pPr>
        <w:pStyle w:val="a3"/>
        <w:numPr>
          <w:ilvl w:val="0"/>
          <w:numId w:val="5"/>
        </w:numPr>
        <w:tabs>
          <w:tab w:val="left" w:pos="142"/>
        </w:tabs>
        <w:contextualSpacing w:val="0"/>
        <w:rPr>
          <w:szCs w:val="24"/>
        </w:rPr>
      </w:pPr>
      <w:r w:rsidRPr="00AD4D66">
        <w:rPr>
          <w:szCs w:val="24"/>
        </w:rPr>
        <w:t xml:space="preserve">СКЗИ Мастерчейн, в том числе все обновления и новые версии СКЗИ Мастерчейн; </w:t>
      </w:r>
    </w:p>
    <w:p w14:paraId="3F54427A" w14:textId="77777777" w:rsidR="008A7E2F" w:rsidRPr="00AD4D66" w:rsidRDefault="008A7E2F" w:rsidP="008A7E2F">
      <w:pPr>
        <w:pStyle w:val="a3"/>
        <w:numPr>
          <w:ilvl w:val="0"/>
          <w:numId w:val="5"/>
        </w:numPr>
        <w:tabs>
          <w:tab w:val="left" w:pos="142"/>
        </w:tabs>
        <w:contextualSpacing w:val="0"/>
        <w:rPr>
          <w:szCs w:val="24"/>
        </w:rPr>
      </w:pPr>
      <w:r w:rsidRPr="00AD4D66">
        <w:rPr>
          <w:szCs w:val="24"/>
        </w:rPr>
        <w:t>ПО ЦБГ, в том числе все обновления и новые версии ПО ЦБГ</w:t>
      </w:r>
      <w:bookmarkEnd w:id="10"/>
      <w:r w:rsidRPr="00AD4D66">
        <w:rPr>
          <w:szCs w:val="24"/>
        </w:rPr>
        <w:t>;</w:t>
      </w:r>
    </w:p>
    <w:p w14:paraId="5E47223B" w14:textId="228C7861" w:rsidR="00967D01" w:rsidRDefault="008A7E2F" w:rsidP="00967D01">
      <w:pPr>
        <w:pStyle w:val="a3"/>
        <w:tabs>
          <w:tab w:val="left" w:pos="142"/>
        </w:tabs>
        <w:ind w:left="792" w:firstLine="0"/>
        <w:rPr>
          <w:rFonts w:cs="Times New Roman"/>
          <w:szCs w:val="24"/>
        </w:rPr>
      </w:pPr>
      <w:r w:rsidRPr="00AD4D66">
        <w:rPr>
          <w:szCs w:val="24"/>
        </w:rPr>
        <w:t xml:space="preserve">путем их воспроизведения, то есть изготовления экземпляра, в том числе запись на электронном носителе и/или в память ЭВМ, в количестве,  определенном в </w:t>
      </w:r>
      <w:r w:rsidRPr="00D36AE5">
        <w:rPr>
          <w:szCs w:val="24"/>
        </w:rPr>
        <w:t>Приложении № 4.3</w:t>
      </w:r>
      <w:r w:rsidR="00D36AE5" w:rsidRPr="00D36AE5">
        <w:rPr>
          <w:szCs w:val="24"/>
        </w:rPr>
        <w:t xml:space="preserve"> </w:t>
      </w:r>
      <w:r w:rsidRPr="00D36AE5">
        <w:rPr>
          <w:szCs w:val="24"/>
        </w:rPr>
        <w:t>Описание необходимых лицензий для функционирования ПО ЦБГ,</w:t>
      </w:r>
      <w:r w:rsidRPr="00AD4D66">
        <w:rPr>
          <w:szCs w:val="24"/>
        </w:rPr>
        <w:t xml:space="preserve"> а также осуществлять действия, необходимые для его функционирования, включая запись и хранение в памяти ЭВМ (не менее одной ЭВМ или не менее одного пользователя сети), без права внесения каких-либо изменений в программный код</w:t>
      </w:r>
      <w:r w:rsidR="00676709">
        <w:rPr>
          <w:szCs w:val="24"/>
        </w:rPr>
        <w:t>,</w:t>
      </w:r>
      <w:r w:rsidR="00676709" w:rsidRPr="00676709">
        <w:rPr>
          <w:rFonts w:eastAsia="Times New Roman" w:cs="Times New Roman"/>
          <w:color w:val="000000"/>
          <w:kern w:val="24"/>
          <w:szCs w:val="24"/>
          <w:lang w:eastAsia="ru-RU"/>
        </w:rPr>
        <w:t xml:space="preserve"> </w:t>
      </w:r>
      <w:r w:rsidR="00676709" w:rsidRPr="00953036">
        <w:rPr>
          <w:rFonts w:eastAsia="Times New Roman" w:cs="Times New Roman"/>
          <w:color w:val="000000"/>
          <w:kern w:val="24"/>
          <w:szCs w:val="24"/>
          <w:lang w:eastAsia="ru-RU"/>
        </w:rPr>
        <w:t>и путем их использования по функциональному назначению</w:t>
      </w:r>
      <w:r w:rsidRPr="00953036">
        <w:rPr>
          <w:rFonts w:cs="Times New Roman"/>
          <w:szCs w:val="24"/>
        </w:rPr>
        <w:t>.</w:t>
      </w:r>
    </w:p>
    <w:p w14:paraId="14575567" w14:textId="77777777" w:rsidR="00967D01" w:rsidRDefault="00967D01" w:rsidP="00967D01">
      <w:pPr>
        <w:pStyle w:val="a3"/>
        <w:tabs>
          <w:tab w:val="left" w:pos="142"/>
        </w:tabs>
        <w:ind w:left="792" w:firstLine="0"/>
        <w:rPr>
          <w:rFonts w:cs="Times New Roman"/>
          <w:szCs w:val="24"/>
        </w:rPr>
      </w:pPr>
    </w:p>
    <w:p w14:paraId="42704811" w14:textId="69F91995" w:rsidR="008A7E2F" w:rsidRPr="00967D01" w:rsidRDefault="008A7E2F" w:rsidP="00967D01">
      <w:pPr>
        <w:pStyle w:val="a3"/>
        <w:tabs>
          <w:tab w:val="left" w:pos="142"/>
        </w:tabs>
        <w:ind w:left="792" w:firstLine="0"/>
        <w:rPr>
          <w:szCs w:val="24"/>
        </w:rPr>
      </w:pPr>
      <w:r w:rsidRPr="00967D01">
        <w:rPr>
          <w:szCs w:val="24"/>
        </w:rPr>
        <w:t>Участник вправе использовать соответствующие обновления и новые версии СКЗИ Мастерчейн и ПО ЦБГ на условиях настоящего Договора (настоящих Условий), установленных для использования СКЗИ Мастерчейн и ПО ЦБГ, вознаграждение за использование обновлений и новых версий СКЗИ Мастерчейн и ПО ЦБГ включено в вознаграждение за использование СКЗИ Мастерчейн и ПО ЦБГ соответственно. Порядок обновления или смены версий указан в соответствующих Приложениях настоящих Условий.</w:t>
      </w:r>
    </w:p>
    <w:p w14:paraId="68898698" w14:textId="77777777" w:rsidR="008A7E2F" w:rsidRPr="00AD4D66" w:rsidRDefault="008A7E2F" w:rsidP="008A7E2F">
      <w:pPr>
        <w:pStyle w:val="a3"/>
        <w:tabs>
          <w:tab w:val="left" w:pos="142"/>
        </w:tabs>
        <w:ind w:left="792" w:firstLine="0"/>
        <w:rPr>
          <w:szCs w:val="24"/>
        </w:rPr>
      </w:pPr>
    </w:p>
    <w:p w14:paraId="7EFD6DED" w14:textId="77777777" w:rsidR="008A7E2F" w:rsidRPr="00AD4D66" w:rsidRDefault="008A7E2F" w:rsidP="008A7E2F">
      <w:pPr>
        <w:pStyle w:val="a3"/>
        <w:tabs>
          <w:tab w:val="left" w:pos="142"/>
        </w:tabs>
        <w:ind w:left="792" w:firstLine="0"/>
        <w:rPr>
          <w:szCs w:val="24"/>
        </w:rPr>
      </w:pPr>
      <w:r w:rsidRPr="00AD4D66">
        <w:rPr>
          <w:szCs w:val="24"/>
        </w:rPr>
        <w:lastRenderedPageBreak/>
        <w:t>Лицензия на использование СКЗИ Мастерчейн и ПО ЦБГ  в режиме, при котором Узел Участника подключен к Сети, предоставляется Участнику на Лицензионный срок (срок действия права на использование программ для ЭВМ), указанный в п.7.2. Условий.</w:t>
      </w:r>
    </w:p>
    <w:p w14:paraId="5B6F0ED6" w14:textId="77777777" w:rsidR="008A7E2F" w:rsidRPr="00AD4D66" w:rsidRDefault="008A7E2F" w:rsidP="008A7E2F">
      <w:pPr>
        <w:pStyle w:val="a3"/>
        <w:tabs>
          <w:tab w:val="left" w:pos="142"/>
        </w:tabs>
        <w:ind w:left="792" w:firstLine="0"/>
        <w:rPr>
          <w:szCs w:val="24"/>
        </w:rPr>
      </w:pPr>
    </w:p>
    <w:p w14:paraId="4E991DC1" w14:textId="578114FB" w:rsidR="008A7E2F" w:rsidRPr="00AD4D66" w:rsidRDefault="008A7E2F" w:rsidP="008A7E2F">
      <w:pPr>
        <w:pStyle w:val="a3"/>
        <w:tabs>
          <w:tab w:val="left" w:pos="142"/>
        </w:tabs>
        <w:ind w:left="792" w:firstLine="0"/>
        <w:rPr>
          <w:szCs w:val="24"/>
        </w:rPr>
      </w:pPr>
      <w:r w:rsidRPr="00AD4D66">
        <w:rPr>
          <w:szCs w:val="24"/>
        </w:rPr>
        <w:t>Лицензия на использование СКЗИ Мастерчейн и ПО ЦБГ в режиме, при котором Узел Участника отключен от Сети, предоставляется Участнику на весь срок действия исключительного права с целью доступа к данным ИС, внесенным в ИС в период Лицензионного срока и хранящимся на Узле Участника, в том числе с возможностью формировать и скачивать отчетные формы.</w:t>
      </w:r>
      <w:r w:rsidR="00676709">
        <w:rPr>
          <w:szCs w:val="24"/>
        </w:rPr>
        <w:t xml:space="preserve"> </w:t>
      </w:r>
      <w:r w:rsidR="00676709" w:rsidRPr="00953036">
        <w:rPr>
          <w:rFonts w:eastAsia="Times New Roman" w:cs="Times New Roman"/>
          <w:color w:val="000000"/>
          <w:kern w:val="24"/>
          <w:szCs w:val="24"/>
          <w:lang w:eastAsia="ru-RU"/>
        </w:rPr>
        <w:t>В связи с этим, в данной части Договор действует в течение срока действия исключительного права на ПО ЦБГ и СКЗИ Мастерчейн.</w:t>
      </w:r>
    </w:p>
    <w:p w14:paraId="10B852C1" w14:textId="77777777" w:rsidR="008A7E2F" w:rsidRPr="00AD4D66" w:rsidRDefault="008A7E2F" w:rsidP="008A7E2F">
      <w:pPr>
        <w:pStyle w:val="a3"/>
        <w:tabs>
          <w:tab w:val="left" w:pos="142"/>
        </w:tabs>
        <w:ind w:left="792" w:firstLine="0"/>
        <w:rPr>
          <w:szCs w:val="24"/>
        </w:rPr>
      </w:pPr>
    </w:p>
    <w:p w14:paraId="0A4B77C1" w14:textId="77777777" w:rsidR="008A7E2F" w:rsidRDefault="008A7E2F" w:rsidP="008A7E2F">
      <w:pPr>
        <w:pStyle w:val="a3"/>
        <w:tabs>
          <w:tab w:val="left" w:pos="142"/>
        </w:tabs>
        <w:ind w:left="792" w:firstLine="0"/>
        <w:rPr>
          <w:szCs w:val="24"/>
        </w:rPr>
      </w:pPr>
      <w:r w:rsidRPr="00AD4D66">
        <w:rPr>
          <w:szCs w:val="24"/>
        </w:rPr>
        <w:t>Участник не предоставляет Вендору отчеты об использовании программ для ЭВМ, предусмотренные п. 1 ст. 1237 Гражданского кодекса Российской Федерации.</w:t>
      </w:r>
    </w:p>
    <w:p w14:paraId="0C3DDF17" w14:textId="77777777" w:rsidR="008A7E2F" w:rsidRPr="00F31953" w:rsidRDefault="008A7E2F" w:rsidP="008A7E2F">
      <w:pPr>
        <w:pStyle w:val="a3"/>
        <w:tabs>
          <w:tab w:val="left" w:pos="142"/>
        </w:tabs>
        <w:ind w:left="792" w:firstLine="0"/>
        <w:rPr>
          <w:szCs w:val="24"/>
        </w:rPr>
      </w:pPr>
    </w:p>
    <w:p w14:paraId="3CA41CC5" w14:textId="7740F1E3" w:rsidR="008A7E2F" w:rsidRPr="000C436E" w:rsidRDefault="008A7E2F" w:rsidP="008A7E2F">
      <w:pPr>
        <w:pStyle w:val="a3"/>
        <w:numPr>
          <w:ilvl w:val="1"/>
          <w:numId w:val="1"/>
        </w:numPr>
        <w:tabs>
          <w:tab w:val="left" w:pos="142"/>
        </w:tabs>
        <w:ind w:left="709" w:hanging="709"/>
        <w:contextualSpacing w:val="0"/>
        <w:rPr>
          <w:szCs w:val="24"/>
        </w:rPr>
      </w:pPr>
      <w:r w:rsidRPr="00DE0E19">
        <w:rPr>
          <w:szCs w:val="24"/>
        </w:rPr>
        <w:t>Стороны согласны,</w:t>
      </w:r>
      <w:r w:rsidRPr="000C436E">
        <w:rPr>
          <w:szCs w:val="24"/>
        </w:rPr>
        <w:t xml:space="preserve"> что создаваемая в Сети Участником совместно с другими участниками в ходе исполнения ПО база данных об операциях этого Участника и его контрагентов (других участников Сети) с банковскими гарантиями  находится в их совместном использовании, но без права доступа к данным со стороны участников Сети, не являющихся стороной учитываемой операции.  Права на использование такой базы данных Участником или его контрагентами (другими участниками Сети) в отношении записей об операциях с банковским гарантиями не могут быть ограничены ни со стороны АФТ, ни со стороны Участника и не являются предметом Договора, заключаемого АФТ с Участником согласно Условиям. </w:t>
      </w:r>
    </w:p>
    <w:p w14:paraId="7EF079DE"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За право использования ПО, предоставленное Участнику согласно п .3.1. Договора, Участник обязуется уплатить Вендору лицензионное вознаграждение в размере, определяемом в соответствии с применимыми тарифами, которые указаны в Приложении №3 Тарифы на ПО и сервисы.</w:t>
      </w:r>
    </w:p>
    <w:p w14:paraId="04F17390" w14:textId="36D7A3C5" w:rsidR="00634348" w:rsidRPr="00392295" w:rsidRDefault="008A7E2F" w:rsidP="00F34D9E">
      <w:pPr>
        <w:pStyle w:val="a3"/>
        <w:numPr>
          <w:ilvl w:val="1"/>
          <w:numId w:val="1"/>
        </w:numPr>
        <w:tabs>
          <w:tab w:val="left" w:pos="142"/>
        </w:tabs>
        <w:ind w:left="709" w:hanging="709"/>
        <w:contextualSpacing w:val="0"/>
        <w:rPr>
          <w:szCs w:val="24"/>
        </w:rPr>
      </w:pPr>
      <w:r w:rsidRPr="00392295">
        <w:rPr>
          <w:szCs w:val="24"/>
        </w:rPr>
        <w:t xml:space="preserve">Оператор </w:t>
      </w:r>
      <w:r w:rsidR="00634348" w:rsidRPr="00392295">
        <w:rPr>
          <w:szCs w:val="24"/>
        </w:rPr>
        <w:t>в лице АФТ оказывает Участнику услуги по сертификации и подключению Узла Участника к Сети, в соответствии с Приложением №5 Регламент сертификации и подключения, а Участник обязуется оплатить эти услуги, в соответствии с Приложением №3 Тарифы на ПО и сервисы и в порядке, установленном разделом 4 настоящих Условий.</w:t>
      </w:r>
    </w:p>
    <w:p w14:paraId="55D8FF1D" w14:textId="7786B155" w:rsidR="008A7E2F" w:rsidRPr="00C46496" w:rsidRDefault="008A7E2F" w:rsidP="00F445EB">
      <w:pPr>
        <w:tabs>
          <w:tab w:val="left" w:pos="142"/>
        </w:tabs>
        <w:ind w:left="709" w:hanging="709"/>
        <w:rPr>
          <w:szCs w:val="24"/>
        </w:rPr>
      </w:pPr>
      <w:r w:rsidRPr="000C436E">
        <w:rPr>
          <w:szCs w:val="24"/>
        </w:rPr>
        <w:t>В части оказания услуг по сертификации и подключению ПО к соответствующей сети Оператор осуществляет регистрацию, изготовление и управление сертификатами ключей подписей уполномоченных Участником пользователей (далее - Услуги Оператора УЦ) для осуществления им юридически значимых действий в ПО ЦБГ от имени Участника с использованием электронной подписи,</w:t>
      </w:r>
      <w:r w:rsidRPr="00527913">
        <w:rPr>
          <w:szCs w:val="24"/>
        </w:rPr>
        <w:t xml:space="preserve"> в этой связи Участник обязуется до начала оказания услуг по сертификации и подключению к Продуктивной инфраструктуре, указанных в п.9. </w:t>
      </w:r>
      <w:r w:rsidRPr="00F445EB">
        <w:rPr>
          <w:szCs w:val="24"/>
        </w:rPr>
        <w:fldChar w:fldCharType="begin"/>
      </w:r>
      <w:r w:rsidRPr="00F445EB">
        <w:rPr>
          <w:szCs w:val="24"/>
        </w:rPr>
        <w:instrText xml:space="preserve"> REF _Ref50997063 \h </w:instrText>
      </w:r>
      <w:r w:rsidRPr="00F445EB">
        <w:rPr>
          <w:szCs w:val="24"/>
        </w:rPr>
      </w:r>
      <w:r w:rsidRPr="00F445EB">
        <w:rPr>
          <w:szCs w:val="24"/>
        </w:rPr>
        <w:fldChar w:fldCharType="separate"/>
      </w:r>
      <w:r w:rsidR="003D6E11" w:rsidRPr="00F445EB">
        <w:rPr>
          <w:bCs/>
          <w:szCs w:val="24"/>
        </w:rPr>
        <w:t>Приложение № 5.1</w:t>
      </w:r>
      <w:r w:rsidR="00F445EB">
        <w:rPr>
          <w:bCs/>
          <w:szCs w:val="24"/>
        </w:rPr>
        <w:t xml:space="preserve"> </w:t>
      </w:r>
      <w:r w:rsidR="003D6E11" w:rsidRPr="00F445EB">
        <w:rPr>
          <w:bCs/>
          <w:szCs w:val="24"/>
        </w:rPr>
        <w:t>Регламент сертификации и подключения</w:t>
      </w:r>
      <w:r w:rsidR="0080726F" w:rsidRPr="00F445EB">
        <w:rPr>
          <w:bCs/>
          <w:szCs w:val="24"/>
        </w:rPr>
        <w:t xml:space="preserve"> </w:t>
      </w:r>
      <w:r w:rsidR="003D6E11" w:rsidRPr="00F445EB">
        <w:rPr>
          <w:bCs/>
          <w:szCs w:val="24"/>
        </w:rPr>
        <w:t>к ПО ЦБГ (Тестовой и Продуктивной сети)</w:t>
      </w:r>
      <w:r w:rsidRPr="00F445EB">
        <w:rPr>
          <w:szCs w:val="24"/>
        </w:rPr>
        <w:fldChar w:fldCharType="end"/>
      </w:r>
      <w:r w:rsidR="0080726F" w:rsidRPr="00F445EB">
        <w:rPr>
          <w:szCs w:val="24"/>
        </w:rPr>
        <w:t xml:space="preserve"> </w:t>
      </w:r>
      <w:r w:rsidRPr="00F445EB">
        <w:rPr>
          <w:szCs w:val="24"/>
        </w:rPr>
        <w:t xml:space="preserve">и </w:t>
      </w:r>
      <w:r w:rsidRPr="00F445EB">
        <w:rPr>
          <w:szCs w:val="24"/>
        </w:rPr>
        <w:fldChar w:fldCharType="begin"/>
      </w:r>
      <w:r w:rsidRPr="00F445EB">
        <w:rPr>
          <w:szCs w:val="24"/>
        </w:rPr>
        <w:instrText xml:space="preserve"> REF _Ref50997068 \h </w:instrText>
      </w:r>
      <w:r w:rsidRPr="00F445EB">
        <w:rPr>
          <w:szCs w:val="24"/>
        </w:rPr>
      </w:r>
      <w:r w:rsidRPr="00F445EB">
        <w:rPr>
          <w:szCs w:val="24"/>
        </w:rPr>
        <w:fldChar w:fldCharType="separate"/>
      </w:r>
      <w:r w:rsidR="003D6E11" w:rsidRPr="00F445EB">
        <w:rPr>
          <w:bCs/>
          <w:szCs w:val="24"/>
        </w:rPr>
        <w:t>Приложение № 5.2</w:t>
      </w:r>
      <w:r w:rsidR="0080726F" w:rsidRPr="00F445EB">
        <w:rPr>
          <w:bCs/>
          <w:szCs w:val="24"/>
        </w:rPr>
        <w:t xml:space="preserve"> </w:t>
      </w:r>
      <w:r w:rsidR="003D6E11" w:rsidRPr="00F445EB">
        <w:rPr>
          <w:bCs/>
          <w:szCs w:val="24"/>
        </w:rPr>
        <w:t>Регламент сертификации и подключения</w:t>
      </w:r>
      <w:r w:rsidR="0080726F" w:rsidRPr="00F445EB">
        <w:rPr>
          <w:bCs/>
          <w:szCs w:val="24"/>
        </w:rPr>
        <w:t xml:space="preserve"> </w:t>
      </w:r>
      <w:r w:rsidR="003D6E11" w:rsidRPr="00F445EB">
        <w:rPr>
          <w:bCs/>
          <w:szCs w:val="24"/>
        </w:rPr>
        <w:t xml:space="preserve">СКЗИ </w:t>
      </w:r>
      <w:proofErr w:type="spellStart"/>
      <w:r w:rsidR="003D6E11" w:rsidRPr="00F445EB">
        <w:rPr>
          <w:bCs/>
          <w:szCs w:val="24"/>
        </w:rPr>
        <w:t>Мастерчейн</w:t>
      </w:r>
      <w:proofErr w:type="spellEnd"/>
      <w:r w:rsidR="003D6E11" w:rsidRPr="00F445EB">
        <w:rPr>
          <w:bCs/>
          <w:szCs w:val="24"/>
        </w:rPr>
        <w:t xml:space="preserve"> к ПО ЦБГ (Тестовой и Продуктивной сети)</w:t>
      </w:r>
      <w:r w:rsidRPr="00F445EB">
        <w:rPr>
          <w:szCs w:val="24"/>
        </w:rPr>
        <w:fldChar w:fldCharType="end"/>
      </w:r>
      <w:r w:rsidRPr="00F445EB">
        <w:rPr>
          <w:szCs w:val="24"/>
        </w:rPr>
        <w:t xml:space="preserve"> Регламент сертификации и подключения, присоединиться к условиям Регламента </w:t>
      </w:r>
      <w:r w:rsidRPr="00C46496">
        <w:rPr>
          <w:szCs w:val="24"/>
        </w:rPr>
        <w:t xml:space="preserve">Оператора предоставления услуг Удостоверяющего центра ООО «КРИПТО-ПРО» (далее - Регламент Оператора УЦ), опубликованного на </w:t>
      </w:r>
      <w:hyperlink r:id="rId8" w:history="1">
        <w:r w:rsidRPr="001C382B">
          <w:rPr>
            <w:rStyle w:val="a6"/>
            <w:szCs w:val="24"/>
          </w:rPr>
          <w:t>https://fintechru.org/upload/uf/c81/reglament_ca_2019.pdf</w:t>
        </w:r>
      </w:hyperlink>
      <w:r w:rsidRPr="00C46496">
        <w:rPr>
          <w:szCs w:val="24"/>
        </w:rPr>
        <w:t xml:space="preserve"> в качестве Стороны, присоединившейся к Регламенту Оператора УЦ, в установленном в Регламенте Оператора УЦ порядке.</w:t>
      </w:r>
    </w:p>
    <w:p w14:paraId="00BFE530" w14:textId="16269DE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lastRenderedPageBreak/>
        <w:t xml:space="preserve">Для установки ПО и подключения к Сети Участник обязан выполнить требования по сертификации Узла Участника и пройти процесс его сертификации в соответствии с </w:t>
      </w:r>
      <w:r>
        <w:rPr>
          <w:szCs w:val="24"/>
        </w:rPr>
        <w:fldChar w:fldCharType="begin"/>
      </w:r>
      <w:r>
        <w:rPr>
          <w:szCs w:val="24"/>
        </w:rPr>
        <w:instrText xml:space="preserve"> REF _Ref50997063 \h </w:instrText>
      </w:r>
      <w:r>
        <w:rPr>
          <w:szCs w:val="24"/>
        </w:rPr>
      </w:r>
      <w:r>
        <w:rPr>
          <w:szCs w:val="24"/>
        </w:rPr>
        <w:fldChar w:fldCharType="separate"/>
      </w:r>
      <w:r w:rsidR="003D6E11" w:rsidRPr="000C436E">
        <w:rPr>
          <w:bCs/>
          <w:szCs w:val="24"/>
        </w:rPr>
        <w:t>Приложение № 5.1</w:t>
      </w:r>
      <w:r w:rsidR="003D6E11" w:rsidRPr="000C436E">
        <w:rPr>
          <w:bCs/>
          <w:szCs w:val="24"/>
        </w:rPr>
        <w:br/>
        <w:t>Регламент сертификации и подключения</w:t>
      </w:r>
      <w:r w:rsidR="00A04C25" w:rsidRPr="00A04C25">
        <w:rPr>
          <w:bCs/>
          <w:szCs w:val="24"/>
        </w:rPr>
        <w:t xml:space="preserve"> </w:t>
      </w:r>
      <w:r w:rsidR="003D6E11" w:rsidRPr="000C436E">
        <w:rPr>
          <w:bCs/>
          <w:szCs w:val="24"/>
        </w:rPr>
        <w:t>к ПО ЦБГ (Тестовой и Продуктивной сети)</w:t>
      </w:r>
      <w:r>
        <w:rPr>
          <w:szCs w:val="24"/>
        </w:rPr>
        <w:fldChar w:fldCharType="end"/>
      </w:r>
      <w:r w:rsidR="00A04C25" w:rsidRPr="00A04C25">
        <w:rPr>
          <w:szCs w:val="24"/>
        </w:rPr>
        <w:t xml:space="preserve"> </w:t>
      </w:r>
      <w:r>
        <w:rPr>
          <w:szCs w:val="24"/>
        </w:rPr>
        <w:t xml:space="preserve">и </w:t>
      </w:r>
      <w:r>
        <w:rPr>
          <w:szCs w:val="24"/>
        </w:rPr>
        <w:fldChar w:fldCharType="begin"/>
      </w:r>
      <w:r>
        <w:rPr>
          <w:szCs w:val="24"/>
        </w:rPr>
        <w:instrText xml:space="preserve"> REF _Ref50997068 \h </w:instrText>
      </w:r>
      <w:r>
        <w:rPr>
          <w:szCs w:val="24"/>
        </w:rPr>
      </w:r>
      <w:r>
        <w:rPr>
          <w:szCs w:val="24"/>
        </w:rPr>
        <w:fldChar w:fldCharType="separate"/>
      </w:r>
      <w:r w:rsidR="003D6E11" w:rsidRPr="000C436E">
        <w:rPr>
          <w:bCs/>
          <w:szCs w:val="24"/>
        </w:rPr>
        <w:t>Приложение № 5.2</w:t>
      </w:r>
      <w:r w:rsidR="00A04C25" w:rsidRPr="00A04C25">
        <w:rPr>
          <w:bCs/>
          <w:szCs w:val="24"/>
        </w:rPr>
        <w:t xml:space="preserve"> </w:t>
      </w:r>
      <w:r w:rsidR="003D6E11" w:rsidRPr="000C436E">
        <w:rPr>
          <w:bCs/>
          <w:szCs w:val="24"/>
        </w:rPr>
        <w:t>Регламент сертификации и подключения</w:t>
      </w:r>
      <w:r w:rsidR="00A04C25" w:rsidRPr="00A04C25">
        <w:rPr>
          <w:bCs/>
          <w:szCs w:val="24"/>
        </w:rPr>
        <w:t xml:space="preserve"> </w:t>
      </w:r>
      <w:r w:rsidR="003D6E11" w:rsidRPr="000C436E">
        <w:rPr>
          <w:bCs/>
          <w:szCs w:val="24"/>
        </w:rPr>
        <w:t xml:space="preserve">СКЗИ </w:t>
      </w:r>
      <w:proofErr w:type="spellStart"/>
      <w:r w:rsidR="003D6E11" w:rsidRPr="000C436E">
        <w:rPr>
          <w:bCs/>
          <w:szCs w:val="24"/>
        </w:rPr>
        <w:t>Мастерчейн</w:t>
      </w:r>
      <w:proofErr w:type="spellEnd"/>
      <w:r w:rsidR="003D6E11" w:rsidRPr="000C436E">
        <w:rPr>
          <w:bCs/>
          <w:szCs w:val="24"/>
        </w:rPr>
        <w:t xml:space="preserve"> к ПО ЦБГ (Тестовой и Продуктивной сети)</w:t>
      </w:r>
      <w:r>
        <w:rPr>
          <w:szCs w:val="24"/>
        </w:rPr>
        <w:fldChar w:fldCharType="end"/>
      </w:r>
      <w:r w:rsidRPr="000C436E">
        <w:rPr>
          <w:szCs w:val="24"/>
        </w:rPr>
        <w:t xml:space="preserve"> Регламент сертификации и подключения.</w:t>
      </w:r>
    </w:p>
    <w:p w14:paraId="5CC81A42" w14:textId="30124A00"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 xml:space="preserve">Участник за свой счет выполняет требования по подготовке и поддержке выделенной инфраструктуры, на которой размещается Узел Участника, в соответствии с </w:t>
      </w:r>
      <w:r>
        <w:rPr>
          <w:szCs w:val="24"/>
        </w:rPr>
        <w:fldChar w:fldCharType="begin"/>
      </w:r>
      <w:r>
        <w:rPr>
          <w:szCs w:val="24"/>
        </w:rPr>
        <w:instrText xml:space="preserve"> REF _Ref50997063 \h </w:instrText>
      </w:r>
      <w:r>
        <w:rPr>
          <w:szCs w:val="24"/>
        </w:rPr>
      </w:r>
      <w:r>
        <w:rPr>
          <w:szCs w:val="24"/>
        </w:rPr>
        <w:fldChar w:fldCharType="separate"/>
      </w:r>
      <w:r w:rsidR="003D6E11" w:rsidRPr="000C436E">
        <w:rPr>
          <w:bCs/>
          <w:szCs w:val="24"/>
        </w:rPr>
        <w:t>Приложение № 5.1</w:t>
      </w:r>
      <w:r w:rsidR="00A04C25" w:rsidRPr="00A04C25">
        <w:rPr>
          <w:bCs/>
          <w:szCs w:val="24"/>
        </w:rPr>
        <w:t xml:space="preserve"> </w:t>
      </w:r>
      <w:r w:rsidR="003D6E11" w:rsidRPr="000C436E">
        <w:rPr>
          <w:bCs/>
          <w:szCs w:val="24"/>
        </w:rPr>
        <w:t>Регламент сертификации и подключения</w:t>
      </w:r>
      <w:r w:rsidR="00A04C25" w:rsidRPr="00A04C25">
        <w:rPr>
          <w:bCs/>
          <w:szCs w:val="24"/>
        </w:rPr>
        <w:t xml:space="preserve"> </w:t>
      </w:r>
      <w:r w:rsidR="003D6E11" w:rsidRPr="000C436E">
        <w:rPr>
          <w:bCs/>
          <w:szCs w:val="24"/>
        </w:rPr>
        <w:t>к ПО ЦБГ (Тестовой и Продуктивной сети)</w:t>
      </w:r>
      <w:r>
        <w:rPr>
          <w:szCs w:val="24"/>
        </w:rPr>
        <w:fldChar w:fldCharType="end"/>
      </w:r>
      <w:r>
        <w:rPr>
          <w:szCs w:val="24"/>
        </w:rPr>
        <w:t xml:space="preserve"> и </w:t>
      </w:r>
      <w:r>
        <w:rPr>
          <w:szCs w:val="24"/>
        </w:rPr>
        <w:fldChar w:fldCharType="begin"/>
      </w:r>
      <w:r>
        <w:rPr>
          <w:szCs w:val="24"/>
        </w:rPr>
        <w:instrText xml:space="preserve"> REF _Ref50997068 \h </w:instrText>
      </w:r>
      <w:r>
        <w:rPr>
          <w:szCs w:val="24"/>
        </w:rPr>
      </w:r>
      <w:r>
        <w:rPr>
          <w:szCs w:val="24"/>
        </w:rPr>
        <w:fldChar w:fldCharType="separate"/>
      </w:r>
      <w:r w:rsidR="003D6E11" w:rsidRPr="000C436E">
        <w:rPr>
          <w:bCs/>
          <w:szCs w:val="24"/>
        </w:rPr>
        <w:t>Приложение № 5.2</w:t>
      </w:r>
      <w:r w:rsidR="00A04C25" w:rsidRPr="00A04C25">
        <w:rPr>
          <w:bCs/>
          <w:szCs w:val="24"/>
        </w:rPr>
        <w:t xml:space="preserve"> </w:t>
      </w:r>
      <w:r w:rsidR="003D6E11" w:rsidRPr="000C436E">
        <w:rPr>
          <w:bCs/>
          <w:szCs w:val="24"/>
        </w:rPr>
        <w:t>Регламент сертификации подключения</w:t>
      </w:r>
      <w:r w:rsidR="00A04C25" w:rsidRPr="00A04C25">
        <w:rPr>
          <w:bCs/>
          <w:szCs w:val="24"/>
        </w:rPr>
        <w:t xml:space="preserve"> </w:t>
      </w:r>
      <w:r w:rsidR="003D6E11" w:rsidRPr="000C436E">
        <w:rPr>
          <w:bCs/>
          <w:szCs w:val="24"/>
        </w:rPr>
        <w:t xml:space="preserve">СКЗИ </w:t>
      </w:r>
      <w:proofErr w:type="spellStart"/>
      <w:r w:rsidR="003D6E11" w:rsidRPr="000C436E">
        <w:rPr>
          <w:bCs/>
          <w:szCs w:val="24"/>
        </w:rPr>
        <w:t>Мастерчейн</w:t>
      </w:r>
      <w:proofErr w:type="spellEnd"/>
      <w:r w:rsidR="003D6E11" w:rsidRPr="000C436E">
        <w:rPr>
          <w:bCs/>
          <w:szCs w:val="24"/>
        </w:rPr>
        <w:t xml:space="preserve"> к ПО ЦБГ (Тестовой и Продуктивной сети)</w:t>
      </w:r>
      <w:r>
        <w:rPr>
          <w:szCs w:val="24"/>
        </w:rPr>
        <w:fldChar w:fldCharType="end"/>
      </w:r>
      <w:r w:rsidRPr="000C436E">
        <w:rPr>
          <w:szCs w:val="24"/>
        </w:rPr>
        <w:t xml:space="preserve"> Регламент сертификации и подключения.</w:t>
      </w:r>
    </w:p>
    <w:p w14:paraId="03A43C2F"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Участник обязуется использовать ПО в соответствии с Регламентом работы в ПО ЦБГ (Приложение №6).</w:t>
      </w:r>
    </w:p>
    <w:p w14:paraId="4EA58CB9" w14:textId="152E1C3F"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 xml:space="preserve">Оператор </w:t>
      </w:r>
      <w:r>
        <w:rPr>
          <w:szCs w:val="24"/>
        </w:rPr>
        <w:t xml:space="preserve">обязан оказывать </w:t>
      </w:r>
      <w:r w:rsidRPr="000C436E">
        <w:rPr>
          <w:szCs w:val="24"/>
        </w:rPr>
        <w:t>Участнику услуги по сопровождению работы СКЗИ Мастерчейн и ПО ЦБГ (1-ю и 2-ю линию поддержки) в соответствии с Приложением №7 Порядок оказания технической поддержки</w:t>
      </w:r>
      <w:r w:rsidR="00195AAD" w:rsidRPr="00195AAD">
        <w:rPr>
          <w:szCs w:val="24"/>
        </w:rPr>
        <w:t xml:space="preserve"> </w:t>
      </w:r>
      <w:r w:rsidR="00195AAD" w:rsidRPr="00C4165C">
        <w:rPr>
          <w:szCs w:val="24"/>
        </w:rPr>
        <w:t>ПО</w:t>
      </w:r>
      <w:r w:rsidR="00195AAD">
        <w:rPr>
          <w:szCs w:val="24"/>
        </w:rPr>
        <w:t xml:space="preserve"> ЦБГ и СКЗИ «Мастерчейн»</w:t>
      </w:r>
      <w:r w:rsidRPr="000C436E">
        <w:rPr>
          <w:szCs w:val="24"/>
        </w:rPr>
        <w:t>, а Участник обязуется опла</w:t>
      </w:r>
      <w:r>
        <w:rPr>
          <w:szCs w:val="24"/>
        </w:rPr>
        <w:t>чивать оказанные</w:t>
      </w:r>
      <w:r w:rsidRPr="000C436E">
        <w:rPr>
          <w:szCs w:val="24"/>
        </w:rPr>
        <w:t xml:space="preserve"> услуги в соответствии с Приложением №3 Тарифы на ПО и сервисы</w:t>
      </w:r>
      <w:r>
        <w:rPr>
          <w:szCs w:val="24"/>
        </w:rPr>
        <w:t xml:space="preserve"> с настоящим Условиям.</w:t>
      </w:r>
    </w:p>
    <w:p w14:paraId="40147125" w14:textId="38368AD3" w:rsidR="008A7E2F" w:rsidRPr="00C4165C" w:rsidRDefault="008A7E2F" w:rsidP="008A7E2F">
      <w:pPr>
        <w:pStyle w:val="a3"/>
        <w:numPr>
          <w:ilvl w:val="1"/>
          <w:numId w:val="1"/>
        </w:numPr>
        <w:tabs>
          <w:tab w:val="left" w:pos="142"/>
        </w:tabs>
        <w:ind w:left="709" w:hanging="709"/>
        <w:contextualSpacing w:val="0"/>
        <w:rPr>
          <w:szCs w:val="24"/>
        </w:rPr>
      </w:pPr>
      <w:r w:rsidRPr="00C4165C">
        <w:rPr>
          <w:szCs w:val="24"/>
        </w:rPr>
        <w:t xml:space="preserve">В течение 12 (Двенадцати) месяцев после подписания Акта о подключении Участника к Продуктивной сети Вендор осуществляет 3-ю линию поддержки (гарантийное обслуживание), </w:t>
      </w:r>
      <w:proofErr w:type="spellStart"/>
      <w:r w:rsidRPr="00C4165C">
        <w:rPr>
          <w:szCs w:val="24"/>
        </w:rPr>
        <w:t>т</w:t>
      </w:r>
      <w:r w:rsidR="00D36AE5">
        <w:rPr>
          <w:szCs w:val="24"/>
        </w:rPr>
        <w:t>.</w:t>
      </w:r>
      <w:r w:rsidRPr="00C4165C">
        <w:rPr>
          <w:szCs w:val="24"/>
        </w:rPr>
        <w:t>е</w:t>
      </w:r>
      <w:proofErr w:type="spellEnd"/>
      <w:r w:rsidRPr="00C4165C">
        <w:rPr>
          <w:szCs w:val="24"/>
        </w:rPr>
        <w:t xml:space="preserve"> исправление выявленных ошибок в программном коде переданного ПО. Порядок осуществления эксплуатации в соответствии с Приложением № 7 Порядок оказания технической поддержки ПО</w:t>
      </w:r>
      <w:r w:rsidR="00195AAD">
        <w:rPr>
          <w:szCs w:val="24"/>
        </w:rPr>
        <w:t xml:space="preserve"> ЦБГ и СКЗИ «Мастерчейн»</w:t>
      </w:r>
      <w:r w:rsidRPr="00C4165C">
        <w:rPr>
          <w:szCs w:val="24"/>
        </w:rPr>
        <w:t>.</w:t>
      </w:r>
    </w:p>
    <w:p w14:paraId="6B456D68" w14:textId="77777777" w:rsidR="008A7E2F" w:rsidRPr="000C436E" w:rsidRDefault="008A7E2F" w:rsidP="008A7E2F">
      <w:pPr>
        <w:pStyle w:val="10"/>
        <w:numPr>
          <w:ilvl w:val="0"/>
          <w:numId w:val="1"/>
        </w:numPr>
        <w:tabs>
          <w:tab w:val="left" w:pos="142"/>
        </w:tabs>
        <w:rPr>
          <w:b w:val="0"/>
          <w:sz w:val="24"/>
          <w:szCs w:val="24"/>
        </w:rPr>
      </w:pPr>
      <w:bookmarkStart w:id="11" w:name="_Toc15320122"/>
      <w:bookmarkStart w:id="12" w:name="_Toc53142732"/>
      <w:bookmarkStart w:id="13" w:name="_Toc53146773"/>
      <w:r w:rsidRPr="000C436E">
        <w:rPr>
          <w:b w:val="0"/>
          <w:sz w:val="24"/>
          <w:szCs w:val="24"/>
        </w:rPr>
        <w:t>ОПЛАТА</w:t>
      </w:r>
      <w:bookmarkEnd w:id="11"/>
      <w:bookmarkEnd w:id="12"/>
      <w:bookmarkEnd w:id="13"/>
    </w:p>
    <w:p w14:paraId="61832E3C" w14:textId="214B9FC3" w:rsidR="008A7E2F" w:rsidRPr="000C436E" w:rsidRDefault="008A7E2F" w:rsidP="008A7E2F">
      <w:pPr>
        <w:pStyle w:val="a3"/>
        <w:numPr>
          <w:ilvl w:val="1"/>
          <w:numId w:val="1"/>
        </w:numPr>
        <w:tabs>
          <w:tab w:val="left" w:pos="142"/>
        </w:tabs>
        <w:ind w:left="709" w:hanging="709"/>
        <w:contextualSpacing w:val="0"/>
        <w:rPr>
          <w:szCs w:val="24"/>
        </w:rPr>
      </w:pPr>
      <w:bookmarkStart w:id="14" w:name="_Hlk18596521"/>
      <w:r w:rsidRPr="000C436E">
        <w:rPr>
          <w:szCs w:val="24"/>
        </w:rPr>
        <w:t xml:space="preserve">Предоставляемая Участнику в соответствии с п. 3.1. Условий простая (неисключительная) лицензия на СКЗИ </w:t>
      </w:r>
      <w:proofErr w:type="spellStart"/>
      <w:r w:rsidRPr="000C436E">
        <w:rPr>
          <w:szCs w:val="24"/>
        </w:rPr>
        <w:t>Мастерчейн</w:t>
      </w:r>
      <w:proofErr w:type="spellEnd"/>
      <w:r w:rsidRPr="000C436E">
        <w:rPr>
          <w:szCs w:val="24"/>
        </w:rPr>
        <w:t xml:space="preserve"> (</w:t>
      </w:r>
      <w:proofErr w:type="spellStart"/>
      <w:r w:rsidRPr="000C436E">
        <w:rPr>
          <w:szCs w:val="24"/>
        </w:rPr>
        <w:t>п.п</w:t>
      </w:r>
      <w:proofErr w:type="spellEnd"/>
      <w:r w:rsidRPr="000C436E">
        <w:rPr>
          <w:szCs w:val="24"/>
        </w:rPr>
        <w:t>. 3.1.1.)  является возмездной.  Лицензионное вознаграждение за право использования СКЗИ Мастерчейн уплачивается единоразово за период действия соответствующего тарифа.</w:t>
      </w:r>
    </w:p>
    <w:p w14:paraId="00918C97" w14:textId="6FE0ADEA" w:rsidR="008A7E2F" w:rsidRPr="000C436E" w:rsidRDefault="008A7E2F" w:rsidP="008A7E2F">
      <w:pPr>
        <w:pStyle w:val="a3"/>
        <w:tabs>
          <w:tab w:val="left" w:pos="142"/>
        </w:tabs>
        <w:ind w:left="709" w:firstLine="0"/>
        <w:contextualSpacing w:val="0"/>
        <w:rPr>
          <w:szCs w:val="24"/>
        </w:rPr>
      </w:pPr>
      <w:r w:rsidRPr="000C436E">
        <w:rPr>
          <w:szCs w:val="24"/>
        </w:rPr>
        <w:t>Срок в</w:t>
      </w:r>
      <w:r w:rsidR="00FC1FA9">
        <w:rPr>
          <w:szCs w:val="24"/>
        </w:rPr>
        <w:t>ы</w:t>
      </w:r>
      <w:r w:rsidRPr="000C436E">
        <w:rPr>
          <w:szCs w:val="24"/>
        </w:rPr>
        <w:t>ставления счета на оплату лицензионного вознаграждения за право использования СКЗИ Мастерчейн: счет выставляется после сертификации (подключения) Узла Участника к Продуктивной сети в течение 30 календарных дней со дня подписания Акта сертификации (подключения) к Продуктивной сети, а в случае вступления в силу нового тарифа в пределах Лицензионного срока после подключения к Продуктивной сети - в течение 30 календарных дней со дня вступления иного тарифа.</w:t>
      </w:r>
    </w:p>
    <w:p w14:paraId="6ACB39B2" w14:textId="77777777" w:rsidR="008A7E2F" w:rsidRPr="000C436E" w:rsidRDefault="008A7E2F" w:rsidP="008A7E2F">
      <w:pPr>
        <w:pStyle w:val="a3"/>
        <w:tabs>
          <w:tab w:val="left" w:pos="142"/>
        </w:tabs>
        <w:ind w:left="792" w:firstLine="0"/>
        <w:rPr>
          <w:szCs w:val="24"/>
        </w:rPr>
      </w:pPr>
      <w:r w:rsidRPr="000C436E">
        <w:rPr>
          <w:szCs w:val="24"/>
        </w:rPr>
        <w:t>Основание: Акт предоставления прав на СКЗИ Мастерчейн и Акт сертификации (подключения) узла Участника к Продуктивной сети.</w:t>
      </w:r>
    </w:p>
    <w:p w14:paraId="11714E64" w14:textId="77777777" w:rsidR="008A7E2F" w:rsidRPr="000C436E" w:rsidRDefault="008A7E2F" w:rsidP="008A7E2F">
      <w:pPr>
        <w:pStyle w:val="a3"/>
        <w:tabs>
          <w:tab w:val="left" w:pos="142"/>
        </w:tabs>
        <w:ind w:left="792" w:firstLine="0"/>
        <w:rPr>
          <w:szCs w:val="24"/>
        </w:rPr>
      </w:pPr>
    </w:p>
    <w:p w14:paraId="42D9008F" w14:textId="197CEA83"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Предоставляемая Участнику в соответствии с п. 3.1. Условий простая (неисключительная) лицензия на ПО ЦБГ (</w:t>
      </w:r>
      <w:proofErr w:type="spellStart"/>
      <w:r w:rsidRPr="000C436E">
        <w:rPr>
          <w:szCs w:val="24"/>
        </w:rPr>
        <w:t>п.п</w:t>
      </w:r>
      <w:proofErr w:type="spellEnd"/>
      <w:r w:rsidRPr="000C436E">
        <w:rPr>
          <w:szCs w:val="24"/>
        </w:rPr>
        <w:t>. 3.1.2.) является возмездной.  Лицензионное вознаграждение за право использования ПО ЦБГ уплачивается ежемесячно, за полный или неполный месяц в период действия соответствующего тарифа.</w:t>
      </w:r>
    </w:p>
    <w:p w14:paraId="19F74A90" w14:textId="77777777" w:rsidR="008A7E2F" w:rsidRPr="000C436E" w:rsidRDefault="008A7E2F" w:rsidP="008A7E2F">
      <w:pPr>
        <w:pStyle w:val="a3"/>
        <w:tabs>
          <w:tab w:val="left" w:pos="142"/>
        </w:tabs>
        <w:ind w:left="709" w:firstLine="0"/>
        <w:contextualSpacing w:val="0"/>
        <w:rPr>
          <w:szCs w:val="24"/>
        </w:rPr>
      </w:pPr>
      <w:r w:rsidRPr="000C436E">
        <w:rPr>
          <w:szCs w:val="24"/>
        </w:rPr>
        <w:lastRenderedPageBreak/>
        <w:t>Срок вставления счета: не позднее 15 числа месяца следующего за отчетным.</w:t>
      </w:r>
    </w:p>
    <w:p w14:paraId="3EF43D45" w14:textId="77777777" w:rsidR="008A7E2F" w:rsidRPr="000C436E" w:rsidRDefault="008A7E2F" w:rsidP="008A7E2F">
      <w:pPr>
        <w:pStyle w:val="a3"/>
        <w:tabs>
          <w:tab w:val="left" w:pos="142"/>
        </w:tabs>
        <w:ind w:left="709" w:firstLine="0"/>
        <w:contextualSpacing w:val="0"/>
        <w:rPr>
          <w:szCs w:val="24"/>
        </w:rPr>
      </w:pPr>
      <w:r w:rsidRPr="000C436E">
        <w:rPr>
          <w:szCs w:val="24"/>
        </w:rPr>
        <w:t>Основание: Акт предоставления прав на ПО ЦБГ и соответствующие Акты сверки совершенных Участником операций в Продуктивной сети за отчетный период.</w:t>
      </w:r>
    </w:p>
    <w:p w14:paraId="3ADF5A6E"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В течение Лицензионного срока размер вознаграждения, уплачиваемого за предоставление права использования ПО, определяется применимыми к Участнику тарифами, которые указаны в Приложении №3 Тарифы на ПО и сервисы</w:t>
      </w:r>
      <w:r w:rsidRPr="000C436E">
        <w:rPr>
          <w:szCs w:val="24"/>
        </w:rPr>
        <w:tab/>
      </w:r>
    </w:p>
    <w:bookmarkEnd w:id="14"/>
    <w:p w14:paraId="259D0A0D" w14:textId="77777777" w:rsidR="008A7E2F" w:rsidRPr="000C436E" w:rsidRDefault="008A7E2F" w:rsidP="008A7E2F">
      <w:pPr>
        <w:pStyle w:val="a3"/>
        <w:tabs>
          <w:tab w:val="left" w:pos="142"/>
        </w:tabs>
        <w:ind w:left="709" w:firstLine="0"/>
        <w:contextualSpacing w:val="0"/>
        <w:rPr>
          <w:szCs w:val="24"/>
        </w:rPr>
      </w:pPr>
      <w:r w:rsidRPr="000C436E">
        <w:rPr>
          <w:szCs w:val="24"/>
        </w:rPr>
        <w:t xml:space="preserve">Тарифы за предоставление права использования ПО </w:t>
      </w:r>
      <w:bookmarkStart w:id="15" w:name="_Hlk18577480"/>
      <w:r w:rsidRPr="000C436E">
        <w:rPr>
          <w:szCs w:val="24"/>
        </w:rPr>
        <w:t xml:space="preserve">в течение Лицензионного срока, указанного в п.7.2. Условий, </w:t>
      </w:r>
      <w:bookmarkEnd w:id="15"/>
      <w:r w:rsidRPr="000C436E">
        <w:rPr>
          <w:szCs w:val="24"/>
        </w:rPr>
        <w:t>действуют в пределах установленного периода действия соответствующего Тарифа. Период действия Тарифов указывается в Приложении №3 Тарифы на ПО и сервисы.</w:t>
      </w:r>
    </w:p>
    <w:p w14:paraId="14975145" w14:textId="114EA11D" w:rsidR="008A7E2F" w:rsidRPr="000C436E" w:rsidRDefault="008A7E2F" w:rsidP="008A7E2F">
      <w:pPr>
        <w:pStyle w:val="a3"/>
        <w:tabs>
          <w:tab w:val="left" w:pos="142"/>
        </w:tabs>
        <w:ind w:left="709" w:firstLine="0"/>
        <w:contextualSpacing w:val="0"/>
        <w:rPr>
          <w:szCs w:val="24"/>
        </w:rPr>
      </w:pPr>
      <w:r w:rsidRPr="000C436E">
        <w:rPr>
          <w:szCs w:val="24"/>
        </w:rPr>
        <w:t xml:space="preserve">По истечении периода действия соответствующего тарифа, применяется иной тариф, но не ранее чем через 180 календарных дней после его публикации на сайте Оператора. </w:t>
      </w:r>
      <w:r w:rsidRPr="00AD4D66">
        <w:rPr>
          <w:szCs w:val="24"/>
        </w:rPr>
        <w:t>Если действия тарифа прекратилось, а новый тариф не начал действовать, продолжает применяться ранее действующий тариф.</w:t>
      </w:r>
      <w:r w:rsidRPr="00F149CE">
        <w:rPr>
          <w:szCs w:val="24"/>
        </w:rPr>
        <w:t xml:space="preserve"> </w:t>
      </w:r>
    </w:p>
    <w:p w14:paraId="0C156E8E" w14:textId="77777777" w:rsidR="008A7E2F" w:rsidRPr="000C436E" w:rsidRDefault="008A7E2F" w:rsidP="008A7E2F">
      <w:pPr>
        <w:pStyle w:val="a3"/>
        <w:tabs>
          <w:tab w:val="left" w:pos="142"/>
        </w:tabs>
        <w:ind w:left="709" w:firstLine="0"/>
        <w:contextualSpacing w:val="0"/>
        <w:rPr>
          <w:szCs w:val="24"/>
        </w:rPr>
      </w:pPr>
      <w:r w:rsidRPr="000C436E">
        <w:rPr>
          <w:szCs w:val="24"/>
        </w:rPr>
        <w:t xml:space="preserve">Вендор выставляет Участнику счета </w:t>
      </w:r>
      <w:bookmarkStart w:id="16" w:name="_Hlk21618350"/>
      <w:r w:rsidRPr="000C436E">
        <w:rPr>
          <w:szCs w:val="24"/>
        </w:rPr>
        <w:t xml:space="preserve">за право использования ПО </w:t>
      </w:r>
      <w:bookmarkEnd w:id="16"/>
      <w:r w:rsidRPr="000C436E">
        <w:rPr>
          <w:szCs w:val="24"/>
        </w:rPr>
        <w:t>в соответствии с применимым тарифом, указанным в Приложении №3 Тарифы на ПО и сервисы в период действия соответствующего Тарифа в сроки, указанные соответственно для СКЗИ Мастерчейн в п. 4.1. и  для ПО ЦБГ в п.4.2. Условий.</w:t>
      </w:r>
    </w:p>
    <w:p w14:paraId="2D3EF0B0" w14:textId="77777777" w:rsidR="008A7E2F" w:rsidRPr="000C436E" w:rsidRDefault="008A7E2F" w:rsidP="008A7E2F">
      <w:pPr>
        <w:pStyle w:val="a3"/>
        <w:tabs>
          <w:tab w:val="left" w:pos="142"/>
        </w:tabs>
        <w:ind w:left="709" w:firstLine="0"/>
        <w:contextualSpacing w:val="0"/>
        <w:rPr>
          <w:szCs w:val="24"/>
        </w:rPr>
      </w:pPr>
      <w:r w:rsidRPr="000C436E">
        <w:rPr>
          <w:szCs w:val="24"/>
        </w:rPr>
        <w:t xml:space="preserve">Участник обязуется оплатить выставленные счета за право использование ПО в течение 15 календарных дней со дня получения соответствующего счета от Оператора. </w:t>
      </w:r>
    </w:p>
    <w:p w14:paraId="62A46521" w14:textId="77777777" w:rsidR="008A7E2F" w:rsidRPr="000C436E" w:rsidRDefault="008A7E2F" w:rsidP="008A7E2F">
      <w:pPr>
        <w:pStyle w:val="a3"/>
        <w:numPr>
          <w:ilvl w:val="1"/>
          <w:numId w:val="1"/>
        </w:numPr>
        <w:tabs>
          <w:tab w:val="left" w:pos="142"/>
        </w:tabs>
        <w:ind w:left="709" w:hanging="709"/>
        <w:contextualSpacing w:val="0"/>
        <w:rPr>
          <w:szCs w:val="24"/>
        </w:rPr>
      </w:pPr>
      <w:bookmarkStart w:id="17" w:name="_Hlk18596641"/>
      <w:r w:rsidRPr="000C436E">
        <w:rPr>
          <w:szCs w:val="24"/>
        </w:rPr>
        <w:t>Цена услуг по сопровождению СКЗИ Мастерчейн и ПО ЦБГ, оказываемых согласно п. 3.9. Условий, устанавливается в Приложении №3 Тарифы на ПО и сервисы. Участник обязуется оплачивать услуги по сопровождению в соответствии с применимым Тарифом, указанным в Приложении №3 Тарифы на ПО и сервисы на основании выставленного Оператором счета ежеквартально.</w:t>
      </w:r>
    </w:p>
    <w:p w14:paraId="57C890FB" w14:textId="77777777" w:rsidR="008A7E2F" w:rsidRPr="000C436E" w:rsidRDefault="008A7E2F" w:rsidP="008A7E2F">
      <w:pPr>
        <w:pStyle w:val="a3"/>
        <w:tabs>
          <w:tab w:val="left" w:pos="142"/>
        </w:tabs>
        <w:ind w:left="709" w:firstLine="0"/>
        <w:contextualSpacing w:val="0"/>
        <w:rPr>
          <w:szCs w:val="24"/>
        </w:rPr>
      </w:pPr>
      <w:r w:rsidRPr="000C436E">
        <w:rPr>
          <w:szCs w:val="24"/>
        </w:rPr>
        <w:t xml:space="preserve">Срок вставления счета: не позднее 15 числа месяца следующего за отчетным периодом. </w:t>
      </w:r>
    </w:p>
    <w:p w14:paraId="446EDFE6" w14:textId="77777777" w:rsidR="008A7E2F" w:rsidRPr="000C436E" w:rsidRDefault="008A7E2F" w:rsidP="008A7E2F">
      <w:pPr>
        <w:tabs>
          <w:tab w:val="left" w:pos="142"/>
        </w:tabs>
        <w:rPr>
          <w:szCs w:val="24"/>
          <w:highlight w:val="yellow"/>
        </w:rPr>
      </w:pPr>
      <w:r w:rsidRPr="000C436E">
        <w:rPr>
          <w:szCs w:val="24"/>
        </w:rPr>
        <w:t>Основание: Акт оказания услуг по сопровождению за отчетный квартал.</w:t>
      </w:r>
    </w:p>
    <w:bookmarkEnd w:id="17"/>
    <w:p w14:paraId="6C9057EA" w14:textId="77777777" w:rsidR="008A7E2F" w:rsidRPr="000C436E" w:rsidRDefault="008A7E2F" w:rsidP="008A7E2F">
      <w:pPr>
        <w:pStyle w:val="a3"/>
        <w:tabs>
          <w:tab w:val="left" w:pos="142"/>
        </w:tabs>
        <w:ind w:left="709" w:firstLine="0"/>
        <w:contextualSpacing w:val="0"/>
        <w:rPr>
          <w:szCs w:val="24"/>
        </w:rPr>
      </w:pPr>
      <w:r w:rsidRPr="000C436E">
        <w:rPr>
          <w:szCs w:val="24"/>
        </w:rPr>
        <w:t xml:space="preserve">Тарифы </w:t>
      </w:r>
      <w:bookmarkStart w:id="18" w:name="_Hlk18582265"/>
      <w:r w:rsidRPr="000C436E">
        <w:rPr>
          <w:szCs w:val="24"/>
        </w:rPr>
        <w:t xml:space="preserve">за услуги по сопровождению ПО ЦБГ </w:t>
      </w:r>
      <w:bookmarkEnd w:id="18"/>
      <w:r w:rsidRPr="000C436E">
        <w:rPr>
          <w:szCs w:val="24"/>
        </w:rPr>
        <w:t>в течение срока, указанного в п.7.3. Условий, действуют в пределах установленного периода действия соответствующего тарифа.</w:t>
      </w:r>
    </w:p>
    <w:p w14:paraId="78899248" w14:textId="77777777" w:rsidR="008A7E2F" w:rsidRPr="000C436E" w:rsidRDefault="008A7E2F" w:rsidP="008A7E2F">
      <w:pPr>
        <w:pStyle w:val="a3"/>
        <w:tabs>
          <w:tab w:val="left" w:pos="142"/>
        </w:tabs>
        <w:ind w:left="709" w:firstLine="0"/>
        <w:contextualSpacing w:val="0"/>
        <w:rPr>
          <w:szCs w:val="24"/>
          <w:highlight w:val="yellow"/>
        </w:rPr>
      </w:pPr>
    </w:p>
    <w:p w14:paraId="50BDD21C" w14:textId="17CF2E64" w:rsidR="008A7E2F" w:rsidRPr="000C436E" w:rsidRDefault="008A7E2F" w:rsidP="008A7E2F">
      <w:pPr>
        <w:pStyle w:val="a3"/>
        <w:tabs>
          <w:tab w:val="left" w:pos="142"/>
        </w:tabs>
        <w:ind w:left="709" w:firstLine="0"/>
        <w:contextualSpacing w:val="0"/>
        <w:rPr>
          <w:szCs w:val="24"/>
        </w:rPr>
      </w:pPr>
      <w:r w:rsidRPr="000C436E">
        <w:rPr>
          <w:szCs w:val="24"/>
        </w:rPr>
        <w:t xml:space="preserve">По истечении периода действия соответствующего тарифа, применяется иной тариф, но не ранее чем через 180 календарных дней после его публикации на сайте Оператора. </w:t>
      </w:r>
      <w:r w:rsidRPr="00AD4D66">
        <w:rPr>
          <w:szCs w:val="24"/>
        </w:rPr>
        <w:t>Если действия тарифа прекратилось, а новый тариф</w:t>
      </w:r>
      <w:r w:rsidR="00AD4D66">
        <w:rPr>
          <w:szCs w:val="24"/>
        </w:rPr>
        <w:t xml:space="preserve"> </w:t>
      </w:r>
      <w:r w:rsidRPr="00AD4D66">
        <w:rPr>
          <w:szCs w:val="24"/>
        </w:rPr>
        <w:t>не начал действовать, продолжает применяться ранее действующий тариф.</w:t>
      </w:r>
    </w:p>
    <w:p w14:paraId="1D32630D" w14:textId="77777777" w:rsidR="008A7E2F" w:rsidRPr="000C436E" w:rsidRDefault="008A7E2F" w:rsidP="008A7E2F">
      <w:pPr>
        <w:pStyle w:val="a3"/>
        <w:tabs>
          <w:tab w:val="left" w:pos="142"/>
        </w:tabs>
        <w:ind w:left="709" w:firstLine="0"/>
        <w:contextualSpacing w:val="0"/>
        <w:rPr>
          <w:szCs w:val="24"/>
        </w:rPr>
      </w:pPr>
      <w:r w:rsidRPr="000C436E">
        <w:rPr>
          <w:szCs w:val="24"/>
        </w:rPr>
        <w:t>Оператор выставляет Участнику счета за услуги по сопровождению после подписания соответствующих Актов оказания услуг по сопровождению за отчетный квартал исходя применимых тарифов.</w:t>
      </w:r>
    </w:p>
    <w:p w14:paraId="310EAC43"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 xml:space="preserve">Цена услуг по сертификации и подключению Узла Участника к Сети, оказываемых согласно п. 3.4. Условий, устанавливается для каждого подключаемого Узла в размере, указанном в Приложении №3 Тарифы на ПО и сервисы.   </w:t>
      </w:r>
      <w:bookmarkStart w:id="19" w:name="_Hlk18580930"/>
    </w:p>
    <w:p w14:paraId="1AF34535" w14:textId="77777777" w:rsidR="008A7E2F" w:rsidRPr="000C436E" w:rsidRDefault="008A7E2F" w:rsidP="008A7E2F">
      <w:pPr>
        <w:pStyle w:val="a3"/>
        <w:tabs>
          <w:tab w:val="left" w:pos="142"/>
        </w:tabs>
        <w:ind w:left="709" w:firstLine="0"/>
        <w:rPr>
          <w:szCs w:val="24"/>
        </w:rPr>
      </w:pPr>
      <w:r w:rsidRPr="000C436E">
        <w:rPr>
          <w:szCs w:val="24"/>
        </w:rPr>
        <w:lastRenderedPageBreak/>
        <w:t>Срок вставления счета: счет выставляется после сертификации (подключения) Узла Участника к Продуктивной сети в течение 30 дней со дня подписания Акта сертификации(подключения) Участника к Продуктивной сети.</w:t>
      </w:r>
    </w:p>
    <w:p w14:paraId="01B2C4F2" w14:textId="77777777" w:rsidR="008A7E2F" w:rsidRPr="000C436E" w:rsidRDefault="008A7E2F" w:rsidP="008A7E2F">
      <w:pPr>
        <w:pStyle w:val="a3"/>
        <w:tabs>
          <w:tab w:val="left" w:pos="142"/>
        </w:tabs>
        <w:ind w:left="709" w:firstLine="0"/>
        <w:rPr>
          <w:szCs w:val="24"/>
        </w:rPr>
      </w:pPr>
    </w:p>
    <w:p w14:paraId="423A1E5A" w14:textId="77777777" w:rsidR="008A7E2F" w:rsidRPr="000C436E" w:rsidRDefault="008A7E2F" w:rsidP="008A7E2F">
      <w:pPr>
        <w:pStyle w:val="a3"/>
        <w:tabs>
          <w:tab w:val="left" w:pos="142"/>
        </w:tabs>
        <w:ind w:left="709" w:firstLine="0"/>
        <w:contextualSpacing w:val="0"/>
        <w:rPr>
          <w:szCs w:val="24"/>
        </w:rPr>
      </w:pPr>
      <w:r w:rsidRPr="000C436E">
        <w:rPr>
          <w:szCs w:val="24"/>
        </w:rPr>
        <w:t>Основание: Акт сертификации (подключения) участника к Продуктивной сети</w:t>
      </w:r>
    </w:p>
    <w:p w14:paraId="4AAB4381" w14:textId="1A68DA52" w:rsidR="008A7E2F" w:rsidRDefault="008A7E2F" w:rsidP="008A7E2F">
      <w:pPr>
        <w:pStyle w:val="a3"/>
        <w:tabs>
          <w:tab w:val="left" w:pos="142"/>
        </w:tabs>
        <w:ind w:left="709" w:firstLine="0"/>
        <w:contextualSpacing w:val="0"/>
        <w:rPr>
          <w:szCs w:val="24"/>
        </w:rPr>
      </w:pPr>
      <w:r w:rsidRPr="000C436E">
        <w:rPr>
          <w:szCs w:val="24"/>
        </w:rPr>
        <w:t xml:space="preserve">Участник обязуется оплатить услуги по </w:t>
      </w:r>
      <w:bookmarkEnd w:id="19"/>
      <w:r w:rsidRPr="000C436E">
        <w:rPr>
          <w:szCs w:val="24"/>
        </w:rPr>
        <w:t xml:space="preserve">сертификации и подключению Узла Участника к Сети для каждого Узла в течение 15 календарных дней с даты получения счета. </w:t>
      </w:r>
    </w:p>
    <w:p w14:paraId="438C2D04" w14:textId="3BB021C3" w:rsidR="00B13E92" w:rsidRPr="00392295" w:rsidRDefault="00B13E92" w:rsidP="00FE08F1">
      <w:pPr>
        <w:pStyle w:val="a3"/>
        <w:numPr>
          <w:ilvl w:val="1"/>
          <w:numId w:val="1"/>
        </w:numPr>
        <w:tabs>
          <w:tab w:val="left" w:pos="142"/>
        </w:tabs>
        <w:ind w:left="709" w:hanging="709"/>
        <w:contextualSpacing w:val="0"/>
        <w:rPr>
          <w:szCs w:val="24"/>
        </w:rPr>
      </w:pPr>
      <w:r w:rsidRPr="00392295">
        <w:rPr>
          <w:szCs w:val="24"/>
        </w:rPr>
        <w:t xml:space="preserve">АФТ готовит и направляет Участнику Акты не позднее 10 (десяти) рабочих дней со дня окончания соответствующего отчетного периода или 5 (пяти) рабочих дней со дня актируемого события. Участник обязан подписать полученный от АФТ Акт либо направить письменный мотивированный отказ от подписания соответствующего Акта в течение 5 (пяти) рабочих дней с момента его получения. В случае просрочки Участником указанного срока для предоставления письменного мотивированного отказа от </w:t>
      </w:r>
      <w:proofErr w:type="gramStart"/>
      <w:r w:rsidRPr="00392295">
        <w:rPr>
          <w:szCs w:val="24"/>
        </w:rPr>
        <w:t>подписания  соответствующего</w:t>
      </w:r>
      <w:proofErr w:type="gramEnd"/>
      <w:r w:rsidRPr="00392295">
        <w:rPr>
          <w:szCs w:val="24"/>
        </w:rPr>
        <w:t xml:space="preserve"> Акта</w:t>
      </w:r>
      <w:r w:rsidR="009E044A" w:rsidRPr="00392295">
        <w:rPr>
          <w:szCs w:val="24"/>
        </w:rPr>
        <w:t>,</w:t>
      </w:r>
      <w:r w:rsidRPr="00392295">
        <w:rPr>
          <w:szCs w:val="24"/>
        </w:rPr>
        <w:t xml:space="preserve"> АФТ вправе считать услугу оказанной, а актируемое событие наступившим и выставить соответствующие счета на оплату.</w:t>
      </w:r>
    </w:p>
    <w:p w14:paraId="2749906B" w14:textId="77777777" w:rsidR="008A7E2F" w:rsidRPr="000C436E" w:rsidRDefault="008A7E2F" w:rsidP="008A7E2F">
      <w:pPr>
        <w:pStyle w:val="10"/>
        <w:numPr>
          <w:ilvl w:val="0"/>
          <w:numId w:val="1"/>
        </w:numPr>
        <w:tabs>
          <w:tab w:val="left" w:pos="142"/>
        </w:tabs>
        <w:rPr>
          <w:b w:val="0"/>
          <w:sz w:val="24"/>
          <w:szCs w:val="24"/>
        </w:rPr>
      </w:pPr>
      <w:bookmarkStart w:id="20" w:name="_Toc15320123"/>
      <w:bookmarkStart w:id="21" w:name="_Toc53142733"/>
      <w:bookmarkStart w:id="22" w:name="_Toc53146774"/>
      <w:r w:rsidRPr="000C436E">
        <w:rPr>
          <w:b w:val="0"/>
          <w:sz w:val="24"/>
          <w:szCs w:val="24"/>
        </w:rPr>
        <w:t>ПРАВА И ОБЯЗАННОСТИ СТОРОН</w:t>
      </w:r>
      <w:bookmarkEnd w:id="20"/>
      <w:bookmarkEnd w:id="21"/>
      <w:bookmarkEnd w:id="22"/>
    </w:p>
    <w:p w14:paraId="4C362992"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Вендор (АФТ) вправе:</w:t>
      </w:r>
    </w:p>
    <w:p w14:paraId="54E59191"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вносить в одностороннем порядке изменения в Условия согласно процедуре, указанной в п.9.3. Условий;</w:t>
      </w:r>
    </w:p>
    <w:p w14:paraId="060E451D" w14:textId="3B0D44D9" w:rsidR="008A7E2F" w:rsidRPr="000C436E" w:rsidRDefault="008A7E2F" w:rsidP="008A7E2F">
      <w:pPr>
        <w:pStyle w:val="a3"/>
        <w:numPr>
          <w:ilvl w:val="0"/>
          <w:numId w:val="2"/>
        </w:numPr>
        <w:tabs>
          <w:tab w:val="left" w:pos="142"/>
        </w:tabs>
        <w:ind w:left="1389" w:hanging="709"/>
        <w:contextualSpacing w:val="0"/>
        <w:rPr>
          <w:szCs w:val="24"/>
        </w:rPr>
      </w:pPr>
      <w:r w:rsidRPr="000C436E">
        <w:rPr>
          <w:szCs w:val="24"/>
        </w:rPr>
        <w:t>требовать от Участника обновления версии ПО в соответствии с Приложением №7 Порядок оказания технической поддержки</w:t>
      </w:r>
      <w:r w:rsidR="003A31E5">
        <w:rPr>
          <w:szCs w:val="24"/>
        </w:rPr>
        <w:t>.</w:t>
      </w:r>
    </w:p>
    <w:p w14:paraId="6C7E306A"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Вендор (АФТ) обязан:</w:t>
      </w:r>
    </w:p>
    <w:p w14:paraId="40144C44" w14:textId="341B5F82" w:rsidR="008A7E2F" w:rsidRPr="000C436E" w:rsidRDefault="008A7E2F" w:rsidP="008A7E2F">
      <w:pPr>
        <w:pStyle w:val="a3"/>
        <w:numPr>
          <w:ilvl w:val="0"/>
          <w:numId w:val="2"/>
        </w:numPr>
        <w:tabs>
          <w:tab w:val="left" w:pos="142"/>
        </w:tabs>
        <w:ind w:left="1389" w:hanging="709"/>
        <w:rPr>
          <w:szCs w:val="24"/>
        </w:rPr>
      </w:pPr>
      <w:r w:rsidRPr="000C436E">
        <w:rPr>
          <w:szCs w:val="24"/>
        </w:rPr>
        <w:t>своевременно исправлять ошибки в ПО в порядке, который установлен процедурами п. 2.10. -</w:t>
      </w:r>
      <w:r w:rsidR="00E12CF7">
        <w:rPr>
          <w:szCs w:val="24"/>
        </w:rPr>
        <w:t xml:space="preserve"> </w:t>
      </w:r>
      <w:r w:rsidRPr="000C436E">
        <w:rPr>
          <w:szCs w:val="24"/>
        </w:rPr>
        <w:t xml:space="preserve">2.11 Приложения №7 Порядок оказания технической поддержки </w:t>
      </w:r>
      <w:r w:rsidR="00195AAD" w:rsidRPr="00C4165C">
        <w:rPr>
          <w:szCs w:val="24"/>
        </w:rPr>
        <w:t>ПО</w:t>
      </w:r>
      <w:r w:rsidR="00195AAD">
        <w:rPr>
          <w:szCs w:val="24"/>
        </w:rPr>
        <w:t xml:space="preserve"> ЦБГ и СКЗИ «Мастерчейн»</w:t>
      </w:r>
      <w:r w:rsidRPr="000C436E">
        <w:rPr>
          <w:szCs w:val="24"/>
        </w:rPr>
        <w:t>;</w:t>
      </w:r>
    </w:p>
    <w:p w14:paraId="65BEACFC"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обеспечить выполнения требований производительности ПО, которые формируются со стороны Оператора (см. Приложение №7 Порядок оказания технической поддержки);</w:t>
      </w:r>
    </w:p>
    <w:p w14:paraId="5EFF290B"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дорабатывать и развивать ПО, в том числе по сформированным запросам со стороны Оператора;</w:t>
      </w:r>
    </w:p>
    <w:p w14:paraId="7DD6819B" w14:textId="77777777" w:rsidR="008A7E2F" w:rsidRPr="000C436E" w:rsidRDefault="008A7E2F" w:rsidP="008A7E2F">
      <w:pPr>
        <w:pStyle w:val="a3"/>
        <w:numPr>
          <w:ilvl w:val="0"/>
          <w:numId w:val="2"/>
        </w:numPr>
        <w:tabs>
          <w:tab w:val="left" w:pos="142"/>
        </w:tabs>
        <w:ind w:left="1389" w:hanging="709"/>
        <w:contextualSpacing w:val="0"/>
        <w:rPr>
          <w:szCs w:val="24"/>
        </w:rPr>
      </w:pPr>
      <w:r w:rsidRPr="000C436E">
        <w:rPr>
          <w:szCs w:val="24"/>
        </w:rPr>
        <w:t>своевременно обновлять версии ПО в случае изменения законодательства или по требованию уполномоченных органов.</w:t>
      </w:r>
    </w:p>
    <w:p w14:paraId="293705C1" w14:textId="77777777" w:rsidR="008A7E2F" w:rsidRPr="00392295" w:rsidRDefault="008A7E2F" w:rsidP="008A7E2F">
      <w:pPr>
        <w:pStyle w:val="a3"/>
        <w:numPr>
          <w:ilvl w:val="1"/>
          <w:numId w:val="1"/>
        </w:numPr>
        <w:tabs>
          <w:tab w:val="left" w:pos="142"/>
        </w:tabs>
        <w:ind w:left="709" w:hanging="709"/>
        <w:contextualSpacing w:val="0"/>
        <w:rPr>
          <w:szCs w:val="24"/>
        </w:rPr>
      </w:pPr>
      <w:r w:rsidRPr="00392295">
        <w:rPr>
          <w:szCs w:val="24"/>
        </w:rPr>
        <w:t>Оператор (АФТ) вправе:</w:t>
      </w:r>
    </w:p>
    <w:p w14:paraId="3EE48D10" w14:textId="38CEEF53" w:rsidR="008A7E2F" w:rsidRPr="000C436E" w:rsidRDefault="008A7E2F" w:rsidP="008A7E2F">
      <w:pPr>
        <w:pStyle w:val="a3"/>
        <w:numPr>
          <w:ilvl w:val="0"/>
          <w:numId w:val="2"/>
        </w:numPr>
        <w:tabs>
          <w:tab w:val="left" w:pos="142"/>
        </w:tabs>
        <w:rPr>
          <w:szCs w:val="24"/>
        </w:rPr>
      </w:pPr>
      <w:r w:rsidRPr="000C436E">
        <w:rPr>
          <w:szCs w:val="24"/>
        </w:rPr>
        <w:t>в случаях</w:t>
      </w:r>
      <w:r w:rsidR="003A31E5">
        <w:rPr>
          <w:szCs w:val="24"/>
        </w:rPr>
        <w:t>,</w:t>
      </w:r>
      <w:r w:rsidRPr="000C436E">
        <w:rPr>
          <w:szCs w:val="24"/>
        </w:rPr>
        <w:t xml:space="preserve"> предусмотренных в пунктах 6.2 и 6.</w:t>
      </w:r>
      <w:r w:rsidR="00EC08A1">
        <w:rPr>
          <w:szCs w:val="24"/>
        </w:rPr>
        <w:t>9</w:t>
      </w:r>
      <w:r w:rsidRPr="000C436E">
        <w:rPr>
          <w:szCs w:val="24"/>
        </w:rPr>
        <w:t xml:space="preserve"> Условий в одностороннем внесудебном порядке без возмещения убытков ограничить возможности использования ПО при условии направления Участнику соответствующего уведомления: </w:t>
      </w:r>
    </w:p>
    <w:p w14:paraId="61047162" w14:textId="77777777" w:rsidR="008A7E2F" w:rsidRPr="000C436E" w:rsidRDefault="008A7E2F" w:rsidP="008A7E2F">
      <w:pPr>
        <w:tabs>
          <w:tab w:val="left" w:pos="142"/>
        </w:tabs>
        <w:ind w:left="2040" w:firstLine="0"/>
        <w:rPr>
          <w:szCs w:val="24"/>
        </w:rPr>
      </w:pPr>
      <w:r w:rsidRPr="000C436E">
        <w:rPr>
          <w:szCs w:val="24"/>
        </w:rPr>
        <w:t>за 1 рабочий день до такого ограничения в исключительных случаях угрозы безопасности данным распределенного реестра с соблюдением процедур указанных в п .6.2. Условий;</w:t>
      </w:r>
    </w:p>
    <w:p w14:paraId="027E9CE3" w14:textId="6317311F" w:rsidR="008A7E2F" w:rsidRPr="000C436E" w:rsidRDefault="008A7E2F" w:rsidP="008A7E2F">
      <w:pPr>
        <w:tabs>
          <w:tab w:val="left" w:pos="142"/>
        </w:tabs>
        <w:ind w:left="2040" w:firstLine="0"/>
        <w:rPr>
          <w:szCs w:val="24"/>
        </w:rPr>
      </w:pPr>
      <w:r w:rsidRPr="000C436E">
        <w:rPr>
          <w:szCs w:val="24"/>
        </w:rPr>
        <w:t>за 15 рабочих дней до такого ограничения в случае задержки Участником оплаты лицензионных платежей на 45 рабочих дней в порядке указанном в п. 6.</w:t>
      </w:r>
      <w:r w:rsidR="00EC08A1">
        <w:rPr>
          <w:szCs w:val="24"/>
        </w:rPr>
        <w:t>9</w:t>
      </w:r>
      <w:r w:rsidRPr="000C436E">
        <w:rPr>
          <w:szCs w:val="24"/>
        </w:rPr>
        <w:t>. Условий.</w:t>
      </w:r>
    </w:p>
    <w:p w14:paraId="4E55739A" w14:textId="77777777" w:rsidR="008A7E2F" w:rsidRPr="000C436E" w:rsidRDefault="008A7E2F" w:rsidP="008A7E2F">
      <w:pPr>
        <w:pStyle w:val="a3"/>
        <w:numPr>
          <w:ilvl w:val="0"/>
          <w:numId w:val="2"/>
        </w:numPr>
        <w:tabs>
          <w:tab w:val="left" w:pos="142"/>
        </w:tabs>
        <w:ind w:left="1389" w:hanging="709"/>
        <w:contextualSpacing w:val="0"/>
        <w:rPr>
          <w:szCs w:val="24"/>
        </w:rPr>
      </w:pPr>
      <w:r w:rsidRPr="000C436E">
        <w:rPr>
          <w:szCs w:val="24"/>
        </w:rPr>
        <w:lastRenderedPageBreak/>
        <w:t xml:space="preserve">требовать от Участника обеспечения работоспособности и мониторинга выделенной инфраструктуры Участника </w:t>
      </w:r>
    </w:p>
    <w:p w14:paraId="3F40AB32"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Оператор (АФТ) обязан:</w:t>
      </w:r>
    </w:p>
    <w:p w14:paraId="2EF47C40"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Провести работы по сертификации Узла Участника;</w:t>
      </w:r>
    </w:p>
    <w:p w14:paraId="744F69FB" w14:textId="3EE81E38" w:rsidR="008A7E2F" w:rsidRPr="000C436E" w:rsidRDefault="008A7E2F" w:rsidP="008A7E2F">
      <w:pPr>
        <w:pStyle w:val="a3"/>
        <w:numPr>
          <w:ilvl w:val="0"/>
          <w:numId w:val="2"/>
        </w:numPr>
        <w:tabs>
          <w:tab w:val="left" w:pos="142"/>
        </w:tabs>
        <w:ind w:left="1389" w:hanging="709"/>
        <w:rPr>
          <w:szCs w:val="24"/>
        </w:rPr>
      </w:pPr>
      <w:r w:rsidRPr="000C436E">
        <w:rPr>
          <w:szCs w:val="24"/>
        </w:rPr>
        <w:t>Обеспечить поддержку (1, 2 – линия) работы Сети и ПО с соблюдением Порядка оказания технической поддержки</w:t>
      </w:r>
      <w:r w:rsidR="00BC6383">
        <w:rPr>
          <w:szCs w:val="24"/>
        </w:rPr>
        <w:t xml:space="preserve"> </w:t>
      </w:r>
      <w:r w:rsidR="00BC6383" w:rsidRPr="00C4165C">
        <w:rPr>
          <w:szCs w:val="24"/>
        </w:rPr>
        <w:t>ПО</w:t>
      </w:r>
      <w:r w:rsidR="00BC6383">
        <w:rPr>
          <w:szCs w:val="24"/>
        </w:rPr>
        <w:t xml:space="preserve"> ЦБГ и СКЗИ «Мастерчейн»</w:t>
      </w:r>
      <w:r w:rsidRPr="000C436E">
        <w:rPr>
          <w:szCs w:val="24"/>
        </w:rPr>
        <w:t xml:space="preserve"> (Приложение №7);</w:t>
      </w:r>
    </w:p>
    <w:p w14:paraId="25A1AE02" w14:textId="192BD765" w:rsidR="008A7E2F" w:rsidRPr="000C436E" w:rsidRDefault="008A7E2F" w:rsidP="008A7E2F">
      <w:pPr>
        <w:pStyle w:val="a3"/>
        <w:numPr>
          <w:ilvl w:val="0"/>
          <w:numId w:val="2"/>
        </w:numPr>
        <w:tabs>
          <w:tab w:val="left" w:pos="142"/>
        </w:tabs>
        <w:ind w:left="1389" w:hanging="709"/>
        <w:rPr>
          <w:szCs w:val="24"/>
        </w:rPr>
      </w:pPr>
      <w:r w:rsidRPr="000C436E">
        <w:rPr>
          <w:szCs w:val="24"/>
        </w:rPr>
        <w:t>Обеспечить целостность, доступность и конфиденциальность информации, содержащейся в распределенном реестре соответствующей Сети</w:t>
      </w:r>
      <w:r w:rsidR="00E12CF7">
        <w:rPr>
          <w:szCs w:val="24"/>
        </w:rPr>
        <w:t>,</w:t>
      </w:r>
      <w:r w:rsidRPr="000C436E">
        <w:rPr>
          <w:szCs w:val="24"/>
        </w:rPr>
        <w:t xml:space="preserve"> с соблюдением Порядка оказания технической поддержки </w:t>
      </w:r>
      <w:r w:rsidR="00BC6383" w:rsidRPr="00C4165C">
        <w:rPr>
          <w:szCs w:val="24"/>
        </w:rPr>
        <w:t>ПО</w:t>
      </w:r>
      <w:r w:rsidR="00BC6383">
        <w:rPr>
          <w:szCs w:val="24"/>
        </w:rPr>
        <w:t xml:space="preserve"> ЦБГ и СКЗИ «Мастерчейн»</w:t>
      </w:r>
      <w:r w:rsidR="00BC6383" w:rsidRPr="000C436E">
        <w:rPr>
          <w:szCs w:val="24"/>
        </w:rPr>
        <w:t xml:space="preserve"> </w:t>
      </w:r>
      <w:r w:rsidRPr="000C436E">
        <w:rPr>
          <w:szCs w:val="24"/>
        </w:rPr>
        <w:t>(Приложение №7);</w:t>
      </w:r>
    </w:p>
    <w:p w14:paraId="469D44E3"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Обеспечить целостность, доступность и конфиденциальность информации, которая хранится или используется на Узле Оператора;</w:t>
      </w:r>
    </w:p>
    <w:p w14:paraId="1A68A138"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Обеспечить резервирование и доступность данных Узла Оператора, в которых хранится резервная копия соответствующего реестра Сети;</w:t>
      </w:r>
    </w:p>
    <w:p w14:paraId="3AFD9246"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 xml:space="preserve">Обеспечить </w:t>
      </w:r>
      <w:proofErr w:type="spellStart"/>
      <w:r w:rsidRPr="000C436E">
        <w:rPr>
          <w:szCs w:val="24"/>
        </w:rPr>
        <w:t>восстановимость</w:t>
      </w:r>
      <w:proofErr w:type="spellEnd"/>
      <w:r w:rsidRPr="000C436E">
        <w:rPr>
          <w:szCs w:val="24"/>
        </w:rPr>
        <w:t xml:space="preserve"> данных Узла Оператора в случае, когда их потеря произошла по вине Оператора или Вендора, в т. ч. при обновлении версии ПО;</w:t>
      </w:r>
    </w:p>
    <w:p w14:paraId="2602AA8C" w14:textId="4BB793A1" w:rsidR="008A7E2F" w:rsidRPr="003A31E5" w:rsidRDefault="008A7E2F" w:rsidP="003A31E5">
      <w:pPr>
        <w:pStyle w:val="a3"/>
        <w:numPr>
          <w:ilvl w:val="0"/>
          <w:numId w:val="2"/>
        </w:numPr>
        <w:tabs>
          <w:tab w:val="left" w:pos="142"/>
        </w:tabs>
        <w:ind w:left="1389" w:hanging="709"/>
        <w:rPr>
          <w:szCs w:val="24"/>
        </w:rPr>
      </w:pPr>
      <w:r w:rsidRPr="000C436E">
        <w:rPr>
          <w:szCs w:val="24"/>
        </w:rPr>
        <w:t>Обеспечить наличие актуальной документации ПО и ее передачу Участнику в порядке, который установлен процедурами п. 4.5.2.  Приложения №7 Порядок оказания технической поддержки</w:t>
      </w:r>
      <w:r w:rsidR="00BC6383" w:rsidRPr="00BC6383">
        <w:rPr>
          <w:szCs w:val="24"/>
        </w:rPr>
        <w:t xml:space="preserve"> </w:t>
      </w:r>
      <w:r w:rsidR="00BC6383" w:rsidRPr="00C4165C">
        <w:rPr>
          <w:szCs w:val="24"/>
        </w:rPr>
        <w:t>ПО</w:t>
      </w:r>
      <w:r w:rsidR="00BC6383">
        <w:rPr>
          <w:szCs w:val="24"/>
        </w:rPr>
        <w:t xml:space="preserve"> ЦБГ и СКЗИ «Мастерчейн»</w:t>
      </w:r>
      <w:r w:rsidRPr="000C436E">
        <w:rPr>
          <w:szCs w:val="24"/>
        </w:rPr>
        <w:t>;</w:t>
      </w:r>
      <w:r>
        <w:tab/>
      </w:r>
    </w:p>
    <w:p w14:paraId="5B215F79" w14:textId="04C044F5" w:rsidR="008A7E2F" w:rsidRPr="000C436E" w:rsidRDefault="008A7E2F" w:rsidP="008A7E2F">
      <w:pPr>
        <w:pStyle w:val="a3"/>
        <w:numPr>
          <w:ilvl w:val="0"/>
          <w:numId w:val="2"/>
        </w:numPr>
        <w:tabs>
          <w:tab w:val="left" w:pos="142"/>
        </w:tabs>
        <w:ind w:left="1389" w:hanging="709"/>
        <w:rPr>
          <w:szCs w:val="24"/>
        </w:rPr>
      </w:pPr>
      <w:r w:rsidRPr="000C436E">
        <w:rPr>
          <w:szCs w:val="24"/>
        </w:rPr>
        <w:t>Осуществлять регистрацию сертификатов ключей, выданных Оператором УЦ, в рамках Регламента Оператора УЦ;</w:t>
      </w:r>
    </w:p>
    <w:p w14:paraId="2A588CCF" w14:textId="77777777" w:rsidR="008A7E2F" w:rsidRDefault="008A7E2F" w:rsidP="008A7E2F">
      <w:pPr>
        <w:pStyle w:val="a3"/>
        <w:numPr>
          <w:ilvl w:val="0"/>
          <w:numId w:val="2"/>
        </w:numPr>
        <w:tabs>
          <w:tab w:val="left" w:pos="142"/>
        </w:tabs>
        <w:ind w:left="1389" w:hanging="709"/>
        <w:rPr>
          <w:szCs w:val="24"/>
        </w:rPr>
      </w:pPr>
      <w:r w:rsidRPr="000C436E">
        <w:rPr>
          <w:szCs w:val="24"/>
        </w:rPr>
        <w:t xml:space="preserve">Вести учет зарегистрированных ключей Участника в системе; </w:t>
      </w:r>
    </w:p>
    <w:p w14:paraId="221EB199" w14:textId="77777777" w:rsidR="008A7E2F" w:rsidRPr="00FC3176" w:rsidRDefault="008A7E2F" w:rsidP="008A7E2F">
      <w:pPr>
        <w:pStyle w:val="a3"/>
        <w:numPr>
          <w:ilvl w:val="0"/>
          <w:numId w:val="2"/>
        </w:numPr>
        <w:tabs>
          <w:tab w:val="left" w:pos="142"/>
        </w:tabs>
        <w:ind w:left="1389" w:hanging="709"/>
        <w:rPr>
          <w:szCs w:val="24"/>
        </w:rPr>
      </w:pPr>
      <w:r w:rsidRPr="000C436E">
        <w:rPr>
          <w:szCs w:val="24"/>
        </w:rPr>
        <w:t xml:space="preserve">Вести учет зарегистрированных </w:t>
      </w:r>
      <w:r>
        <w:rPr>
          <w:szCs w:val="24"/>
        </w:rPr>
        <w:t>сертификатов</w:t>
      </w:r>
      <w:r w:rsidRPr="000C436E">
        <w:rPr>
          <w:szCs w:val="24"/>
        </w:rPr>
        <w:t xml:space="preserve"> Участника в системе; </w:t>
      </w:r>
    </w:p>
    <w:p w14:paraId="0E90109A"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Поддерживать актуальный список Участников Сети;</w:t>
      </w:r>
    </w:p>
    <w:p w14:paraId="47D9AB80"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Повторно подключить Участника к Сети или восстановить его возможности по совершению операций в Сети после устранения причин, повлекших отключение или ограничение, при этом указанное подключение/восстановление осуществляется бесплатно в случае, когда отключение Участника от Сети или иное ограничение его возможностей было произведено ввиду ошибочного вывода о причастности Участника к инциденту либо ввиду выполнения работ по восстановлению работоспособности Сети, проводимых по несвязанным с действиями Участника причинам;</w:t>
      </w:r>
    </w:p>
    <w:p w14:paraId="04953940" w14:textId="77777777" w:rsidR="008A7E2F" w:rsidRPr="000C436E" w:rsidRDefault="008A7E2F" w:rsidP="008A7E2F">
      <w:pPr>
        <w:pStyle w:val="a3"/>
        <w:numPr>
          <w:ilvl w:val="0"/>
          <w:numId w:val="2"/>
        </w:numPr>
        <w:tabs>
          <w:tab w:val="left" w:pos="142"/>
        </w:tabs>
        <w:ind w:left="1389" w:hanging="709"/>
        <w:contextualSpacing w:val="0"/>
        <w:rPr>
          <w:szCs w:val="24"/>
        </w:rPr>
      </w:pPr>
      <w:r w:rsidRPr="000C436E">
        <w:rPr>
          <w:szCs w:val="24"/>
        </w:rPr>
        <w:t>Произвести отключение Участника в случае выявления нарушений со стороны Участника Регламента работы в ПО ЦБГ (см. Приложение №6 Регламент работы  в ПО ЦБГ) по заявлению других участников Сети после проведения соответствующей проверки;</w:t>
      </w:r>
    </w:p>
    <w:p w14:paraId="6BC2075E" w14:textId="77777777" w:rsidR="008A7E2F" w:rsidRPr="000C436E" w:rsidRDefault="008A7E2F" w:rsidP="008A7E2F">
      <w:pPr>
        <w:pStyle w:val="a3"/>
        <w:numPr>
          <w:ilvl w:val="0"/>
          <w:numId w:val="2"/>
        </w:numPr>
        <w:tabs>
          <w:tab w:val="left" w:pos="142"/>
        </w:tabs>
        <w:ind w:left="1389" w:hanging="709"/>
        <w:contextualSpacing w:val="0"/>
        <w:rPr>
          <w:szCs w:val="24"/>
        </w:rPr>
      </w:pPr>
      <w:r w:rsidRPr="000C436E">
        <w:rPr>
          <w:szCs w:val="24"/>
        </w:rPr>
        <w:t>Вести журнал о выявленных нарушениях надлежащего функционирования Сети, случаях приостановления (отключения) Участника от Сети (в том числе в случае операционных сбоев, мошеннических действий, сетевых взломов, сопровождаемых несанкционированным проникновением в операционную (информационную) систему, иных отклонений от надлежащего функционирования Сети), мероприятиях по восстановлению надлежащего функционирования Сети, а также о мероприятиях по предотвращению (недопущению) выявленных нарушений;</w:t>
      </w:r>
    </w:p>
    <w:p w14:paraId="0DA1870E" w14:textId="77777777" w:rsidR="008A7E2F" w:rsidRPr="000C436E" w:rsidRDefault="008A7E2F" w:rsidP="008A7E2F">
      <w:pPr>
        <w:pStyle w:val="a3"/>
        <w:numPr>
          <w:ilvl w:val="0"/>
          <w:numId w:val="2"/>
        </w:numPr>
        <w:tabs>
          <w:tab w:val="left" w:pos="142"/>
        </w:tabs>
        <w:ind w:left="1389" w:hanging="709"/>
        <w:contextualSpacing w:val="0"/>
        <w:rPr>
          <w:szCs w:val="24"/>
        </w:rPr>
      </w:pPr>
      <w:r w:rsidRPr="000C436E">
        <w:rPr>
          <w:szCs w:val="24"/>
        </w:rPr>
        <w:lastRenderedPageBreak/>
        <w:t xml:space="preserve">Контролировать соблюдение Участниками соответствующих требований и процедур, указанных в настоящих Условиях и Приложениях к ним, осуществляя следующие процедуры: </w:t>
      </w:r>
    </w:p>
    <w:p w14:paraId="08C6D8C4" w14:textId="77777777" w:rsidR="008A7E2F" w:rsidRPr="000C436E" w:rsidRDefault="008A7E2F" w:rsidP="008A7E2F">
      <w:pPr>
        <w:pStyle w:val="a3"/>
        <w:numPr>
          <w:ilvl w:val="2"/>
          <w:numId w:val="4"/>
        </w:numPr>
        <w:tabs>
          <w:tab w:val="left" w:pos="142"/>
        </w:tabs>
        <w:ind w:left="1934" w:hanging="505"/>
        <w:rPr>
          <w:szCs w:val="24"/>
        </w:rPr>
      </w:pPr>
      <w:r w:rsidRPr="000C436E">
        <w:rPr>
          <w:szCs w:val="24"/>
        </w:rPr>
        <w:t xml:space="preserve">сбор и накопление информации о нарушениях и неисправностях в работе Сети; </w:t>
      </w:r>
    </w:p>
    <w:p w14:paraId="4F767EEA" w14:textId="77777777" w:rsidR="008A7E2F" w:rsidRPr="000C436E" w:rsidRDefault="008A7E2F" w:rsidP="008A7E2F">
      <w:pPr>
        <w:pStyle w:val="a3"/>
        <w:numPr>
          <w:ilvl w:val="2"/>
          <w:numId w:val="4"/>
        </w:numPr>
        <w:tabs>
          <w:tab w:val="left" w:pos="142"/>
        </w:tabs>
        <w:ind w:left="1934" w:hanging="505"/>
        <w:rPr>
          <w:szCs w:val="24"/>
        </w:rPr>
      </w:pPr>
      <w:r w:rsidRPr="000C436E">
        <w:rPr>
          <w:szCs w:val="24"/>
        </w:rPr>
        <w:t xml:space="preserve">проведение на основе полученной информации анализа и оценки рисков; </w:t>
      </w:r>
    </w:p>
    <w:p w14:paraId="0FEFBB31" w14:textId="77777777" w:rsidR="008A7E2F" w:rsidRPr="000C436E" w:rsidRDefault="008A7E2F" w:rsidP="008A7E2F">
      <w:pPr>
        <w:pStyle w:val="a3"/>
        <w:numPr>
          <w:ilvl w:val="2"/>
          <w:numId w:val="4"/>
        </w:numPr>
        <w:tabs>
          <w:tab w:val="left" w:pos="142"/>
        </w:tabs>
        <w:ind w:left="1934" w:hanging="505"/>
        <w:rPr>
          <w:szCs w:val="24"/>
        </w:rPr>
      </w:pPr>
      <w:r w:rsidRPr="000C436E">
        <w:rPr>
          <w:szCs w:val="24"/>
        </w:rPr>
        <w:t>выработку рекомендаций по снижению уровня рисков и доведение их до Участников.</w:t>
      </w:r>
    </w:p>
    <w:p w14:paraId="7AECF4A7" w14:textId="77777777" w:rsidR="008A7E2F" w:rsidRPr="000C436E" w:rsidRDefault="008A7E2F" w:rsidP="008A7E2F">
      <w:pPr>
        <w:pStyle w:val="a3"/>
        <w:tabs>
          <w:tab w:val="left" w:pos="142"/>
        </w:tabs>
        <w:ind w:left="1932" w:firstLine="0"/>
        <w:rPr>
          <w:szCs w:val="24"/>
        </w:rPr>
      </w:pPr>
    </w:p>
    <w:p w14:paraId="6F72B129"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Участник вправе:</w:t>
      </w:r>
    </w:p>
    <w:p w14:paraId="1E0373E6"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Использовать ПО в соответствии с настоящими Условиями и Приложениями к ним;</w:t>
      </w:r>
    </w:p>
    <w:p w14:paraId="0581F7BB" w14:textId="2F31A0A4" w:rsidR="008A7E2F" w:rsidRPr="000C436E" w:rsidRDefault="008A7E2F" w:rsidP="008A7E2F">
      <w:pPr>
        <w:pStyle w:val="a3"/>
        <w:numPr>
          <w:ilvl w:val="0"/>
          <w:numId w:val="2"/>
        </w:numPr>
        <w:tabs>
          <w:tab w:val="left" w:pos="142"/>
        </w:tabs>
        <w:ind w:left="1389" w:hanging="709"/>
        <w:rPr>
          <w:szCs w:val="24"/>
        </w:rPr>
      </w:pPr>
      <w:r w:rsidRPr="000C436E">
        <w:rPr>
          <w:szCs w:val="24"/>
        </w:rPr>
        <w:t xml:space="preserve">Своевременно получать поддержку в соответствии с Порядком оказания технической поддержки </w:t>
      </w:r>
      <w:r w:rsidR="00BC6383" w:rsidRPr="00C4165C">
        <w:rPr>
          <w:szCs w:val="24"/>
        </w:rPr>
        <w:t>ПО</w:t>
      </w:r>
      <w:r w:rsidR="00BC6383">
        <w:rPr>
          <w:szCs w:val="24"/>
        </w:rPr>
        <w:t xml:space="preserve"> ЦБГ и СКЗИ «Мастерчейн»</w:t>
      </w:r>
      <w:r w:rsidRPr="000C436E">
        <w:rPr>
          <w:szCs w:val="24"/>
        </w:rPr>
        <w:t xml:space="preserve"> (Приложение №7)</w:t>
      </w:r>
    </w:p>
    <w:p w14:paraId="338B24C9" w14:textId="58A8715E" w:rsidR="00E12CF7" w:rsidRPr="00392295" w:rsidRDefault="008A7E2F" w:rsidP="00953036">
      <w:pPr>
        <w:pStyle w:val="a3"/>
        <w:numPr>
          <w:ilvl w:val="0"/>
          <w:numId w:val="2"/>
        </w:numPr>
        <w:tabs>
          <w:tab w:val="left" w:pos="142"/>
        </w:tabs>
        <w:ind w:left="1389" w:firstLine="0"/>
        <w:contextualSpacing w:val="0"/>
        <w:rPr>
          <w:szCs w:val="24"/>
        </w:rPr>
      </w:pPr>
      <w:r w:rsidRPr="00E12CF7">
        <w:rPr>
          <w:szCs w:val="24"/>
        </w:rPr>
        <w:t xml:space="preserve">Отключаться от сети в одностороннем порядке в соответствии с </w:t>
      </w:r>
      <w:r w:rsidRPr="00E12CF7">
        <w:rPr>
          <w:szCs w:val="24"/>
        </w:rPr>
        <w:fldChar w:fldCharType="begin"/>
      </w:r>
      <w:r w:rsidRPr="00E12CF7">
        <w:rPr>
          <w:szCs w:val="24"/>
        </w:rPr>
        <w:instrText xml:space="preserve"> REF _Ref50997063 \h </w:instrText>
      </w:r>
      <w:r w:rsidRPr="00E12CF7">
        <w:rPr>
          <w:szCs w:val="24"/>
        </w:rPr>
      </w:r>
      <w:r w:rsidRPr="00E12CF7">
        <w:rPr>
          <w:szCs w:val="24"/>
        </w:rPr>
        <w:fldChar w:fldCharType="separate"/>
      </w:r>
      <w:r w:rsidR="003D6E11" w:rsidRPr="000C436E">
        <w:rPr>
          <w:bCs/>
          <w:szCs w:val="24"/>
        </w:rPr>
        <w:t>Приложение № 5.1</w:t>
      </w:r>
      <w:r w:rsidR="003D6E11" w:rsidRPr="000C436E">
        <w:rPr>
          <w:bCs/>
          <w:szCs w:val="24"/>
        </w:rPr>
        <w:br/>
        <w:t>Регламент сертификации и подключения</w:t>
      </w:r>
      <w:r w:rsidR="003D6E11" w:rsidRPr="000C436E">
        <w:rPr>
          <w:bCs/>
          <w:szCs w:val="24"/>
        </w:rPr>
        <w:br/>
        <w:t>к ПО ЦБГ (Тестовой и Продуктивной сети)</w:t>
      </w:r>
      <w:r w:rsidRPr="00E12CF7">
        <w:rPr>
          <w:szCs w:val="24"/>
        </w:rPr>
        <w:fldChar w:fldCharType="end"/>
      </w:r>
      <w:r w:rsidRPr="00E12CF7">
        <w:rPr>
          <w:szCs w:val="24"/>
        </w:rPr>
        <w:t xml:space="preserve"> и </w:t>
      </w:r>
      <w:r w:rsidRPr="00E12CF7">
        <w:rPr>
          <w:szCs w:val="24"/>
        </w:rPr>
        <w:fldChar w:fldCharType="begin"/>
      </w:r>
      <w:r w:rsidRPr="00E12CF7">
        <w:rPr>
          <w:szCs w:val="24"/>
        </w:rPr>
        <w:instrText xml:space="preserve"> REF _Ref50997068 \h </w:instrText>
      </w:r>
      <w:r w:rsidRPr="00E12CF7">
        <w:rPr>
          <w:szCs w:val="24"/>
        </w:rPr>
      </w:r>
      <w:r w:rsidRPr="00E12CF7">
        <w:rPr>
          <w:szCs w:val="24"/>
        </w:rPr>
        <w:fldChar w:fldCharType="separate"/>
      </w:r>
      <w:r w:rsidR="003D6E11" w:rsidRPr="000C436E">
        <w:rPr>
          <w:bCs/>
          <w:szCs w:val="24"/>
        </w:rPr>
        <w:t>Приложение № 5.2</w:t>
      </w:r>
      <w:r w:rsidR="003D6E11" w:rsidRPr="000C436E">
        <w:rPr>
          <w:bCs/>
          <w:szCs w:val="24"/>
        </w:rPr>
        <w:br/>
        <w:t>Регламент сертификации и подключения</w:t>
      </w:r>
      <w:r w:rsidR="003D6E11" w:rsidRPr="000C436E">
        <w:rPr>
          <w:bCs/>
          <w:szCs w:val="24"/>
        </w:rPr>
        <w:br/>
        <w:t xml:space="preserve">СКЗИ </w:t>
      </w:r>
      <w:proofErr w:type="spellStart"/>
      <w:r w:rsidR="003D6E11" w:rsidRPr="000C436E">
        <w:rPr>
          <w:bCs/>
          <w:szCs w:val="24"/>
        </w:rPr>
        <w:t>Мастерчейн</w:t>
      </w:r>
      <w:proofErr w:type="spellEnd"/>
      <w:r w:rsidR="003D6E11" w:rsidRPr="000C436E">
        <w:rPr>
          <w:bCs/>
          <w:szCs w:val="24"/>
        </w:rPr>
        <w:t xml:space="preserve"> к ПО ЦБГ (Тестовой и Продуктивной сети)</w:t>
      </w:r>
      <w:r w:rsidRPr="00E12CF7">
        <w:rPr>
          <w:szCs w:val="24"/>
        </w:rPr>
        <w:fldChar w:fldCharType="end"/>
      </w:r>
      <w:r w:rsidRPr="00E12CF7">
        <w:rPr>
          <w:szCs w:val="24"/>
        </w:rPr>
        <w:t xml:space="preserve"> Регламент сертификации и </w:t>
      </w:r>
      <w:r w:rsidRPr="00392295">
        <w:rPr>
          <w:szCs w:val="24"/>
        </w:rPr>
        <w:t xml:space="preserve">подключения </w:t>
      </w:r>
    </w:p>
    <w:p w14:paraId="116AECD9" w14:textId="0ECB15EA" w:rsidR="008A7E2F" w:rsidRPr="00392295" w:rsidRDefault="008A7E2F" w:rsidP="00953036">
      <w:pPr>
        <w:pStyle w:val="a3"/>
        <w:numPr>
          <w:ilvl w:val="0"/>
          <w:numId w:val="2"/>
        </w:numPr>
        <w:tabs>
          <w:tab w:val="left" w:pos="142"/>
        </w:tabs>
        <w:ind w:left="1389" w:firstLine="0"/>
        <w:contextualSpacing w:val="0"/>
        <w:rPr>
          <w:szCs w:val="24"/>
        </w:rPr>
      </w:pPr>
      <w:r w:rsidRPr="00392295">
        <w:rPr>
          <w:szCs w:val="24"/>
        </w:rPr>
        <w:t>Запрашивать информацию о подключенных к Сети Участниках.</w:t>
      </w:r>
    </w:p>
    <w:p w14:paraId="201475BF" w14:textId="3C2AB0FA" w:rsidR="00C267B2" w:rsidRPr="00392295" w:rsidRDefault="00C267B2" w:rsidP="00953036">
      <w:pPr>
        <w:pStyle w:val="a3"/>
        <w:numPr>
          <w:ilvl w:val="0"/>
          <w:numId w:val="2"/>
        </w:numPr>
        <w:tabs>
          <w:tab w:val="left" w:pos="142"/>
        </w:tabs>
        <w:ind w:left="1389" w:firstLine="0"/>
        <w:contextualSpacing w:val="0"/>
        <w:rPr>
          <w:szCs w:val="24"/>
        </w:rPr>
      </w:pPr>
      <w:r w:rsidRPr="00392295">
        <w:rPr>
          <w:szCs w:val="24"/>
        </w:rPr>
        <w:t>Использовать ПО как в тестовом (пилотном) режиме, так и в режиме продуктивной среды, осуществляя коммерческие и бизнес-транзакции.</w:t>
      </w:r>
    </w:p>
    <w:p w14:paraId="4CD43F63" w14:textId="5D1962FD" w:rsidR="00C267B2" w:rsidRPr="00E12CF7" w:rsidRDefault="00C267B2" w:rsidP="005F4B6A">
      <w:pPr>
        <w:pStyle w:val="a3"/>
        <w:tabs>
          <w:tab w:val="left" w:pos="142"/>
        </w:tabs>
        <w:ind w:left="1389" w:firstLine="0"/>
        <w:contextualSpacing w:val="0"/>
        <w:rPr>
          <w:szCs w:val="24"/>
        </w:rPr>
      </w:pPr>
    </w:p>
    <w:p w14:paraId="4E0D052B"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Участник обязан:</w:t>
      </w:r>
    </w:p>
    <w:p w14:paraId="648C0F45" w14:textId="581629C6" w:rsidR="008A7E2F" w:rsidRPr="000C436E" w:rsidRDefault="008A7E2F" w:rsidP="008A7E2F">
      <w:pPr>
        <w:pStyle w:val="a3"/>
        <w:numPr>
          <w:ilvl w:val="0"/>
          <w:numId w:val="2"/>
        </w:numPr>
        <w:tabs>
          <w:tab w:val="left" w:pos="142"/>
        </w:tabs>
        <w:ind w:left="1389" w:hanging="709"/>
        <w:rPr>
          <w:szCs w:val="24"/>
        </w:rPr>
      </w:pPr>
      <w:r w:rsidRPr="000C436E">
        <w:rPr>
          <w:szCs w:val="24"/>
        </w:rPr>
        <w:t xml:space="preserve">Обеспечить работоспособность инфраструктуры Узла Участника, в соответствии с </w:t>
      </w:r>
      <w:r>
        <w:rPr>
          <w:szCs w:val="24"/>
        </w:rPr>
        <w:fldChar w:fldCharType="begin"/>
      </w:r>
      <w:r>
        <w:rPr>
          <w:szCs w:val="24"/>
        </w:rPr>
        <w:instrText xml:space="preserve"> REF _Ref50997063 \h </w:instrText>
      </w:r>
      <w:r>
        <w:rPr>
          <w:szCs w:val="24"/>
        </w:rPr>
      </w:r>
      <w:r>
        <w:rPr>
          <w:szCs w:val="24"/>
        </w:rPr>
        <w:fldChar w:fldCharType="separate"/>
      </w:r>
      <w:r w:rsidR="003D6E11" w:rsidRPr="000C436E">
        <w:rPr>
          <w:bCs/>
          <w:szCs w:val="24"/>
        </w:rPr>
        <w:t>Приложение № 5.1</w:t>
      </w:r>
      <w:r w:rsidR="003D6E11" w:rsidRPr="000C436E">
        <w:rPr>
          <w:bCs/>
          <w:szCs w:val="24"/>
        </w:rPr>
        <w:br/>
        <w:t>Регламент сертификации и подключения</w:t>
      </w:r>
      <w:r w:rsidR="003D6E11" w:rsidRPr="000C436E">
        <w:rPr>
          <w:bCs/>
          <w:szCs w:val="24"/>
        </w:rPr>
        <w:br/>
        <w:t>к ПО ЦБГ (Тестовой и Продуктивной сети)</w:t>
      </w:r>
      <w:r>
        <w:rPr>
          <w:szCs w:val="24"/>
        </w:rPr>
        <w:fldChar w:fldCharType="end"/>
      </w:r>
      <w:r>
        <w:rPr>
          <w:szCs w:val="24"/>
        </w:rPr>
        <w:t xml:space="preserve"> и </w:t>
      </w:r>
      <w:r>
        <w:rPr>
          <w:szCs w:val="24"/>
        </w:rPr>
        <w:fldChar w:fldCharType="begin"/>
      </w:r>
      <w:r>
        <w:rPr>
          <w:szCs w:val="24"/>
        </w:rPr>
        <w:instrText xml:space="preserve"> REF _Ref50997068 \h </w:instrText>
      </w:r>
      <w:r>
        <w:rPr>
          <w:szCs w:val="24"/>
        </w:rPr>
      </w:r>
      <w:r>
        <w:rPr>
          <w:szCs w:val="24"/>
        </w:rPr>
        <w:fldChar w:fldCharType="separate"/>
      </w:r>
      <w:r w:rsidR="003D6E11" w:rsidRPr="000C436E">
        <w:rPr>
          <w:bCs/>
          <w:szCs w:val="24"/>
        </w:rPr>
        <w:t>Приложение № 5.2</w:t>
      </w:r>
      <w:r w:rsidR="003D6E11" w:rsidRPr="000C436E">
        <w:rPr>
          <w:bCs/>
          <w:szCs w:val="24"/>
        </w:rPr>
        <w:br/>
        <w:t>Регламент сертификации и подключения</w:t>
      </w:r>
      <w:r w:rsidR="003D6E11" w:rsidRPr="000C436E">
        <w:rPr>
          <w:bCs/>
          <w:szCs w:val="24"/>
        </w:rPr>
        <w:br/>
        <w:t xml:space="preserve">СКЗИ </w:t>
      </w:r>
      <w:proofErr w:type="spellStart"/>
      <w:r w:rsidR="003D6E11" w:rsidRPr="000C436E">
        <w:rPr>
          <w:bCs/>
          <w:szCs w:val="24"/>
        </w:rPr>
        <w:t>Мастерчейн</w:t>
      </w:r>
      <w:proofErr w:type="spellEnd"/>
      <w:r w:rsidR="003D6E11" w:rsidRPr="000C436E">
        <w:rPr>
          <w:bCs/>
          <w:szCs w:val="24"/>
        </w:rPr>
        <w:t xml:space="preserve"> к ПО ЦБГ (Тестовой и Продуктивной сети)</w:t>
      </w:r>
      <w:r>
        <w:rPr>
          <w:szCs w:val="24"/>
        </w:rPr>
        <w:fldChar w:fldCharType="end"/>
      </w:r>
      <w:r w:rsidRPr="000C436E">
        <w:rPr>
          <w:szCs w:val="24"/>
        </w:rPr>
        <w:t xml:space="preserve"> Регламент</w:t>
      </w:r>
      <w:r w:rsidR="003A31E5">
        <w:rPr>
          <w:szCs w:val="24"/>
        </w:rPr>
        <w:t>а</w:t>
      </w:r>
      <w:r w:rsidRPr="000C436E">
        <w:rPr>
          <w:szCs w:val="24"/>
        </w:rPr>
        <w:t xml:space="preserve"> сертификации и подключения;</w:t>
      </w:r>
    </w:p>
    <w:p w14:paraId="6C32C34C"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Обеспечить целостность, доступность и конфиденциальность информации, которая хранится или используется на Узле этого Участника, обеспечить выполнение Требований по информационной безопасности и оповещению об инцидентах (Приложение №9);</w:t>
      </w:r>
    </w:p>
    <w:p w14:paraId="727B36C3" w14:textId="15EBDFB4" w:rsidR="008A7E2F" w:rsidRPr="000C436E" w:rsidRDefault="008A7E2F" w:rsidP="008A7E2F">
      <w:pPr>
        <w:pStyle w:val="a3"/>
        <w:numPr>
          <w:ilvl w:val="0"/>
          <w:numId w:val="2"/>
        </w:numPr>
        <w:tabs>
          <w:tab w:val="left" w:pos="142"/>
        </w:tabs>
        <w:ind w:left="1389" w:hanging="709"/>
        <w:rPr>
          <w:szCs w:val="24"/>
        </w:rPr>
      </w:pPr>
      <w:r w:rsidRPr="000C436E">
        <w:rPr>
          <w:szCs w:val="24"/>
        </w:rPr>
        <w:t xml:space="preserve">Обеспечить своевременное обновление версии ПО в соответствии с Приложением №7 Порядок оказания технической поддержки </w:t>
      </w:r>
      <w:r w:rsidR="00BC6383" w:rsidRPr="00C4165C">
        <w:rPr>
          <w:szCs w:val="24"/>
        </w:rPr>
        <w:t>ПО</w:t>
      </w:r>
      <w:r w:rsidR="00BC6383">
        <w:rPr>
          <w:szCs w:val="24"/>
        </w:rPr>
        <w:t xml:space="preserve"> ЦБГ и СКЗИ «Мастерчейн»</w:t>
      </w:r>
      <w:r w:rsidRPr="000C436E">
        <w:rPr>
          <w:szCs w:val="24"/>
        </w:rPr>
        <w:t>;</w:t>
      </w:r>
    </w:p>
    <w:p w14:paraId="7BF0D64A"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Соблюдать Регламент работы в ПО (Приложение №6);</w:t>
      </w:r>
    </w:p>
    <w:p w14:paraId="6159D409"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Использовать ПО в соответствии с требованиями настоящих Условий и Приложений к настоящим Условиям, а также инструкциями Оператора, полученными в виде электронных сообщений по авторизованным адресам;</w:t>
      </w:r>
    </w:p>
    <w:p w14:paraId="4E28408D"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 xml:space="preserve">Не совершать действий, которые могут привести к искажению данных в Сети, а так же действий, используя Узел Участника, по исполнению  Умных контрактов, не связанных с процедурами развертывания Узла и </w:t>
      </w:r>
      <w:r w:rsidRPr="000C436E">
        <w:rPr>
          <w:szCs w:val="24"/>
        </w:rPr>
        <w:lastRenderedPageBreak/>
        <w:t>эксплуатацией ПО, а также по публикации в Сеть  Умных контрактов, которые не прошли аудит и верификацию Оператором, при этом в случае нарушения данного условия Оператор имеет право в одностороннем порядке отключить Участника от Сети до момента деактивации опубликованного Умного контракта;</w:t>
      </w:r>
    </w:p>
    <w:p w14:paraId="79412E8C"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 xml:space="preserve">Следить за сроками обновления сертификатов ключей, необходимых для совершения юридически-значимых действий в Сети; </w:t>
      </w:r>
    </w:p>
    <w:p w14:paraId="54A39C15"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Не использовать ПО для совершения действий, нарушающих права других Участников или иных третьих лиц;</w:t>
      </w:r>
    </w:p>
    <w:p w14:paraId="23A7A8C6" w14:textId="1A142E20" w:rsidR="008A7E2F" w:rsidRPr="000C436E" w:rsidRDefault="008A7E2F" w:rsidP="008A7E2F">
      <w:pPr>
        <w:pStyle w:val="a3"/>
        <w:numPr>
          <w:ilvl w:val="0"/>
          <w:numId w:val="2"/>
        </w:numPr>
        <w:tabs>
          <w:tab w:val="left" w:pos="142"/>
        </w:tabs>
        <w:ind w:left="1389" w:hanging="709"/>
        <w:rPr>
          <w:szCs w:val="24"/>
        </w:rPr>
      </w:pPr>
      <w:r w:rsidRPr="000C436E">
        <w:rPr>
          <w:szCs w:val="24"/>
        </w:rPr>
        <w:t>Присоединиться к Регламенту Оператора УЦ в установленном в Регламенте Оператора УЦ порядке;</w:t>
      </w:r>
    </w:p>
    <w:p w14:paraId="720270EB"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 xml:space="preserve">В случае сбоя в работе ПО или Сети предпринять все необходимые меры для минимизации негативных последствий как для самого Участника, так и для Оператора и других участников Сети;   </w:t>
      </w:r>
    </w:p>
    <w:p w14:paraId="62B2E207" w14:textId="77777777" w:rsidR="008A7E2F" w:rsidRPr="000C436E" w:rsidRDefault="008A7E2F" w:rsidP="008A7E2F">
      <w:pPr>
        <w:pStyle w:val="a3"/>
        <w:numPr>
          <w:ilvl w:val="0"/>
          <w:numId w:val="2"/>
        </w:numPr>
        <w:tabs>
          <w:tab w:val="left" w:pos="142"/>
        </w:tabs>
        <w:ind w:left="1389" w:hanging="709"/>
        <w:rPr>
          <w:szCs w:val="24"/>
        </w:rPr>
      </w:pPr>
      <w:r w:rsidRPr="000C436E">
        <w:rPr>
          <w:szCs w:val="24"/>
        </w:rPr>
        <w:t>Воздержаться от действий способных скомпрометировать данные, находящиеся в распределенном реестре Сети.</w:t>
      </w:r>
    </w:p>
    <w:p w14:paraId="03960DB9" w14:textId="77777777" w:rsidR="008A7E2F" w:rsidRPr="000C436E" w:rsidRDefault="008A7E2F" w:rsidP="008A7E2F">
      <w:pPr>
        <w:pStyle w:val="10"/>
        <w:numPr>
          <w:ilvl w:val="0"/>
          <w:numId w:val="1"/>
        </w:numPr>
        <w:tabs>
          <w:tab w:val="left" w:pos="142"/>
        </w:tabs>
        <w:rPr>
          <w:b w:val="0"/>
          <w:sz w:val="24"/>
          <w:szCs w:val="24"/>
        </w:rPr>
      </w:pPr>
      <w:bookmarkStart w:id="23" w:name="_Toc15320124"/>
      <w:bookmarkStart w:id="24" w:name="_Toc53142734"/>
      <w:bookmarkStart w:id="25" w:name="_Toc53146775"/>
      <w:r w:rsidRPr="000C436E">
        <w:rPr>
          <w:b w:val="0"/>
          <w:sz w:val="24"/>
          <w:szCs w:val="24"/>
        </w:rPr>
        <w:t>ОТВЕТСТВЕННОСТЬ СТОРОН</w:t>
      </w:r>
      <w:bookmarkEnd w:id="23"/>
      <w:bookmarkEnd w:id="24"/>
      <w:bookmarkEnd w:id="25"/>
    </w:p>
    <w:p w14:paraId="2E992A41"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Оператор/Вендор АФТ не несет ответственность за:</w:t>
      </w:r>
    </w:p>
    <w:p w14:paraId="44F6D45B" w14:textId="77777777" w:rsidR="008A7E2F" w:rsidRPr="000C436E" w:rsidRDefault="008A7E2F" w:rsidP="008A7E2F">
      <w:pPr>
        <w:pStyle w:val="a3"/>
        <w:numPr>
          <w:ilvl w:val="0"/>
          <w:numId w:val="2"/>
        </w:numPr>
        <w:tabs>
          <w:tab w:val="left" w:pos="142"/>
        </w:tabs>
        <w:ind w:left="1389" w:hanging="709"/>
        <w:contextualSpacing w:val="0"/>
        <w:rPr>
          <w:szCs w:val="24"/>
        </w:rPr>
      </w:pPr>
      <w:r w:rsidRPr="000C436E">
        <w:rPr>
          <w:szCs w:val="24"/>
        </w:rPr>
        <w:t>Целостность, доступность и конфиденциальность информации, содержащиеся в распределенном реестре на Узле Участника, расположенном на инфраструктуре Участника;</w:t>
      </w:r>
    </w:p>
    <w:p w14:paraId="4C3D919B" w14:textId="6E1124DE" w:rsidR="008A7E2F" w:rsidRPr="000C436E" w:rsidRDefault="008A7E2F" w:rsidP="008A7E2F">
      <w:pPr>
        <w:pStyle w:val="a3"/>
        <w:numPr>
          <w:ilvl w:val="0"/>
          <w:numId w:val="2"/>
        </w:numPr>
        <w:tabs>
          <w:tab w:val="left" w:pos="142"/>
        </w:tabs>
        <w:ind w:left="1389" w:hanging="709"/>
        <w:contextualSpacing w:val="0"/>
        <w:rPr>
          <w:szCs w:val="24"/>
        </w:rPr>
      </w:pPr>
      <w:r w:rsidRPr="000C436E">
        <w:rPr>
          <w:szCs w:val="24"/>
        </w:rPr>
        <w:t>Результаты проведения бизнес</w:t>
      </w:r>
      <w:r w:rsidR="00392295">
        <w:rPr>
          <w:szCs w:val="24"/>
        </w:rPr>
        <w:t xml:space="preserve"> </w:t>
      </w:r>
      <w:r w:rsidRPr="000C436E">
        <w:rPr>
          <w:szCs w:val="24"/>
        </w:rPr>
        <w:t>операций Участниками в Сети;</w:t>
      </w:r>
    </w:p>
    <w:p w14:paraId="7107CC62" w14:textId="14F1B32B" w:rsidR="008A7E2F" w:rsidRPr="000C436E" w:rsidRDefault="008A7E2F" w:rsidP="008A7E2F">
      <w:pPr>
        <w:pStyle w:val="a3"/>
        <w:numPr>
          <w:ilvl w:val="0"/>
          <w:numId w:val="2"/>
        </w:numPr>
        <w:tabs>
          <w:tab w:val="left" w:pos="142"/>
        </w:tabs>
        <w:ind w:left="1389" w:hanging="709"/>
        <w:contextualSpacing w:val="0"/>
        <w:rPr>
          <w:szCs w:val="24"/>
        </w:rPr>
      </w:pPr>
      <w:r w:rsidRPr="000C436E">
        <w:rPr>
          <w:szCs w:val="24"/>
        </w:rPr>
        <w:t>Упущенную выгоду Участника, в связи с использованием (или невозможностью использования) ПО, используемого Участником в рамках настоящих Условий</w:t>
      </w:r>
    </w:p>
    <w:p w14:paraId="5338CD14" w14:textId="77777777" w:rsidR="008A7E2F" w:rsidRPr="000C436E" w:rsidRDefault="008A7E2F" w:rsidP="008A7E2F">
      <w:pPr>
        <w:pStyle w:val="a3"/>
        <w:numPr>
          <w:ilvl w:val="1"/>
          <w:numId w:val="1"/>
        </w:numPr>
        <w:tabs>
          <w:tab w:val="left" w:pos="142"/>
        </w:tabs>
        <w:rPr>
          <w:szCs w:val="24"/>
        </w:rPr>
      </w:pPr>
      <w:r w:rsidRPr="000C436E">
        <w:rPr>
          <w:szCs w:val="24"/>
        </w:rPr>
        <w:t xml:space="preserve">В случае нарушения Участником настоящих Условий и/или Приложений к ним, Участник осведомлен и согласен, с тем, что Оператор, осуществляя функции администрирования,  имеет право в исключительных случаях,  требующих экстренного реагирования на возникшую угрозу  целостности, доступности и/или конфиденциальности  данных распределенного реестра, в одностороннем порядке </w:t>
      </w:r>
      <w:r w:rsidRPr="00C4165C">
        <w:rPr>
          <w:szCs w:val="24"/>
        </w:rPr>
        <w:t>ограничить использование Участником ПО или отключить Участника от Сети (в соответствии с Приложением Регламент сертификации и подключения, устанавливающим порядок и способ приостановки сетевого взаимодействия, а также  порядок и способ его восстановления).</w:t>
      </w:r>
      <w:r w:rsidRPr="000C436E">
        <w:rPr>
          <w:szCs w:val="24"/>
        </w:rPr>
        <w:t xml:space="preserve"> В указанных случаях возврата оплаты за соответствующий период не производится, а убытки Участника в связи с таким ограничением или отключением не подлежат возмещению. В случае осуществления Оператором своего права на ограничение использования Участником ПО или отключение Участника от Сети, Оператор обязан до применения соответствующих мер создать комиссию по расследованию инцидента, послужившего основанием такого ограничения или отключения (далее – Комиссия по расследованию инцидентов в Сети) в соответствии с Положением о порядке технического расследования инцидентов в Продуктивной сети (Приложение №9 к Условиям).</w:t>
      </w:r>
    </w:p>
    <w:p w14:paraId="45204D4F" w14:textId="77777777" w:rsidR="008A7E2F" w:rsidRPr="000C436E" w:rsidRDefault="008A7E2F" w:rsidP="008A7E2F">
      <w:pPr>
        <w:pStyle w:val="a3"/>
        <w:numPr>
          <w:ilvl w:val="1"/>
          <w:numId w:val="1"/>
        </w:numPr>
        <w:tabs>
          <w:tab w:val="left" w:pos="142"/>
        </w:tabs>
        <w:rPr>
          <w:szCs w:val="24"/>
        </w:rPr>
      </w:pPr>
      <w:r w:rsidRPr="000C436E">
        <w:rPr>
          <w:szCs w:val="24"/>
        </w:rPr>
        <w:t>В ситуациях не требующих принятия экстренных мер и/или в ситуации  потенциальной  угрозы  ограничение использования Участником ПО ЦБГ или отключение Участника от Сети происходит по решению Комиссии по расследованию инцидентов в Сети ЦБГ, уполномоченной принимать решения об ограничении/отключении либо отмене ограничении/восстановлении подключения.</w:t>
      </w:r>
    </w:p>
    <w:p w14:paraId="0342AFC3" w14:textId="459F17CB" w:rsidR="008A7E2F" w:rsidRPr="000C436E" w:rsidRDefault="008A7E2F" w:rsidP="008A7E2F">
      <w:pPr>
        <w:pStyle w:val="a3"/>
        <w:numPr>
          <w:ilvl w:val="1"/>
          <w:numId w:val="1"/>
        </w:numPr>
        <w:tabs>
          <w:tab w:val="left" w:pos="142"/>
        </w:tabs>
        <w:contextualSpacing w:val="0"/>
        <w:rPr>
          <w:szCs w:val="24"/>
        </w:rPr>
      </w:pPr>
      <w:r w:rsidRPr="000C436E">
        <w:rPr>
          <w:szCs w:val="24"/>
        </w:rPr>
        <w:lastRenderedPageBreak/>
        <w:t>В случае устранения соответствующих угроз или оплаты лицензионных платежей Оператор восстанавливает работоспособность узла Участника без взимания дополнительной платы. Оплата за услуги по сопровождению за период ограничения использования Участником ПО или отключения Участника от Сети не взимается</w:t>
      </w:r>
      <w:r w:rsidR="000D6C9E">
        <w:rPr>
          <w:szCs w:val="24"/>
        </w:rPr>
        <w:t>.</w:t>
      </w:r>
    </w:p>
    <w:p w14:paraId="305D7A12" w14:textId="6AA6494C"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 xml:space="preserve">В случае возникновения инцидента, повлекшего для Участника невозможность использования ПО в соответствии с Регламентом работы в ПО ЦБГ (Приложение №6 к Условиям), АФТ не несет материальную ответственность за убытки, связанные с таким инцидентом, но обязано в соответствии с </w:t>
      </w:r>
      <w:r w:rsidRPr="00C4165C">
        <w:rPr>
          <w:szCs w:val="24"/>
        </w:rPr>
        <w:t>Регламентом восстановления работоспособности ПО ЦБГ после сбоев</w:t>
      </w:r>
      <w:r w:rsidRPr="000C436E">
        <w:rPr>
          <w:szCs w:val="24"/>
        </w:rPr>
        <w:t xml:space="preserve">  устранить такие сбои и восстановить утраченные данные, в случае, если такой сбой повлек утрату данных.</w:t>
      </w:r>
    </w:p>
    <w:p w14:paraId="0D20E128"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Стороны согласны, что размер ответственности АФТ как некоммерческой организации не может превышать по всем искам Участника, инициированным им в течение календарного года, суммы платежей, полученных АФТ за соответствующий календарный год от такого Участника в качестве оплаты услуг АФТ по сопровождению ПО ЦБГ и  услуг по сертификации и подключению ПО ЦБГ.</w:t>
      </w:r>
    </w:p>
    <w:p w14:paraId="416A7321"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 xml:space="preserve">Стороны установили обязательный претензионный досудебный порядок разрешения споров, возникших в результате нарушения условий настоящего Договора. Сторона, имеющая претензии обязана обратиться к другой стороне с мотивированной претензией, которая рассматривается этой стороной в течение 30 рабочих дней. Если Сторонам в течение 30 (тридцати) рабочих дней со дня предъявления соответствующей претензии не удается разрешить возникшие споры и разногласия путем переговоров, то они передаются на рассмотрение в Арбитражный суд г. Москвы. Применимым процессуальным и материальным правом является право Российской Федерации. </w:t>
      </w:r>
    </w:p>
    <w:p w14:paraId="2BCF8A49" w14:textId="5D0F9E93" w:rsidR="008A7E2F" w:rsidRPr="000C436E" w:rsidRDefault="008A7E2F" w:rsidP="008A7E2F">
      <w:pPr>
        <w:pStyle w:val="a3"/>
        <w:numPr>
          <w:ilvl w:val="1"/>
          <w:numId w:val="1"/>
        </w:numPr>
        <w:tabs>
          <w:tab w:val="left" w:pos="142"/>
        </w:tabs>
        <w:rPr>
          <w:szCs w:val="24"/>
        </w:rPr>
      </w:pPr>
      <w:r w:rsidRPr="000C436E">
        <w:rPr>
          <w:szCs w:val="24"/>
        </w:rPr>
        <w:t>В случае возникновения споров возникших из инцидента, связанного с действиями в Сети Оператора или Участника, или из иных причин некорректной работы Сети или ПО ЦБГ, в рамках соблюдения претензионного досудебного порядка разрешения споров, указанного в п.6.</w:t>
      </w:r>
      <w:r w:rsidR="008435F6">
        <w:rPr>
          <w:szCs w:val="24"/>
        </w:rPr>
        <w:t>7</w:t>
      </w:r>
      <w:r w:rsidRPr="000C436E">
        <w:rPr>
          <w:szCs w:val="24"/>
        </w:rPr>
        <w:t>. выше, Стороны обязаны в течение 5 рабочих дней со дня предъявления претензии провести соответствующее расследование таких инцидентов и их причин через создание комиссии в порядке  обусловленном в Положении о порядке технического расследования инцидентов в Продуктивной сети ЦБГ (Приложение №9 к Условиям).</w:t>
      </w:r>
    </w:p>
    <w:p w14:paraId="53F8EF6E" w14:textId="3C5886A3" w:rsidR="008A7E2F" w:rsidRDefault="008A7E2F" w:rsidP="008A7E2F">
      <w:pPr>
        <w:pStyle w:val="a3"/>
        <w:numPr>
          <w:ilvl w:val="1"/>
          <w:numId w:val="1"/>
        </w:numPr>
        <w:tabs>
          <w:tab w:val="left" w:pos="142"/>
        </w:tabs>
        <w:rPr>
          <w:szCs w:val="24"/>
        </w:rPr>
      </w:pPr>
      <w:r w:rsidRPr="000C436E">
        <w:rPr>
          <w:szCs w:val="24"/>
        </w:rPr>
        <w:t>В случае задержки оплаты со стороны Участника более чем на 45 рабочих дней, Оператор и Вендор в лице АФТ оставляет за собой право требовать неустойку в размере 0,5% от суммы просроченной задолженности в день, а в случае если такая просрочка связана с оплатой лицензионных платежей в одностороннем порядке ограничить использование Участником ПО,  в рамках настоящих Условий, предварительно уведомив Участника за 15 рабочих дней до дня введения таких ограничений.</w:t>
      </w:r>
    </w:p>
    <w:p w14:paraId="2B31F62E" w14:textId="1E184B94" w:rsidR="00C267B2" w:rsidRPr="000C436E" w:rsidRDefault="00C267B2" w:rsidP="004A0017">
      <w:pPr>
        <w:pStyle w:val="a3"/>
        <w:tabs>
          <w:tab w:val="left" w:pos="142"/>
        </w:tabs>
        <w:ind w:left="792" w:firstLine="0"/>
        <w:rPr>
          <w:szCs w:val="24"/>
        </w:rPr>
      </w:pPr>
    </w:p>
    <w:p w14:paraId="100631CB" w14:textId="77777777" w:rsidR="008A7E2F" w:rsidRPr="000C436E" w:rsidRDefault="008A7E2F" w:rsidP="008A7E2F">
      <w:pPr>
        <w:pStyle w:val="a3"/>
        <w:tabs>
          <w:tab w:val="left" w:pos="142"/>
        </w:tabs>
        <w:ind w:left="792" w:firstLine="0"/>
        <w:rPr>
          <w:szCs w:val="24"/>
        </w:rPr>
      </w:pPr>
    </w:p>
    <w:p w14:paraId="58B102A0" w14:textId="77777777" w:rsidR="008A7E2F" w:rsidRPr="000C436E" w:rsidRDefault="008A7E2F" w:rsidP="008A7E2F">
      <w:pPr>
        <w:pStyle w:val="10"/>
        <w:numPr>
          <w:ilvl w:val="0"/>
          <w:numId w:val="1"/>
        </w:numPr>
        <w:tabs>
          <w:tab w:val="left" w:pos="142"/>
        </w:tabs>
        <w:rPr>
          <w:b w:val="0"/>
          <w:sz w:val="24"/>
          <w:szCs w:val="24"/>
        </w:rPr>
      </w:pPr>
      <w:bookmarkStart w:id="26" w:name="_Toc15320125"/>
      <w:bookmarkStart w:id="27" w:name="_Toc53142735"/>
      <w:bookmarkStart w:id="28" w:name="_Toc53146776"/>
      <w:r w:rsidRPr="000C436E">
        <w:rPr>
          <w:b w:val="0"/>
          <w:sz w:val="24"/>
          <w:szCs w:val="24"/>
        </w:rPr>
        <w:t>СРОКИ ПО ДОГОВОРУ</w:t>
      </w:r>
      <w:bookmarkEnd w:id="26"/>
      <w:bookmarkEnd w:id="27"/>
      <w:bookmarkEnd w:id="28"/>
    </w:p>
    <w:p w14:paraId="19BE91B7" w14:textId="763CF5BD" w:rsidR="008A7E2F" w:rsidRDefault="008A7E2F" w:rsidP="008A7E2F">
      <w:pPr>
        <w:pStyle w:val="a3"/>
        <w:numPr>
          <w:ilvl w:val="1"/>
          <w:numId w:val="1"/>
        </w:numPr>
        <w:tabs>
          <w:tab w:val="left" w:pos="142"/>
        </w:tabs>
        <w:ind w:left="709" w:hanging="709"/>
        <w:contextualSpacing w:val="0"/>
        <w:rPr>
          <w:szCs w:val="24"/>
        </w:rPr>
      </w:pPr>
      <w:r w:rsidRPr="00703129">
        <w:rPr>
          <w:szCs w:val="24"/>
        </w:rPr>
        <w:t xml:space="preserve">Срок действия Договора исчисляется с даты получения Участником Акцепта и действует до истечения срока предоставления права использования ПО (Лицензионного срока), и не может быть менее 12 </w:t>
      </w:r>
      <w:r w:rsidR="00A21029" w:rsidRPr="00703129">
        <w:rPr>
          <w:szCs w:val="24"/>
        </w:rPr>
        <w:t>(Двенадцать)</w:t>
      </w:r>
      <w:r w:rsidR="00D92FEE" w:rsidRPr="00703129">
        <w:rPr>
          <w:szCs w:val="24"/>
        </w:rPr>
        <w:t xml:space="preserve"> </w:t>
      </w:r>
      <w:r w:rsidRPr="00703129">
        <w:rPr>
          <w:szCs w:val="24"/>
        </w:rPr>
        <w:t xml:space="preserve">месяцев. Пролонгация Договора на каждый последующий срок в 12 (Двенадцать)  месяцев  происходит автоматически при условии, что Стороны не расторгли Договор по основаниям, оговоренным в пунктах 9.4., 9.6. и 9.7 Условий, или не направили </w:t>
      </w:r>
      <w:r w:rsidRPr="00703129">
        <w:rPr>
          <w:szCs w:val="24"/>
        </w:rPr>
        <w:lastRenderedPageBreak/>
        <w:t>соответствующее уведомление о его прекращении</w:t>
      </w:r>
      <w:r w:rsidRPr="000C436E">
        <w:rPr>
          <w:szCs w:val="24"/>
        </w:rPr>
        <w:t xml:space="preserve"> за 30 календарных дней до истечения срока предоставления права использования ПО (простой лицензии). В случае расторжения Договора или отказа от его автоматической пролонгации Стороны обязаны проверить возможность Участника использовать ПО для реализации указанного  в п.3.1 Условий Права доступа к данным ИС, внесенным в ИС в период Лицензионного срока и хранящимся на Узле Участника, после расторжения Договора или отказа от его автоматической пролонгации.</w:t>
      </w:r>
    </w:p>
    <w:p w14:paraId="3EE8C7F0" w14:textId="19F8E54B" w:rsidR="008A7E2F" w:rsidRPr="00953036" w:rsidRDefault="00EC5AB8" w:rsidP="00EC5AB8">
      <w:pPr>
        <w:pStyle w:val="a3"/>
        <w:numPr>
          <w:ilvl w:val="1"/>
          <w:numId w:val="1"/>
        </w:numPr>
        <w:tabs>
          <w:tab w:val="left" w:pos="142"/>
        </w:tabs>
        <w:ind w:hanging="792"/>
        <w:rPr>
          <w:rFonts w:cs="Times New Roman"/>
          <w:sz w:val="32"/>
          <w:szCs w:val="32"/>
        </w:rPr>
      </w:pPr>
      <w:r w:rsidRPr="00953036">
        <w:rPr>
          <w:rFonts w:eastAsiaTheme="minorHAnsi" w:cs="Times New Roman"/>
          <w:szCs w:val="24"/>
        </w:rPr>
        <w:t>Срок предоставления права (Лицензионный срок) использования ПО (простой лицензии) исчисляется с даты</w:t>
      </w:r>
      <w:r w:rsidRPr="00953036">
        <w:rPr>
          <w:rFonts w:cs="Times New Roman"/>
          <w:sz w:val="32"/>
          <w:szCs w:val="24"/>
        </w:rPr>
        <w:t xml:space="preserve"> </w:t>
      </w:r>
      <w:r w:rsidRPr="00953036">
        <w:rPr>
          <w:rFonts w:cs="Times New Roman"/>
          <w:szCs w:val="24"/>
        </w:rPr>
        <w:t xml:space="preserve">получения Участником установочного экземпляра ПО или технической возможности его использования, которая </w:t>
      </w:r>
      <w:r w:rsidRPr="00953036">
        <w:rPr>
          <w:rFonts w:eastAsiaTheme="minorHAnsi" w:cs="Times New Roman"/>
          <w:szCs w:val="24"/>
        </w:rPr>
        <w:t>указ</w:t>
      </w:r>
      <w:r w:rsidRPr="00953036">
        <w:rPr>
          <w:rFonts w:cs="Times New Roman"/>
          <w:szCs w:val="24"/>
        </w:rPr>
        <w:t>ывается</w:t>
      </w:r>
      <w:r w:rsidRPr="00953036">
        <w:rPr>
          <w:rFonts w:eastAsiaTheme="minorHAnsi" w:cs="Times New Roman"/>
          <w:szCs w:val="24"/>
        </w:rPr>
        <w:t xml:space="preserve"> Сторонами в Акте предоставления простой (неисключительной) лицензии по форме Приложения №1 к Приложению № 4.3 Описание необходимых лицензий, и истекает через 12 месяцев с момента подписания Оператором Акта об установке и настройке Продуктивного узла ЦБГ, составленного в соответствии с Приложением №5.1 Регламент сертификации и подключения Участников к ПО ЦБГ.</w:t>
      </w:r>
      <w:r w:rsidR="008A7E2F" w:rsidRPr="00953036">
        <w:rPr>
          <w:rFonts w:cs="Times New Roman"/>
          <w:sz w:val="32"/>
          <w:szCs w:val="32"/>
        </w:rPr>
        <w:t xml:space="preserve"> </w:t>
      </w:r>
    </w:p>
    <w:p w14:paraId="034B0D58" w14:textId="77777777" w:rsidR="008A7E2F" w:rsidRPr="00953036" w:rsidRDefault="008A7E2F" w:rsidP="008A7E2F">
      <w:pPr>
        <w:pStyle w:val="a3"/>
        <w:tabs>
          <w:tab w:val="left" w:pos="142"/>
        </w:tabs>
        <w:ind w:left="792" w:firstLine="0"/>
        <w:rPr>
          <w:szCs w:val="24"/>
        </w:rPr>
      </w:pPr>
    </w:p>
    <w:p w14:paraId="515DEE02" w14:textId="77777777" w:rsidR="002F38A5" w:rsidRPr="002F38A5" w:rsidRDefault="002F38A5" w:rsidP="002F38A5">
      <w:pPr>
        <w:tabs>
          <w:tab w:val="left" w:pos="142"/>
        </w:tabs>
        <w:ind w:left="709" w:firstLine="0"/>
        <w:rPr>
          <w:rFonts w:eastAsiaTheme="minorHAnsi" w:cs="Times New Roman"/>
          <w:szCs w:val="24"/>
          <w:highlight w:val="yellow"/>
        </w:rPr>
      </w:pPr>
      <w:r w:rsidRPr="00953036">
        <w:rPr>
          <w:rFonts w:eastAsiaTheme="minorHAnsi" w:cs="Times New Roman"/>
          <w:szCs w:val="24"/>
        </w:rPr>
        <w:t>В случае автоматического продления Договора, указанного в п. 7.1. Условий, лицензионный срок продлевается на каждый последующие 12 (Двенадцать) месяцев, который исчисляется со дня, следующего за днем истечения предыдущего срока предоставления права использования ПО (простой лицензии).</w:t>
      </w:r>
    </w:p>
    <w:p w14:paraId="7DCEA6CD" w14:textId="77777777" w:rsidR="008A7E2F" w:rsidRPr="00995FE5" w:rsidRDefault="008A7E2F" w:rsidP="008A7E2F">
      <w:pPr>
        <w:pStyle w:val="a3"/>
        <w:tabs>
          <w:tab w:val="left" w:pos="142"/>
        </w:tabs>
        <w:ind w:left="792" w:firstLine="0"/>
        <w:rPr>
          <w:szCs w:val="24"/>
          <w:highlight w:val="yellow"/>
        </w:rPr>
      </w:pPr>
    </w:p>
    <w:p w14:paraId="7BE1EEFF" w14:textId="1BCF483E" w:rsidR="008A7E2F" w:rsidRDefault="008A7E2F" w:rsidP="008A7E2F">
      <w:pPr>
        <w:pStyle w:val="a3"/>
        <w:numPr>
          <w:ilvl w:val="1"/>
          <w:numId w:val="1"/>
        </w:numPr>
        <w:tabs>
          <w:tab w:val="left" w:pos="142"/>
        </w:tabs>
        <w:ind w:left="709" w:hanging="709"/>
        <w:contextualSpacing w:val="0"/>
        <w:rPr>
          <w:szCs w:val="24"/>
        </w:rPr>
      </w:pPr>
      <w:r w:rsidRPr="000C436E">
        <w:rPr>
          <w:szCs w:val="24"/>
        </w:rPr>
        <w:t>Срок оказания Услуг Оператора - в течение срока действия права использования ПО ЦБГ (простой лицензии), в соответствии с п.7.2.</w:t>
      </w:r>
      <w:r w:rsidR="000F5892">
        <w:rPr>
          <w:szCs w:val="24"/>
        </w:rPr>
        <w:t xml:space="preserve"> </w:t>
      </w:r>
      <w:r w:rsidR="0064500C">
        <w:rPr>
          <w:szCs w:val="24"/>
        </w:rPr>
        <w:t>Условий</w:t>
      </w:r>
      <w:r w:rsidR="000F5892">
        <w:rPr>
          <w:szCs w:val="24"/>
        </w:rPr>
        <w:t>.</w:t>
      </w:r>
    </w:p>
    <w:p w14:paraId="0F1A13FE" w14:textId="165FEBA4" w:rsidR="00066A01" w:rsidRPr="00703129" w:rsidRDefault="008A7E2F" w:rsidP="00066A01">
      <w:pPr>
        <w:pStyle w:val="a3"/>
        <w:numPr>
          <w:ilvl w:val="1"/>
          <w:numId w:val="1"/>
        </w:numPr>
        <w:tabs>
          <w:tab w:val="left" w:pos="142"/>
        </w:tabs>
        <w:ind w:left="709" w:hanging="709"/>
        <w:contextualSpacing w:val="0"/>
        <w:rPr>
          <w:szCs w:val="24"/>
        </w:rPr>
      </w:pPr>
      <w:r w:rsidRPr="00703129">
        <w:rPr>
          <w:szCs w:val="24"/>
        </w:rPr>
        <w:t>После прекращения действия лицензии или прекращения Договора по любым иным основаниям Участник вправе использовать ПО в режиме, при котором Узел Участника отключен от Сети, в течение всего срок</w:t>
      </w:r>
      <w:r w:rsidR="00CA1CCB" w:rsidRPr="00703129">
        <w:rPr>
          <w:szCs w:val="24"/>
        </w:rPr>
        <w:t>а</w:t>
      </w:r>
      <w:r w:rsidRPr="00703129">
        <w:rPr>
          <w:szCs w:val="24"/>
        </w:rPr>
        <w:t xml:space="preserve"> действия исключительного права с целью доступа к данным ИС, внесенным в ИС в период Лицензионного срока и хранящимся на Узле Участника, в том числе с возможностью формировать и скачивать отчетные формы.</w:t>
      </w:r>
      <w:r w:rsidR="000F5892" w:rsidRPr="00703129">
        <w:rPr>
          <w:szCs w:val="24"/>
        </w:rPr>
        <w:t xml:space="preserve"> </w:t>
      </w:r>
      <w:r w:rsidR="00066A01" w:rsidRPr="00703129">
        <w:rPr>
          <w:szCs w:val="24"/>
        </w:rPr>
        <w:t>Вознаграждение за указанное в настоящем пункте Условий право Участника использовать ПО включено в сумму первого лицензионного платежа по заключенному с Участником Договору.</w:t>
      </w:r>
    </w:p>
    <w:p w14:paraId="3A0B79E7" w14:textId="77777777" w:rsidR="00066A01" w:rsidRPr="00703129" w:rsidRDefault="00066A01" w:rsidP="00066A01">
      <w:pPr>
        <w:pStyle w:val="a3"/>
        <w:tabs>
          <w:tab w:val="left" w:pos="142"/>
        </w:tabs>
        <w:ind w:left="709" w:firstLine="0"/>
        <w:contextualSpacing w:val="0"/>
        <w:rPr>
          <w:szCs w:val="24"/>
        </w:rPr>
      </w:pPr>
    </w:p>
    <w:p w14:paraId="3664AE34" w14:textId="77777777" w:rsidR="008A7E2F" w:rsidRPr="00703129" w:rsidRDefault="008A7E2F" w:rsidP="008A7E2F">
      <w:pPr>
        <w:pStyle w:val="a3"/>
        <w:tabs>
          <w:tab w:val="left" w:pos="142"/>
        </w:tabs>
        <w:ind w:left="709" w:firstLine="0"/>
        <w:contextualSpacing w:val="0"/>
        <w:rPr>
          <w:szCs w:val="24"/>
        </w:rPr>
      </w:pPr>
    </w:p>
    <w:p w14:paraId="4F7BCEAA" w14:textId="5FD6908B" w:rsidR="008A7E2F" w:rsidRPr="00703129" w:rsidRDefault="008A7E2F" w:rsidP="008A7E2F">
      <w:pPr>
        <w:pStyle w:val="10"/>
        <w:numPr>
          <w:ilvl w:val="0"/>
          <w:numId w:val="1"/>
        </w:numPr>
        <w:tabs>
          <w:tab w:val="left" w:pos="142"/>
        </w:tabs>
        <w:rPr>
          <w:b w:val="0"/>
          <w:sz w:val="24"/>
          <w:szCs w:val="24"/>
        </w:rPr>
      </w:pPr>
      <w:bookmarkStart w:id="29" w:name="_Toc53142736"/>
      <w:bookmarkStart w:id="30" w:name="_Toc53146777"/>
      <w:bookmarkStart w:id="31" w:name="_Toc15320126"/>
      <w:r w:rsidRPr="00703129">
        <w:rPr>
          <w:b w:val="0"/>
          <w:sz w:val="24"/>
          <w:szCs w:val="24"/>
        </w:rPr>
        <w:t>ЗАВЕРЕНИЯ В ОТНОШЕНИИ ПРАВ НА ПО</w:t>
      </w:r>
      <w:bookmarkEnd w:id="29"/>
      <w:bookmarkEnd w:id="30"/>
      <w:r w:rsidRPr="00703129">
        <w:rPr>
          <w:b w:val="0"/>
          <w:sz w:val="24"/>
          <w:szCs w:val="24"/>
        </w:rPr>
        <w:t xml:space="preserve"> </w:t>
      </w:r>
      <w:bookmarkEnd w:id="31"/>
      <w:r w:rsidR="00286B0C" w:rsidRPr="00703129">
        <w:rPr>
          <w:b w:val="0"/>
          <w:sz w:val="24"/>
          <w:szCs w:val="24"/>
        </w:rPr>
        <w:t>И ИНЫЕ ЗАВЕРЕНИЯ</w:t>
      </w:r>
    </w:p>
    <w:p w14:paraId="5BB43E6D"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АФТ предоставляет Участнику заверения, изложенные ниже. Стороны признают, что Участник заключает Договор, полагаясь на эти заверения, и данные заверения признаются Сторонами, имеющими существенное значение для заключения и исполнения Договора (ст. 431.2 ГК РФ):</w:t>
      </w:r>
    </w:p>
    <w:p w14:paraId="2CCBC04E" w14:textId="77777777" w:rsidR="008A7E2F" w:rsidRPr="000C436E" w:rsidRDefault="008A7E2F" w:rsidP="008A7E2F">
      <w:pPr>
        <w:pStyle w:val="a3"/>
        <w:numPr>
          <w:ilvl w:val="2"/>
          <w:numId w:val="1"/>
        </w:numPr>
        <w:tabs>
          <w:tab w:val="left" w:pos="142"/>
        </w:tabs>
        <w:contextualSpacing w:val="0"/>
        <w:rPr>
          <w:szCs w:val="24"/>
        </w:rPr>
      </w:pPr>
      <w:r w:rsidRPr="000C436E">
        <w:rPr>
          <w:szCs w:val="24"/>
        </w:rPr>
        <w:t>АФТ является законным правообладателем ПО, его элементов, составных частей, и имеет все необходимые права, разрешения и полномочия на заключение Договора и выполнения всех своих обязательств по нему;</w:t>
      </w:r>
    </w:p>
    <w:p w14:paraId="1F9D289C" w14:textId="77777777" w:rsidR="008A7E2F" w:rsidRPr="000C436E" w:rsidRDefault="008A7E2F" w:rsidP="008A7E2F">
      <w:pPr>
        <w:pStyle w:val="a3"/>
        <w:numPr>
          <w:ilvl w:val="2"/>
          <w:numId w:val="1"/>
        </w:numPr>
        <w:tabs>
          <w:tab w:val="left" w:pos="142"/>
        </w:tabs>
        <w:contextualSpacing w:val="0"/>
        <w:rPr>
          <w:szCs w:val="24"/>
        </w:rPr>
      </w:pPr>
      <w:r w:rsidRPr="000C436E">
        <w:rPr>
          <w:szCs w:val="24"/>
        </w:rPr>
        <w:t>на момент заключения Договора АФТ не известно о правах третьих лиц, которые могли быть нарушены предоставлением права использования ПО, его элементов, составных частей, по Договору;</w:t>
      </w:r>
    </w:p>
    <w:p w14:paraId="6B2BABF5" w14:textId="77777777" w:rsidR="008A7E2F" w:rsidRPr="000C436E" w:rsidRDefault="008A7E2F" w:rsidP="008A7E2F">
      <w:pPr>
        <w:pStyle w:val="a3"/>
        <w:numPr>
          <w:ilvl w:val="2"/>
          <w:numId w:val="1"/>
        </w:numPr>
        <w:tabs>
          <w:tab w:val="left" w:pos="142"/>
        </w:tabs>
        <w:contextualSpacing w:val="0"/>
        <w:rPr>
          <w:szCs w:val="24"/>
        </w:rPr>
      </w:pPr>
      <w:r w:rsidRPr="000C436E">
        <w:rPr>
          <w:szCs w:val="24"/>
        </w:rPr>
        <w:lastRenderedPageBreak/>
        <w:t>на момент заключения Договора исключительное право на ПО, его элементов, составных частей, не отчуждено, не заложено, не предоставлено по договорам исключительной лицензии иным лицам;</w:t>
      </w:r>
    </w:p>
    <w:p w14:paraId="0570B431" w14:textId="77777777" w:rsidR="008A7E2F" w:rsidRPr="000C436E" w:rsidRDefault="008A7E2F" w:rsidP="008A7E2F">
      <w:pPr>
        <w:pStyle w:val="a3"/>
        <w:numPr>
          <w:ilvl w:val="2"/>
          <w:numId w:val="1"/>
        </w:numPr>
        <w:tabs>
          <w:tab w:val="left" w:pos="142"/>
        </w:tabs>
        <w:contextualSpacing w:val="0"/>
        <w:rPr>
          <w:szCs w:val="24"/>
        </w:rPr>
      </w:pPr>
      <w:r w:rsidRPr="000C436E">
        <w:rPr>
          <w:szCs w:val="24"/>
        </w:rPr>
        <w:t>на момент заключения Договора принадлежность АФТ исключительного права на ПО, его элементов, составных частей, не оспаривается третьими лицами, в том числе в судебном порядке;</w:t>
      </w:r>
    </w:p>
    <w:p w14:paraId="4FBD7BB7" w14:textId="77777777" w:rsidR="008A7E2F" w:rsidRPr="000C436E" w:rsidRDefault="008A7E2F" w:rsidP="008A7E2F">
      <w:pPr>
        <w:pStyle w:val="a3"/>
        <w:numPr>
          <w:ilvl w:val="2"/>
          <w:numId w:val="1"/>
        </w:numPr>
        <w:tabs>
          <w:tab w:val="left" w:pos="142"/>
        </w:tabs>
        <w:contextualSpacing w:val="0"/>
        <w:rPr>
          <w:szCs w:val="24"/>
        </w:rPr>
      </w:pPr>
      <w:r w:rsidRPr="000C436E">
        <w:rPr>
          <w:szCs w:val="24"/>
        </w:rPr>
        <w:t>предоставление Участнику прав нам ПО не нарушает авторские, смежные, патентные, права на секреты производства (ноу-хау) и любые иные права третьих лиц;</w:t>
      </w:r>
    </w:p>
    <w:p w14:paraId="333FF2FF" w14:textId="77777777" w:rsidR="008A7E2F" w:rsidRPr="000C436E" w:rsidRDefault="008A7E2F" w:rsidP="008A7E2F">
      <w:pPr>
        <w:pStyle w:val="a3"/>
        <w:numPr>
          <w:ilvl w:val="2"/>
          <w:numId w:val="1"/>
        </w:numPr>
        <w:tabs>
          <w:tab w:val="left" w:pos="142"/>
        </w:tabs>
        <w:contextualSpacing w:val="0"/>
        <w:rPr>
          <w:szCs w:val="24"/>
        </w:rPr>
      </w:pPr>
      <w:r w:rsidRPr="000C436E">
        <w:rPr>
          <w:szCs w:val="24"/>
        </w:rPr>
        <w:t>использование ПО, его элементов, составных частей, в соответствии с его функциональным назначением не нарушает требований законодательства Российской Федерации;</w:t>
      </w:r>
    </w:p>
    <w:p w14:paraId="375A0079" w14:textId="77777777" w:rsidR="008A7E2F" w:rsidRPr="000C436E" w:rsidRDefault="008A7E2F" w:rsidP="008A7E2F">
      <w:pPr>
        <w:pStyle w:val="a3"/>
        <w:numPr>
          <w:ilvl w:val="2"/>
          <w:numId w:val="1"/>
        </w:numPr>
        <w:tabs>
          <w:tab w:val="left" w:pos="142"/>
        </w:tabs>
        <w:contextualSpacing w:val="0"/>
        <w:rPr>
          <w:szCs w:val="24"/>
        </w:rPr>
      </w:pPr>
      <w:r w:rsidRPr="000C436E">
        <w:rPr>
          <w:szCs w:val="24"/>
        </w:rPr>
        <w:t>в отношении ПО, его элементов, составных частей, осуществлены все необходимые в соответствии с требованиями законодательства сертификации и получены разрешения компетентных органов на его использование;</w:t>
      </w:r>
    </w:p>
    <w:p w14:paraId="12D0E1A6" w14:textId="77777777" w:rsidR="008A7E2F" w:rsidRPr="000C436E" w:rsidRDefault="008A7E2F" w:rsidP="008A7E2F">
      <w:pPr>
        <w:pStyle w:val="a3"/>
        <w:numPr>
          <w:ilvl w:val="2"/>
          <w:numId w:val="1"/>
        </w:numPr>
        <w:tabs>
          <w:tab w:val="left" w:pos="142"/>
        </w:tabs>
        <w:contextualSpacing w:val="0"/>
        <w:rPr>
          <w:szCs w:val="24"/>
        </w:rPr>
      </w:pPr>
      <w:r w:rsidRPr="000C436E">
        <w:rPr>
          <w:szCs w:val="24"/>
        </w:rPr>
        <w:t xml:space="preserve">ПО, его элементы, составные части, не содержат компьютерные вирусы, трояны, </w:t>
      </w:r>
      <w:proofErr w:type="spellStart"/>
      <w:r w:rsidRPr="000C436E">
        <w:rPr>
          <w:szCs w:val="24"/>
        </w:rPr>
        <w:t>самоликвидирующиеся</w:t>
      </w:r>
      <w:proofErr w:type="spellEnd"/>
      <w:r w:rsidRPr="000C436E">
        <w:rPr>
          <w:szCs w:val="24"/>
        </w:rPr>
        <w:t xml:space="preserve"> механизмы, механизмы защиты от копирования и другие подобные машинные команды, которые могут деактивировать, уничтожить или изменить иным образом данные Участника, программное или аппаратное обеспечение, на котором работает ПО ЦБГ; </w:t>
      </w:r>
    </w:p>
    <w:p w14:paraId="726D5FEA" w14:textId="3FFCCD5D" w:rsidR="008A7E2F" w:rsidRPr="00703129" w:rsidRDefault="008A7E2F" w:rsidP="008A7E2F">
      <w:pPr>
        <w:pStyle w:val="a3"/>
        <w:numPr>
          <w:ilvl w:val="2"/>
          <w:numId w:val="1"/>
        </w:numPr>
        <w:tabs>
          <w:tab w:val="left" w:pos="142"/>
        </w:tabs>
        <w:rPr>
          <w:szCs w:val="24"/>
        </w:rPr>
      </w:pPr>
      <w:r w:rsidRPr="00703129">
        <w:rPr>
          <w:szCs w:val="24"/>
        </w:rPr>
        <w:t>в ПО, его элементах, составных частях отсутствуют скрытые (недокументированные) функциональные возможности, ведущие к финансовому ущербу для Участника.</w:t>
      </w:r>
    </w:p>
    <w:p w14:paraId="605F3CC7" w14:textId="2794CD02" w:rsidR="00AD78BA" w:rsidRPr="00703129" w:rsidRDefault="00AD78BA" w:rsidP="008A7E2F">
      <w:pPr>
        <w:pStyle w:val="a3"/>
        <w:numPr>
          <w:ilvl w:val="2"/>
          <w:numId w:val="1"/>
        </w:numPr>
        <w:tabs>
          <w:tab w:val="left" w:pos="142"/>
        </w:tabs>
        <w:rPr>
          <w:szCs w:val="24"/>
        </w:rPr>
      </w:pPr>
      <w:r w:rsidRPr="00703129">
        <w:rPr>
          <w:szCs w:val="24"/>
        </w:rPr>
        <w:t xml:space="preserve">Обновления (обновленные версии) ПО не являются вредоносным программным обеспечением и не уменьшают (не снижают) функционал ПО </w:t>
      </w:r>
      <w:proofErr w:type="spellStart"/>
      <w:r w:rsidRPr="00703129">
        <w:rPr>
          <w:szCs w:val="24"/>
        </w:rPr>
        <w:t>по</w:t>
      </w:r>
      <w:proofErr w:type="spellEnd"/>
      <w:r w:rsidRPr="00703129">
        <w:rPr>
          <w:szCs w:val="24"/>
        </w:rPr>
        <w:t xml:space="preserve"> сравнению с исходной версией ПО (т.е. тот функционал, на использование которого вправе был рассчитывать Участник, заключая данный Договор).</w:t>
      </w:r>
    </w:p>
    <w:p w14:paraId="69058034" w14:textId="77777777" w:rsidR="008A7E2F" w:rsidRPr="000C436E" w:rsidRDefault="008A7E2F" w:rsidP="008A7E2F">
      <w:pPr>
        <w:pStyle w:val="a3"/>
        <w:tabs>
          <w:tab w:val="left" w:pos="142"/>
        </w:tabs>
        <w:ind w:left="1224" w:firstLine="0"/>
        <w:rPr>
          <w:szCs w:val="24"/>
        </w:rPr>
      </w:pPr>
    </w:p>
    <w:p w14:paraId="13142FD2" w14:textId="3AAD8806"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Заверения Вендора, указанные в п. 8.1   Условий, имеют существенное значение для Участника и в случае недостоверности любого заверения Участник вправе отказаться от Договора (п. 2 ст. 431.2 ГК РФ).</w:t>
      </w:r>
    </w:p>
    <w:p w14:paraId="087B5878" w14:textId="7F3BDD5D"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 xml:space="preserve">В случае если к Участнику будут предъявлены претензии (требования, иски) со стороны третьих лиц по поводу нарушения их прав в результате использования Участником ПО, АФТ по получении извещения от Участника обязуется выступить на стороне Участника, оказать всемерное содействие Участнику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а впоследствии (в том случае, если Участник будет вынужден в силу вступившего в силу решения суда или если по согласованию с АФТ будет признано приемлемым возместить ущерб третьих лиц во внесудебном порядке) возместить Участнику в полном объёме выплаченные Участником третьим лицам денежные средства, все связанные с нарушением прав третьих лиц судебные издержки Участника и иные расходы. </w:t>
      </w:r>
    </w:p>
    <w:p w14:paraId="7EFDAA83"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Переход исключительного права на ПО к новому правообладателю не является основанием для изменения или расторжения Договора.</w:t>
      </w:r>
    </w:p>
    <w:p w14:paraId="64836943" w14:textId="1AD8BACE"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 xml:space="preserve">Если по решению суда Участник не может пользоваться ПО, или в случае, если Вендор и/или Участник желает прекратить текущее использование </w:t>
      </w:r>
      <w:r w:rsidR="00AD78BA">
        <w:rPr>
          <w:szCs w:val="24"/>
        </w:rPr>
        <w:t>ПО</w:t>
      </w:r>
      <w:r w:rsidRPr="000C436E">
        <w:rPr>
          <w:szCs w:val="24"/>
        </w:rPr>
        <w:t xml:space="preserve"> из </w:t>
      </w:r>
      <w:r w:rsidRPr="000C436E">
        <w:rPr>
          <w:szCs w:val="24"/>
        </w:rPr>
        <w:lastRenderedPageBreak/>
        <w:t>соображений устранения нарушения прав третьего лица, Вендор обязан незамедлительно без дополнительной оплаты со стороны Участника заменить программное обеспечение, являющееся предметом претензий третьих лиц, таким образом, чтобы права третьих лиц не нарушались.</w:t>
      </w:r>
    </w:p>
    <w:p w14:paraId="206A0AFB"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В случае обнаружения дефектов в ПО в течение Лицензионного срока, Вендор обязуется исправлять их без дополнительной оплаты со стороны Участника в разумный срок.</w:t>
      </w:r>
    </w:p>
    <w:p w14:paraId="1F33F848" w14:textId="77777777" w:rsidR="008A7E2F" w:rsidRPr="000C436E" w:rsidRDefault="008A7E2F" w:rsidP="008A7E2F">
      <w:pPr>
        <w:pStyle w:val="10"/>
        <w:numPr>
          <w:ilvl w:val="0"/>
          <w:numId w:val="1"/>
        </w:numPr>
        <w:tabs>
          <w:tab w:val="left" w:pos="142"/>
        </w:tabs>
        <w:rPr>
          <w:b w:val="0"/>
          <w:sz w:val="24"/>
          <w:szCs w:val="24"/>
        </w:rPr>
      </w:pPr>
      <w:bookmarkStart w:id="32" w:name="_Toc15320127"/>
      <w:bookmarkStart w:id="33" w:name="_Toc53142737"/>
      <w:bookmarkStart w:id="34" w:name="_Toc53146778"/>
      <w:r w:rsidRPr="000C436E">
        <w:rPr>
          <w:b w:val="0"/>
          <w:sz w:val="24"/>
          <w:szCs w:val="24"/>
        </w:rPr>
        <w:t>ИНЫЕ ПОЛОЖЕНИЯ</w:t>
      </w:r>
      <w:bookmarkEnd w:id="32"/>
      <w:bookmarkEnd w:id="33"/>
      <w:bookmarkEnd w:id="34"/>
    </w:p>
    <w:p w14:paraId="27C8A55E"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Во всем остальном, что не предусмотрено Договором, Стороны руководствуются законодательством Российской Федерации.</w:t>
      </w:r>
    </w:p>
    <w:p w14:paraId="577CDE5D"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Оператор в лице АФТ,  имеет соответствующую лицензию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ЛСЗ №0016539  № 17416 Н от «23» августа 2019 г., выдана Центром по лицензированию, сертификации и защите государственной тайны ФСБ России, бессрочная.</w:t>
      </w:r>
    </w:p>
    <w:p w14:paraId="6C6B801B"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Порядок внесения изменений в настоящие Условия и Приложений к ним:</w:t>
      </w:r>
    </w:p>
    <w:p w14:paraId="731E8258" w14:textId="77777777" w:rsidR="008A7E2F" w:rsidRPr="000C436E" w:rsidRDefault="008A7E2F" w:rsidP="008A7E2F">
      <w:pPr>
        <w:pStyle w:val="a3"/>
        <w:numPr>
          <w:ilvl w:val="2"/>
          <w:numId w:val="1"/>
        </w:numPr>
        <w:tabs>
          <w:tab w:val="left" w:pos="142"/>
        </w:tabs>
        <w:contextualSpacing w:val="0"/>
        <w:rPr>
          <w:szCs w:val="24"/>
        </w:rPr>
      </w:pPr>
      <w:r w:rsidRPr="000C436E">
        <w:rPr>
          <w:szCs w:val="24"/>
        </w:rPr>
        <w:t xml:space="preserve">АФТ имеет право вносить изменения в настоящие Условия и Приложения к ним,  и обязуется разместить изменения в Интернет по электронному адресу: https://fintechru.org/  не менее,  чем за 45 календарных дней до применения измененных условий к отношениям Сторон,  для принятия Участником решения о принятии изменений или расторжении Договора, а в случае, если указанные изменения затрагивают изменение тарифов или устанавливают новые требования к средствам инфраструктуры Узла Участника -  в течение 180  календарных дней, с обязательным уведомлением Участника средствами электронной связи в день опубликования таких изменений. </w:t>
      </w:r>
    </w:p>
    <w:p w14:paraId="747B5197" w14:textId="795783CF" w:rsidR="008A7E2F" w:rsidRPr="00703129" w:rsidRDefault="008A7E2F" w:rsidP="008A7E2F">
      <w:pPr>
        <w:pStyle w:val="a3"/>
        <w:numPr>
          <w:ilvl w:val="1"/>
          <w:numId w:val="1"/>
        </w:numPr>
        <w:tabs>
          <w:tab w:val="left" w:pos="142"/>
        </w:tabs>
        <w:ind w:left="709" w:hanging="709"/>
        <w:contextualSpacing w:val="0"/>
        <w:rPr>
          <w:szCs w:val="24"/>
        </w:rPr>
      </w:pPr>
      <w:r w:rsidRPr="00703129">
        <w:rPr>
          <w:szCs w:val="24"/>
        </w:rPr>
        <w:t xml:space="preserve">АФТ, в случае доказанного факта недобросовестных действий со стороны Участника, предусмотренных в пунктах 6.2 Условий, имеет право в одностороннем внесудебном порядке без возмещения убытков приостановить действие Договора или расторгнуть Договор досрочно при условии направления Участнику соответствующего уведомления за 30 рабочих дней до такого приостановления или расторжения.  </w:t>
      </w:r>
    </w:p>
    <w:p w14:paraId="39F61627"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 xml:space="preserve">Порядок, сроки и условия обеспечения целостности и передачи данных Участника в случае прекращения Договора определяется Сторонами в индивидуальном порядке по отдельному соглашению. </w:t>
      </w:r>
    </w:p>
    <w:p w14:paraId="30BC993B" w14:textId="607C2BB7" w:rsidR="008A7E2F" w:rsidRPr="00703129" w:rsidRDefault="008A7E2F" w:rsidP="008A7E2F">
      <w:pPr>
        <w:pStyle w:val="a3"/>
        <w:numPr>
          <w:ilvl w:val="1"/>
          <w:numId w:val="1"/>
        </w:numPr>
        <w:tabs>
          <w:tab w:val="left" w:pos="142"/>
        </w:tabs>
        <w:ind w:left="709" w:hanging="709"/>
        <w:contextualSpacing w:val="0"/>
        <w:rPr>
          <w:szCs w:val="24"/>
        </w:rPr>
      </w:pPr>
      <w:r w:rsidRPr="00703129">
        <w:rPr>
          <w:szCs w:val="24"/>
        </w:rPr>
        <w:lastRenderedPageBreak/>
        <w:t xml:space="preserve">Участник вправе </w:t>
      </w:r>
      <w:r w:rsidR="000F5892" w:rsidRPr="00703129">
        <w:rPr>
          <w:szCs w:val="24"/>
        </w:rPr>
        <w:t xml:space="preserve">по любой причине </w:t>
      </w:r>
      <w:r w:rsidRPr="00703129">
        <w:rPr>
          <w:szCs w:val="24"/>
        </w:rPr>
        <w:t>расторгнуть Договор при условии направления в адрес Оператора в лице АФТ уведомления о расторжении не менее чем за 30 рабочих дней до предполагаемой даты расторжения.</w:t>
      </w:r>
    </w:p>
    <w:p w14:paraId="4E4F35B7"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АФТ имеет право на расторжение Договора в одностороннем порядке без возмещения убытков в части обязательств, связанных с оказанием услуг, при условии уведомления Участника не менее чем, за 30 рабочих дней.</w:t>
      </w:r>
    </w:p>
    <w:p w14:paraId="4FCC79AF" w14:textId="77777777" w:rsidR="008A7E2F" w:rsidRPr="00481D23" w:rsidRDefault="008A7E2F" w:rsidP="008A7E2F">
      <w:pPr>
        <w:pStyle w:val="a3"/>
        <w:numPr>
          <w:ilvl w:val="1"/>
          <w:numId w:val="1"/>
        </w:numPr>
        <w:tabs>
          <w:tab w:val="left" w:pos="142"/>
        </w:tabs>
        <w:ind w:left="709" w:hanging="709"/>
        <w:contextualSpacing w:val="0"/>
        <w:rPr>
          <w:szCs w:val="24"/>
        </w:rPr>
      </w:pPr>
      <w:r w:rsidRPr="00481D23">
        <w:rPr>
          <w:szCs w:val="24"/>
        </w:rPr>
        <w:t>Стороны согласны, что документы и информация, направляемые Участником посредством ПО ЦБГ другим Участникам, подписываются усиленной квалифицированной электронной подписью, при этом документы и информация при обмене электронными сообщениями между Участником и Оператором с применением неквалифицированной электронной подписи,  создают электронные документы,  равнозначные документам на бумажном носителе, подписанным собственноручной подписью от имени Участника или Оператора, и могут применяться в любых правоотношениях в соответствии с законодательством РФ.</w:t>
      </w:r>
    </w:p>
    <w:p w14:paraId="7264FDFF" w14:textId="77777777"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Стороны согласны, что при организации обмена информацией, доступ к которой ограничивается применением режима конфиденциальности  по решению обладателя, пользователя (потребителя) данной информации, собственника (владельца) информационных ресурсов (информационных систем), Участники и Оператор используют криптографическую защиту средствами встроенного в ПО ЦБГ модуля СКЗИ Мастерчейн.</w:t>
      </w:r>
    </w:p>
    <w:p w14:paraId="27710E28" w14:textId="1832D04F" w:rsidR="008A7E2F" w:rsidRPr="000C436E" w:rsidRDefault="008A7E2F" w:rsidP="008A7E2F">
      <w:pPr>
        <w:pStyle w:val="a3"/>
        <w:numPr>
          <w:ilvl w:val="1"/>
          <w:numId w:val="1"/>
        </w:numPr>
        <w:tabs>
          <w:tab w:val="left" w:pos="142"/>
        </w:tabs>
        <w:ind w:left="709" w:hanging="709"/>
        <w:contextualSpacing w:val="0"/>
        <w:rPr>
          <w:szCs w:val="24"/>
        </w:rPr>
      </w:pPr>
      <w:r w:rsidRPr="000C436E">
        <w:rPr>
          <w:szCs w:val="24"/>
        </w:rPr>
        <w:t xml:space="preserve">АФТ имеет право в одностороннем порядке осуществить замену стороны в Договоре с соблюдением требований ст. 392.3 “Передача договора” ГК РФ предварительно уведомив об этом Участника не менее чем за 30 календарных дней. </w:t>
      </w:r>
    </w:p>
    <w:p w14:paraId="3738EB60" w14:textId="77777777" w:rsidR="008A7E2F" w:rsidRPr="000C436E" w:rsidRDefault="008A7E2F" w:rsidP="008A7E2F">
      <w:pPr>
        <w:pStyle w:val="a3"/>
        <w:tabs>
          <w:tab w:val="left" w:pos="142"/>
        </w:tabs>
        <w:ind w:left="709" w:firstLine="0"/>
        <w:contextualSpacing w:val="0"/>
        <w:rPr>
          <w:szCs w:val="24"/>
        </w:rPr>
      </w:pPr>
    </w:p>
    <w:p w14:paraId="32644CD7" w14:textId="77777777" w:rsidR="008A7E2F" w:rsidRPr="000C436E" w:rsidRDefault="008A7E2F" w:rsidP="008A7E2F">
      <w:pPr>
        <w:pStyle w:val="10"/>
        <w:numPr>
          <w:ilvl w:val="0"/>
          <w:numId w:val="1"/>
        </w:numPr>
        <w:tabs>
          <w:tab w:val="left" w:pos="142"/>
        </w:tabs>
        <w:rPr>
          <w:b w:val="0"/>
          <w:sz w:val="24"/>
          <w:szCs w:val="24"/>
        </w:rPr>
      </w:pPr>
      <w:bookmarkStart w:id="35" w:name="_Toc15320128"/>
      <w:bookmarkStart w:id="36" w:name="_Toc53142738"/>
      <w:bookmarkStart w:id="37" w:name="_Toc53146779"/>
      <w:r w:rsidRPr="000C436E">
        <w:rPr>
          <w:b w:val="0"/>
          <w:sz w:val="24"/>
          <w:szCs w:val="24"/>
        </w:rPr>
        <w:t>РЕКВИЗИТЫ</w:t>
      </w:r>
      <w:bookmarkEnd w:id="35"/>
      <w:bookmarkEnd w:id="36"/>
      <w:bookmarkEnd w:id="37"/>
    </w:p>
    <w:tbl>
      <w:tblPr>
        <w:tblW w:w="9091" w:type="dxa"/>
        <w:tblLayout w:type="fixed"/>
        <w:tblLook w:val="0400" w:firstRow="0" w:lastRow="0" w:firstColumn="0" w:lastColumn="0" w:noHBand="0" w:noVBand="1"/>
      </w:tblPr>
      <w:tblGrid>
        <w:gridCol w:w="4532"/>
        <w:gridCol w:w="4559"/>
      </w:tblGrid>
      <w:tr w:rsidR="008A7E2F" w:rsidRPr="000C436E" w14:paraId="1FB5F2B3" w14:textId="77777777" w:rsidTr="008A7E2F">
        <w:trPr>
          <w:trHeight w:val="482"/>
        </w:trPr>
        <w:tc>
          <w:tcPr>
            <w:tcW w:w="4532" w:type="dxa"/>
          </w:tcPr>
          <w:p w14:paraId="4CE49358" w14:textId="77777777" w:rsidR="008A7E2F" w:rsidRPr="000C436E" w:rsidRDefault="008A7E2F" w:rsidP="008A7E2F">
            <w:pPr>
              <w:pStyle w:val="12"/>
              <w:widowControl w:val="0"/>
              <w:tabs>
                <w:tab w:val="left" w:pos="142"/>
              </w:tabs>
              <w:spacing w:line="276" w:lineRule="auto"/>
              <w:contextualSpacing/>
              <w:jc w:val="both"/>
              <w:rPr>
                <w:rFonts w:ascii="Times New Roman" w:hAnsi="Times New Roman" w:cs="Times New Roman"/>
                <w:color w:val="auto"/>
                <w:sz w:val="24"/>
                <w:szCs w:val="24"/>
              </w:rPr>
            </w:pPr>
            <w:r w:rsidRPr="000C436E">
              <w:rPr>
                <w:rFonts w:ascii="Times New Roman" w:hAnsi="Times New Roman" w:cs="Times New Roman"/>
                <w:color w:val="auto"/>
                <w:sz w:val="24"/>
                <w:szCs w:val="24"/>
              </w:rPr>
              <w:t>Вендор</w:t>
            </w:r>
          </w:p>
        </w:tc>
        <w:tc>
          <w:tcPr>
            <w:tcW w:w="4559" w:type="dxa"/>
          </w:tcPr>
          <w:p w14:paraId="77F57C7E" w14:textId="77777777" w:rsidR="008A7E2F" w:rsidRPr="000C436E" w:rsidRDefault="008A7E2F" w:rsidP="008A7E2F">
            <w:pPr>
              <w:pStyle w:val="12"/>
              <w:widowControl w:val="0"/>
              <w:tabs>
                <w:tab w:val="left" w:pos="142"/>
              </w:tabs>
              <w:spacing w:line="276" w:lineRule="auto"/>
              <w:contextualSpacing/>
              <w:rPr>
                <w:rFonts w:ascii="Times New Roman" w:hAnsi="Times New Roman" w:cs="Times New Roman"/>
                <w:color w:val="auto"/>
                <w:sz w:val="24"/>
                <w:szCs w:val="24"/>
              </w:rPr>
            </w:pPr>
            <w:r w:rsidRPr="000C436E">
              <w:rPr>
                <w:rFonts w:ascii="Times New Roman" w:hAnsi="Times New Roman" w:cs="Times New Roman"/>
                <w:color w:val="auto"/>
                <w:sz w:val="24"/>
                <w:szCs w:val="24"/>
              </w:rPr>
              <w:t>Оператор</w:t>
            </w:r>
          </w:p>
        </w:tc>
      </w:tr>
      <w:tr w:rsidR="008A7E2F" w:rsidRPr="000C436E" w14:paraId="4B45B4F0" w14:textId="77777777" w:rsidTr="008A7E2F">
        <w:trPr>
          <w:trHeight w:val="3311"/>
        </w:trPr>
        <w:tc>
          <w:tcPr>
            <w:tcW w:w="4532" w:type="dxa"/>
          </w:tcPr>
          <w:p w14:paraId="222C797F" w14:textId="602B4E1D" w:rsidR="008A7E2F" w:rsidRPr="000C436E" w:rsidRDefault="008A7E2F" w:rsidP="008A7E2F">
            <w:pPr>
              <w:pStyle w:val="a5"/>
              <w:widowControl w:val="0"/>
              <w:tabs>
                <w:tab w:val="left" w:pos="142"/>
              </w:tabs>
              <w:spacing w:before="0" w:beforeAutospacing="0" w:after="0" w:afterAutospacing="0"/>
              <w:contextualSpacing/>
            </w:pPr>
            <w:r w:rsidRPr="000C436E">
              <w:t xml:space="preserve">Ассоциация развития финансовых технологий </w:t>
            </w:r>
          </w:p>
          <w:p w14:paraId="1F3DC705" w14:textId="77777777" w:rsidR="008A7E2F" w:rsidRPr="000C436E" w:rsidRDefault="008A7E2F" w:rsidP="008A7E2F">
            <w:pPr>
              <w:pStyle w:val="a5"/>
              <w:widowControl w:val="0"/>
              <w:tabs>
                <w:tab w:val="left" w:pos="142"/>
              </w:tabs>
              <w:spacing w:before="0" w:beforeAutospacing="0" w:after="0" w:afterAutospacing="0"/>
              <w:contextualSpacing/>
            </w:pPr>
          </w:p>
          <w:p w14:paraId="2008C20A" w14:textId="7780B372" w:rsidR="008A7E2F" w:rsidRPr="000C436E" w:rsidRDefault="008A7E2F" w:rsidP="008A7E2F">
            <w:pPr>
              <w:pStyle w:val="210"/>
              <w:widowControl w:val="0"/>
              <w:tabs>
                <w:tab w:val="left" w:pos="142"/>
              </w:tabs>
              <w:ind w:firstLine="0"/>
              <w:contextualSpacing/>
              <w:rPr>
                <w:rFonts w:eastAsia="Cambria"/>
                <w:szCs w:val="24"/>
              </w:rPr>
            </w:pPr>
            <w:r w:rsidRPr="000C436E">
              <w:rPr>
                <w:rFonts w:eastAsia="Cambria"/>
                <w:szCs w:val="24"/>
              </w:rPr>
              <w:t xml:space="preserve">Место нахождения: </w:t>
            </w:r>
            <w:r w:rsidR="00DB3E9B" w:rsidRPr="00DB3E9B">
              <w:rPr>
                <w:rFonts w:eastAsia="Cambria"/>
                <w:szCs w:val="24"/>
              </w:rPr>
              <w:t>119002</w:t>
            </w:r>
            <w:r w:rsidRPr="000C436E">
              <w:rPr>
                <w:rFonts w:eastAsia="Cambria"/>
                <w:szCs w:val="24"/>
              </w:rPr>
              <w:t xml:space="preserve">, г. Москва, </w:t>
            </w:r>
            <w:r w:rsidR="00DB3E9B">
              <w:rPr>
                <w:rFonts w:eastAsia="Cambria"/>
                <w:szCs w:val="24"/>
              </w:rPr>
              <w:t>ул. Арбат 10</w:t>
            </w:r>
          </w:p>
          <w:p w14:paraId="0B08CE75" w14:textId="77777777" w:rsidR="008A7E2F" w:rsidRPr="000C436E" w:rsidRDefault="008A7E2F" w:rsidP="008A7E2F">
            <w:pPr>
              <w:pStyle w:val="210"/>
              <w:widowControl w:val="0"/>
              <w:tabs>
                <w:tab w:val="left" w:pos="142"/>
              </w:tabs>
              <w:ind w:firstLine="0"/>
              <w:contextualSpacing/>
              <w:rPr>
                <w:rFonts w:eastAsia="Cambria"/>
                <w:szCs w:val="24"/>
              </w:rPr>
            </w:pPr>
            <w:r w:rsidRPr="000C436E">
              <w:rPr>
                <w:rFonts w:eastAsia="Cambria"/>
                <w:szCs w:val="24"/>
              </w:rPr>
              <w:t>ИНН 9705086966, КПП 770501001</w:t>
            </w:r>
          </w:p>
          <w:p w14:paraId="6BE5034B" w14:textId="77777777" w:rsidR="008A7E2F" w:rsidRPr="000C436E" w:rsidRDefault="008A7E2F" w:rsidP="008A7E2F">
            <w:pPr>
              <w:pStyle w:val="210"/>
              <w:widowControl w:val="0"/>
              <w:tabs>
                <w:tab w:val="left" w:pos="142"/>
              </w:tabs>
              <w:ind w:firstLine="0"/>
              <w:contextualSpacing/>
              <w:rPr>
                <w:rFonts w:eastAsia="Cambria"/>
                <w:szCs w:val="24"/>
              </w:rPr>
            </w:pPr>
            <w:r w:rsidRPr="000C436E">
              <w:rPr>
                <w:rFonts w:eastAsia="Cambria"/>
                <w:szCs w:val="24"/>
              </w:rPr>
              <w:t xml:space="preserve">Р/с 40703810337000000002 </w:t>
            </w:r>
          </w:p>
          <w:p w14:paraId="4BBC3534" w14:textId="77777777" w:rsidR="008A7E2F" w:rsidRPr="000C436E" w:rsidRDefault="008A7E2F" w:rsidP="008A7E2F">
            <w:pPr>
              <w:pStyle w:val="210"/>
              <w:widowControl w:val="0"/>
              <w:tabs>
                <w:tab w:val="left" w:pos="142"/>
              </w:tabs>
              <w:ind w:firstLine="0"/>
              <w:contextualSpacing/>
              <w:rPr>
                <w:rFonts w:eastAsia="Cambria"/>
                <w:szCs w:val="24"/>
              </w:rPr>
            </w:pPr>
            <w:r w:rsidRPr="000C436E">
              <w:rPr>
                <w:rFonts w:eastAsia="Cambria"/>
                <w:szCs w:val="24"/>
              </w:rPr>
              <w:t xml:space="preserve">в ФИЛИАЛ № 7701 БАНКА ВТБ (ПАО) г МОСКВА </w:t>
            </w:r>
          </w:p>
          <w:p w14:paraId="0E51E788" w14:textId="77777777" w:rsidR="008A7E2F" w:rsidRPr="000C436E" w:rsidRDefault="008A7E2F" w:rsidP="008A7E2F">
            <w:pPr>
              <w:pStyle w:val="210"/>
              <w:widowControl w:val="0"/>
              <w:tabs>
                <w:tab w:val="left" w:pos="142"/>
              </w:tabs>
              <w:ind w:firstLine="0"/>
              <w:contextualSpacing/>
              <w:rPr>
                <w:rFonts w:eastAsia="Cambria"/>
                <w:szCs w:val="24"/>
              </w:rPr>
            </w:pPr>
            <w:r w:rsidRPr="000C436E">
              <w:rPr>
                <w:rFonts w:eastAsia="Cambria"/>
                <w:szCs w:val="24"/>
              </w:rPr>
              <w:t>К/с 30101810345250000745</w:t>
            </w:r>
          </w:p>
          <w:p w14:paraId="772C0580" w14:textId="77777777" w:rsidR="008A7E2F" w:rsidRPr="000C436E" w:rsidRDefault="008A7E2F" w:rsidP="008A7E2F">
            <w:pPr>
              <w:pStyle w:val="210"/>
              <w:widowControl w:val="0"/>
              <w:tabs>
                <w:tab w:val="left" w:pos="142"/>
              </w:tabs>
              <w:ind w:firstLine="0"/>
              <w:contextualSpacing/>
              <w:rPr>
                <w:rFonts w:eastAsia="Cambria"/>
                <w:szCs w:val="24"/>
              </w:rPr>
            </w:pPr>
            <w:r w:rsidRPr="000C436E">
              <w:rPr>
                <w:rFonts w:eastAsia="Cambria"/>
                <w:szCs w:val="24"/>
              </w:rPr>
              <w:t>БИК 044525745</w:t>
            </w:r>
          </w:p>
          <w:p w14:paraId="6EDBE912" w14:textId="77777777" w:rsidR="008A7E2F" w:rsidRPr="000C436E" w:rsidRDefault="008A7E2F" w:rsidP="008A7E2F">
            <w:pPr>
              <w:pStyle w:val="210"/>
              <w:tabs>
                <w:tab w:val="left" w:pos="142"/>
              </w:tabs>
              <w:ind w:firstLine="0"/>
              <w:rPr>
                <w:rFonts w:eastAsia="Cambria"/>
                <w:szCs w:val="24"/>
              </w:rPr>
            </w:pPr>
            <w:r w:rsidRPr="000C436E">
              <w:rPr>
                <w:rFonts w:eastAsia="Cambria"/>
                <w:szCs w:val="24"/>
              </w:rPr>
              <w:t>ОГРН 1177700002150</w:t>
            </w:r>
          </w:p>
        </w:tc>
        <w:tc>
          <w:tcPr>
            <w:tcW w:w="4559" w:type="dxa"/>
          </w:tcPr>
          <w:p w14:paraId="05895533" w14:textId="77777777" w:rsidR="008A7E2F" w:rsidRPr="000C436E" w:rsidRDefault="008A7E2F" w:rsidP="008A7E2F">
            <w:pPr>
              <w:pStyle w:val="a5"/>
              <w:widowControl w:val="0"/>
              <w:tabs>
                <w:tab w:val="left" w:pos="142"/>
              </w:tabs>
              <w:spacing w:before="0" w:beforeAutospacing="0" w:after="0" w:afterAutospacing="0"/>
              <w:contextualSpacing/>
            </w:pPr>
            <w:bookmarkStart w:id="38" w:name="_Hlk54868322"/>
            <w:r w:rsidRPr="000C436E">
              <w:t xml:space="preserve">Ассоциация развития финансовых технологий </w:t>
            </w:r>
          </w:p>
          <w:p w14:paraId="00962A2C" w14:textId="77777777" w:rsidR="008A7E2F" w:rsidRPr="000C436E" w:rsidRDefault="008A7E2F" w:rsidP="008A7E2F">
            <w:pPr>
              <w:pStyle w:val="a5"/>
              <w:widowControl w:val="0"/>
              <w:tabs>
                <w:tab w:val="left" w:pos="142"/>
              </w:tabs>
              <w:spacing w:before="0" w:beforeAutospacing="0" w:after="0" w:afterAutospacing="0"/>
              <w:contextualSpacing/>
            </w:pPr>
          </w:p>
          <w:p w14:paraId="1BDC86A5" w14:textId="3017902D" w:rsidR="008A7E2F" w:rsidRPr="000C436E" w:rsidRDefault="008A7E2F" w:rsidP="008A7E2F">
            <w:pPr>
              <w:pStyle w:val="210"/>
              <w:widowControl w:val="0"/>
              <w:tabs>
                <w:tab w:val="left" w:pos="142"/>
              </w:tabs>
              <w:ind w:firstLine="0"/>
              <w:contextualSpacing/>
              <w:rPr>
                <w:rFonts w:eastAsia="Cambria"/>
                <w:szCs w:val="24"/>
              </w:rPr>
            </w:pPr>
            <w:r w:rsidRPr="000C436E">
              <w:rPr>
                <w:rFonts w:eastAsia="Cambria"/>
                <w:szCs w:val="24"/>
              </w:rPr>
              <w:t xml:space="preserve">Место нахождения: </w:t>
            </w:r>
            <w:r w:rsidR="00DB3E9B" w:rsidRPr="00DB3E9B">
              <w:rPr>
                <w:rFonts w:eastAsia="Cambria"/>
                <w:szCs w:val="24"/>
              </w:rPr>
              <w:t>119002</w:t>
            </w:r>
            <w:r w:rsidRPr="000C436E">
              <w:rPr>
                <w:rFonts w:eastAsia="Cambria"/>
                <w:szCs w:val="24"/>
              </w:rPr>
              <w:t xml:space="preserve">, г. Москва, </w:t>
            </w:r>
            <w:r w:rsidR="00DB3E9B">
              <w:rPr>
                <w:rFonts w:eastAsia="Cambria"/>
                <w:szCs w:val="24"/>
              </w:rPr>
              <w:t>ул. Арбат 10</w:t>
            </w:r>
          </w:p>
          <w:p w14:paraId="7626254E" w14:textId="77777777" w:rsidR="008A7E2F" w:rsidRPr="000C436E" w:rsidRDefault="008A7E2F" w:rsidP="008A7E2F">
            <w:pPr>
              <w:pStyle w:val="210"/>
              <w:widowControl w:val="0"/>
              <w:tabs>
                <w:tab w:val="left" w:pos="142"/>
              </w:tabs>
              <w:ind w:firstLine="0"/>
              <w:contextualSpacing/>
              <w:rPr>
                <w:rFonts w:eastAsia="Cambria"/>
                <w:szCs w:val="24"/>
              </w:rPr>
            </w:pPr>
            <w:r w:rsidRPr="000C436E">
              <w:rPr>
                <w:rFonts w:eastAsia="Cambria"/>
                <w:szCs w:val="24"/>
              </w:rPr>
              <w:t>ИНН 9705086966, КПП 770501001</w:t>
            </w:r>
          </w:p>
          <w:p w14:paraId="307223FA" w14:textId="77777777" w:rsidR="008A7E2F" w:rsidRPr="000C436E" w:rsidRDefault="008A7E2F" w:rsidP="008A7E2F">
            <w:pPr>
              <w:pStyle w:val="210"/>
              <w:widowControl w:val="0"/>
              <w:tabs>
                <w:tab w:val="left" w:pos="142"/>
              </w:tabs>
              <w:ind w:firstLine="0"/>
              <w:contextualSpacing/>
              <w:rPr>
                <w:rFonts w:eastAsia="Cambria"/>
                <w:szCs w:val="24"/>
              </w:rPr>
            </w:pPr>
            <w:r w:rsidRPr="000C436E">
              <w:rPr>
                <w:rFonts w:eastAsia="Cambria"/>
                <w:szCs w:val="24"/>
              </w:rPr>
              <w:t xml:space="preserve">Р/с 40703810337000000002 </w:t>
            </w:r>
          </w:p>
          <w:p w14:paraId="25DAE8A4" w14:textId="77777777" w:rsidR="008A7E2F" w:rsidRPr="000C436E" w:rsidRDefault="008A7E2F" w:rsidP="008A7E2F">
            <w:pPr>
              <w:pStyle w:val="210"/>
              <w:widowControl w:val="0"/>
              <w:tabs>
                <w:tab w:val="left" w:pos="142"/>
              </w:tabs>
              <w:ind w:firstLine="0"/>
              <w:contextualSpacing/>
              <w:rPr>
                <w:rFonts w:eastAsia="Cambria"/>
                <w:szCs w:val="24"/>
              </w:rPr>
            </w:pPr>
            <w:r w:rsidRPr="000C436E">
              <w:rPr>
                <w:rFonts w:eastAsia="Cambria"/>
                <w:szCs w:val="24"/>
              </w:rPr>
              <w:t xml:space="preserve">в ФИЛИАЛ № 7701 БАНКА ВТБ (ПАО) г МОСКВА </w:t>
            </w:r>
          </w:p>
          <w:p w14:paraId="5A1BA59B" w14:textId="77777777" w:rsidR="008A7E2F" w:rsidRPr="000C436E" w:rsidRDefault="008A7E2F" w:rsidP="008A7E2F">
            <w:pPr>
              <w:pStyle w:val="210"/>
              <w:widowControl w:val="0"/>
              <w:tabs>
                <w:tab w:val="left" w:pos="142"/>
              </w:tabs>
              <w:ind w:firstLine="0"/>
              <w:contextualSpacing/>
              <w:rPr>
                <w:rFonts w:eastAsia="Cambria"/>
                <w:szCs w:val="24"/>
              </w:rPr>
            </w:pPr>
            <w:r w:rsidRPr="000C436E">
              <w:rPr>
                <w:rFonts w:eastAsia="Cambria"/>
                <w:szCs w:val="24"/>
              </w:rPr>
              <w:t>К/с 30101810345250000745</w:t>
            </w:r>
          </w:p>
          <w:p w14:paraId="71AD16D4" w14:textId="77777777" w:rsidR="008A7E2F" w:rsidRPr="000C436E" w:rsidRDefault="008A7E2F" w:rsidP="008A7E2F">
            <w:pPr>
              <w:pStyle w:val="210"/>
              <w:widowControl w:val="0"/>
              <w:tabs>
                <w:tab w:val="left" w:pos="142"/>
              </w:tabs>
              <w:ind w:firstLine="0"/>
              <w:contextualSpacing/>
              <w:rPr>
                <w:rFonts w:eastAsia="Cambria"/>
                <w:szCs w:val="24"/>
              </w:rPr>
            </w:pPr>
            <w:r w:rsidRPr="000C436E">
              <w:rPr>
                <w:rFonts w:eastAsia="Cambria"/>
                <w:szCs w:val="24"/>
              </w:rPr>
              <w:t>БИК 044525745</w:t>
            </w:r>
          </w:p>
          <w:p w14:paraId="581477FC" w14:textId="77777777" w:rsidR="008A7E2F" w:rsidRDefault="008A7E2F" w:rsidP="00BC6383">
            <w:pPr>
              <w:pStyle w:val="a5"/>
              <w:widowControl w:val="0"/>
              <w:tabs>
                <w:tab w:val="left" w:pos="142"/>
              </w:tabs>
              <w:spacing w:before="0" w:beforeAutospacing="0" w:after="0" w:afterAutospacing="0"/>
              <w:contextualSpacing/>
              <w:rPr>
                <w:rFonts w:eastAsia="Cambria"/>
              </w:rPr>
            </w:pPr>
            <w:r w:rsidRPr="000C436E">
              <w:rPr>
                <w:rFonts w:eastAsia="Cambria"/>
              </w:rPr>
              <w:t>ОГРН 1177700002150</w:t>
            </w:r>
          </w:p>
          <w:bookmarkEnd w:id="38"/>
          <w:p w14:paraId="0C0127EB" w14:textId="77777777" w:rsidR="00376BDC" w:rsidRDefault="00376BDC" w:rsidP="00BC6383">
            <w:pPr>
              <w:pStyle w:val="a5"/>
              <w:widowControl w:val="0"/>
              <w:tabs>
                <w:tab w:val="left" w:pos="142"/>
              </w:tabs>
              <w:spacing w:before="0" w:beforeAutospacing="0" w:after="0" w:afterAutospacing="0"/>
              <w:contextualSpacing/>
              <w:rPr>
                <w:rFonts w:eastAsia="Cambria"/>
              </w:rPr>
            </w:pPr>
          </w:p>
          <w:p w14:paraId="11BE440F" w14:textId="0439158D" w:rsidR="00376BDC" w:rsidRPr="000C436E" w:rsidRDefault="00376BDC" w:rsidP="00703129">
            <w:pPr>
              <w:pStyle w:val="a5"/>
              <w:widowControl w:val="0"/>
              <w:tabs>
                <w:tab w:val="left" w:pos="142"/>
              </w:tabs>
              <w:spacing w:before="0" w:beforeAutospacing="0" w:after="0" w:afterAutospacing="0"/>
              <w:contextualSpacing/>
            </w:pPr>
          </w:p>
        </w:tc>
      </w:tr>
    </w:tbl>
    <w:p w14:paraId="723A8601" w14:textId="3D722CBE" w:rsidR="008A7E2F" w:rsidRPr="00DE65EC" w:rsidRDefault="008A7E2F" w:rsidP="00DE65EC">
      <w:pPr>
        <w:pStyle w:val="10"/>
        <w:jc w:val="right"/>
        <w:rPr>
          <w:sz w:val="24"/>
          <w:szCs w:val="28"/>
        </w:rPr>
      </w:pPr>
      <w:bookmarkStart w:id="39" w:name="_Toc536801822"/>
      <w:bookmarkStart w:id="40" w:name="_Toc8030293"/>
      <w:bookmarkStart w:id="41" w:name="_Toc8678425"/>
      <w:bookmarkStart w:id="42" w:name="_Toc8757232"/>
      <w:bookmarkStart w:id="43" w:name="_Toc9012814"/>
      <w:bookmarkStart w:id="44" w:name="_Toc9013007"/>
      <w:bookmarkStart w:id="45" w:name="_Toc13038859"/>
      <w:bookmarkStart w:id="46" w:name="_Toc15320129"/>
      <w:bookmarkStart w:id="47" w:name="_Toc53142739"/>
      <w:bookmarkStart w:id="48" w:name="_Toc53146780"/>
      <w:r w:rsidRPr="00DE65EC">
        <w:rPr>
          <w:sz w:val="24"/>
          <w:szCs w:val="28"/>
        </w:rPr>
        <w:t>Приложение № 1</w:t>
      </w:r>
      <w:bookmarkEnd w:id="39"/>
      <w:bookmarkEnd w:id="40"/>
      <w:bookmarkEnd w:id="41"/>
      <w:r w:rsidRPr="00DE65EC">
        <w:rPr>
          <w:sz w:val="24"/>
          <w:szCs w:val="28"/>
        </w:rPr>
        <w:t xml:space="preserve"> </w:t>
      </w:r>
      <w:r w:rsidRPr="00DE65EC">
        <w:rPr>
          <w:sz w:val="24"/>
          <w:szCs w:val="28"/>
        </w:rPr>
        <w:br/>
        <w:t>Заявление (Оферта) о намерении заключить Договор</w:t>
      </w:r>
      <w:bookmarkEnd w:id="42"/>
      <w:bookmarkEnd w:id="43"/>
      <w:bookmarkEnd w:id="44"/>
      <w:bookmarkEnd w:id="45"/>
      <w:bookmarkEnd w:id="46"/>
      <w:bookmarkEnd w:id="47"/>
      <w:bookmarkEnd w:id="48"/>
      <w:r w:rsidRPr="00DE65EC">
        <w:rPr>
          <w:sz w:val="24"/>
          <w:szCs w:val="28"/>
        </w:rPr>
        <w:t xml:space="preserve"> </w:t>
      </w:r>
    </w:p>
    <w:p w14:paraId="4A33CDAC" w14:textId="77777777" w:rsidR="008A7E2F" w:rsidRPr="000C436E" w:rsidRDefault="008A7E2F" w:rsidP="008A7E2F">
      <w:pPr>
        <w:tabs>
          <w:tab w:val="left" w:pos="142"/>
        </w:tabs>
        <w:ind w:firstLine="0"/>
        <w:jc w:val="right"/>
        <w:rPr>
          <w:rFonts w:eastAsia="Times New Roman"/>
          <w:szCs w:val="24"/>
        </w:rPr>
      </w:pPr>
      <w:r w:rsidRPr="000C436E">
        <w:rPr>
          <w:rFonts w:eastAsia="Times New Roman"/>
          <w:szCs w:val="24"/>
        </w:rPr>
        <w:t xml:space="preserve">к </w:t>
      </w:r>
      <w:r w:rsidRPr="00C4165C">
        <w:rPr>
          <w:rFonts w:eastAsia="Times New Roman"/>
          <w:szCs w:val="24"/>
        </w:rPr>
        <w:t xml:space="preserve">Условиям использования, подключения и поддержки </w:t>
      </w:r>
      <w:r w:rsidRPr="00C4165C">
        <w:rPr>
          <w:rFonts w:eastAsia="Times New Roman"/>
          <w:szCs w:val="24"/>
        </w:rPr>
        <w:br/>
        <w:t>ПО ЦБГ, созданного на базе СКЗИ Мастерчейн</w:t>
      </w:r>
      <w:r w:rsidRPr="000C436E">
        <w:rPr>
          <w:rFonts w:eastAsia="Times New Roman"/>
          <w:szCs w:val="24"/>
        </w:rPr>
        <w:t xml:space="preserve"> </w:t>
      </w:r>
    </w:p>
    <w:p w14:paraId="40661C52" w14:textId="77777777" w:rsidR="008A7E2F" w:rsidRPr="000C436E" w:rsidRDefault="008A7E2F" w:rsidP="008A7E2F">
      <w:pPr>
        <w:tabs>
          <w:tab w:val="left" w:pos="142"/>
        </w:tabs>
        <w:jc w:val="right"/>
        <w:rPr>
          <w:szCs w:val="24"/>
        </w:rPr>
      </w:pPr>
    </w:p>
    <w:p w14:paraId="285951A7" w14:textId="77777777" w:rsidR="008A7E2F" w:rsidRPr="000C436E" w:rsidRDefault="008A7E2F" w:rsidP="008A7E2F">
      <w:pPr>
        <w:tabs>
          <w:tab w:val="left" w:pos="142"/>
        </w:tabs>
        <w:ind w:left="5954" w:firstLine="0"/>
        <w:jc w:val="right"/>
        <w:rPr>
          <w:szCs w:val="24"/>
        </w:rPr>
      </w:pPr>
      <w:r w:rsidRPr="000C436E">
        <w:rPr>
          <w:szCs w:val="24"/>
        </w:rPr>
        <w:t xml:space="preserve">Утверждено приказом </w:t>
      </w:r>
    </w:p>
    <w:p w14:paraId="059E41AC" w14:textId="77777777" w:rsidR="008A7E2F" w:rsidRPr="000C436E" w:rsidRDefault="008A7E2F" w:rsidP="008A7E2F">
      <w:pPr>
        <w:tabs>
          <w:tab w:val="left" w:pos="142"/>
        </w:tabs>
        <w:ind w:left="5954" w:firstLine="0"/>
        <w:jc w:val="right"/>
        <w:rPr>
          <w:szCs w:val="24"/>
        </w:rPr>
      </w:pPr>
      <w:r w:rsidRPr="000C436E">
        <w:rPr>
          <w:szCs w:val="24"/>
        </w:rPr>
        <w:t xml:space="preserve">Генерального директора </w:t>
      </w:r>
    </w:p>
    <w:p w14:paraId="234A1A55" w14:textId="77777777" w:rsidR="008A7E2F" w:rsidRPr="000C436E" w:rsidRDefault="008A7E2F" w:rsidP="008A7E2F">
      <w:pPr>
        <w:tabs>
          <w:tab w:val="left" w:pos="142"/>
        </w:tabs>
        <w:ind w:left="5954" w:firstLine="0"/>
        <w:jc w:val="right"/>
        <w:rPr>
          <w:szCs w:val="24"/>
        </w:rPr>
      </w:pPr>
      <w:r w:rsidRPr="000C436E">
        <w:rPr>
          <w:szCs w:val="24"/>
        </w:rPr>
        <w:t xml:space="preserve">Ассоциации ФинТех </w:t>
      </w:r>
    </w:p>
    <w:p w14:paraId="6CE10738" w14:textId="30B1D247" w:rsidR="008A7E2F" w:rsidRPr="000C436E" w:rsidRDefault="008A7E2F" w:rsidP="008A7E2F">
      <w:pPr>
        <w:tabs>
          <w:tab w:val="left" w:pos="142"/>
        </w:tabs>
        <w:ind w:left="5954" w:firstLine="0"/>
        <w:jc w:val="right"/>
        <w:rPr>
          <w:szCs w:val="24"/>
        </w:rPr>
      </w:pPr>
      <w:r w:rsidRPr="000C436E">
        <w:rPr>
          <w:szCs w:val="24"/>
        </w:rPr>
        <w:t xml:space="preserve">от </w:t>
      </w:r>
      <w:r w:rsidR="00B94281" w:rsidRPr="007B3ED9">
        <w:rPr>
          <w:szCs w:val="24"/>
        </w:rPr>
        <w:t xml:space="preserve">30 </w:t>
      </w:r>
      <w:r w:rsidR="00B94281">
        <w:rPr>
          <w:szCs w:val="24"/>
        </w:rPr>
        <w:t>октября</w:t>
      </w:r>
      <w:r w:rsidRPr="000C436E">
        <w:rPr>
          <w:szCs w:val="24"/>
        </w:rPr>
        <w:t xml:space="preserve"> 2020 г. N </w:t>
      </w:r>
      <w:r w:rsidR="00B94281">
        <w:rPr>
          <w:szCs w:val="24"/>
        </w:rPr>
        <w:t>50/2020</w:t>
      </w:r>
    </w:p>
    <w:p w14:paraId="0FDECF1B" w14:textId="77777777" w:rsidR="008A7E2F" w:rsidRPr="000C436E" w:rsidRDefault="008A7E2F" w:rsidP="008A7E2F">
      <w:pPr>
        <w:tabs>
          <w:tab w:val="left" w:pos="142"/>
        </w:tabs>
        <w:ind w:firstLine="0"/>
        <w:rPr>
          <w:szCs w:val="24"/>
        </w:rPr>
      </w:pPr>
    </w:p>
    <w:p w14:paraId="71BBF7AD" w14:textId="77777777" w:rsidR="008A7E2F" w:rsidRPr="000C436E" w:rsidRDefault="008A7E2F" w:rsidP="008A7E2F">
      <w:pPr>
        <w:tabs>
          <w:tab w:val="left" w:pos="142"/>
        </w:tabs>
        <w:ind w:firstLine="0"/>
        <w:jc w:val="center"/>
        <w:rPr>
          <w:b/>
          <w:bCs/>
          <w:sz w:val="28"/>
          <w:szCs w:val="28"/>
        </w:rPr>
      </w:pPr>
      <w:r w:rsidRPr="000C436E">
        <w:rPr>
          <w:b/>
          <w:bCs/>
          <w:sz w:val="28"/>
          <w:szCs w:val="28"/>
        </w:rPr>
        <w:t>Заявление (Оферта) о намерении заключить Договор</w:t>
      </w:r>
    </w:p>
    <w:p w14:paraId="5319A2E1" w14:textId="1D27DB19" w:rsidR="008A7E2F" w:rsidRDefault="008A7E2F" w:rsidP="008A7E2F">
      <w:pPr>
        <w:tabs>
          <w:tab w:val="left" w:pos="142"/>
        </w:tabs>
        <w:spacing w:line="264" w:lineRule="auto"/>
        <w:rPr>
          <w:szCs w:val="24"/>
        </w:rPr>
      </w:pPr>
      <w:r w:rsidRPr="000C436E">
        <w:rPr>
          <w:szCs w:val="24"/>
        </w:rPr>
        <w:t>Настоящим ____________________________________ (наименование Заявителя) в лице _________________________________ (ФИО)  _____________________ (должность), действующий на основании ____________________________</w:t>
      </w:r>
      <w:r w:rsidR="00376BDC">
        <w:rPr>
          <w:szCs w:val="24"/>
        </w:rPr>
        <w:t>,</w:t>
      </w:r>
      <w:r w:rsidRPr="000C436E">
        <w:rPr>
          <w:szCs w:val="24"/>
        </w:rPr>
        <w:t xml:space="preserve"> предлагает Оператору и Вендору в лице АФТ заключить Договор в соответствии с </w:t>
      </w:r>
      <w:r w:rsidRPr="00C4165C">
        <w:rPr>
          <w:szCs w:val="24"/>
        </w:rPr>
        <w:t>Условиями использования, подключения и поддержки ПО ЦБГ,</w:t>
      </w:r>
      <w:r w:rsidRPr="00C4165C">
        <w:rPr>
          <w:rFonts w:eastAsia="Times New Roman"/>
          <w:szCs w:val="24"/>
        </w:rPr>
        <w:t xml:space="preserve"> созданного на базе СКЗИ Мастерчейн</w:t>
      </w:r>
      <w:r w:rsidRPr="00C4165C">
        <w:rPr>
          <w:szCs w:val="24"/>
        </w:rPr>
        <w:t>, размещенными в Интернет по электронному адресу: https://fintechru.org (</w:t>
      </w:r>
      <w:r w:rsidRPr="000C436E">
        <w:rPr>
          <w:szCs w:val="24"/>
        </w:rPr>
        <w:t xml:space="preserve">далее «Условия») на: </w:t>
      </w:r>
    </w:p>
    <w:p w14:paraId="198A7578" w14:textId="77777777" w:rsidR="008A7E2F" w:rsidRPr="00481D23" w:rsidRDefault="008A7E2F" w:rsidP="008A7E2F">
      <w:pPr>
        <w:tabs>
          <w:tab w:val="left" w:pos="142"/>
        </w:tabs>
        <w:spacing w:line="264" w:lineRule="auto"/>
        <w:rPr>
          <w:szCs w:val="24"/>
        </w:rPr>
      </w:pPr>
      <w:r w:rsidRPr="00481D23">
        <w:rPr>
          <w:szCs w:val="24"/>
        </w:rPr>
        <w:t>I.</w:t>
      </w:r>
      <w:r w:rsidRPr="00481D23">
        <w:rPr>
          <w:szCs w:val="24"/>
        </w:rPr>
        <w:tab/>
        <w:t>предоставление Заявителю в порядке, установленном Условиями, простой (неисключительной) лицензии на право использования СКЗИ Мастерчейн и ПО «Цифровая банковская гарантия» (ПО ЦБГ), на срок (Срок действия лицензии) – исчисляемый с даты получения Участником установочного экземпляра ПО или технической возможности использования ПО  и до истечения 12 месяцев с даты подписания Акт об установке и настройке Продуктивного узла ЦБГ, составленного в соответствии с порядком, указанным в Приложении №5.1 Регламент сертификации и подключения к ПО ЦБГ, за вознаграждение,  в размере применимых  к Заявителю Тарифов, указанных в Приложении №3 Тарифы на ПО и сервисы;</w:t>
      </w:r>
    </w:p>
    <w:p w14:paraId="6FC94D5D" w14:textId="77777777" w:rsidR="008A7E2F" w:rsidRPr="00481D23" w:rsidRDefault="008A7E2F" w:rsidP="008A7E2F">
      <w:pPr>
        <w:tabs>
          <w:tab w:val="left" w:pos="142"/>
        </w:tabs>
        <w:spacing w:line="264" w:lineRule="auto"/>
        <w:rPr>
          <w:szCs w:val="24"/>
        </w:rPr>
      </w:pPr>
      <w:r w:rsidRPr="00481D23">
        <w:rPr>
          <w:szCs w:val="24"/>
        </w:rPr>
        <w:t>II.</w:t>
      </w:r>
      <w:r w:rsidRPr="00481D23">
        <w:rPr>
          <w:szCs w:val="24"/>
        </w:rPr>
        <w:tab/>
        <w:t>получение Заявителем услуг:</w:t>
      </w:r>
    </w:p>
    <w:p w14:paraId="18A9E1A6" w14:textId="5F222F69" w:rsidR="008A7E2F" w:rsidRPr="00481D23" w:rsidRDefault="008A7E2F" w:rsidP="008A7E2F">
      <w:pPr>
        <w:tabs>
          <w:tab w:val="left" w:pos="142"/>
        </w:tabs>
        <w:spacing w:line="264" w:lineRule="auto"/>
        <w:rPr>
          <w:szCs w:val="24"/>
        </w:rPr>
      </w:pPr>
      <w:r w:rsidRPr="00481D23">
        <w:rPr>
          <w:szCs w:val="24"/>
        </w:rPr>
        <w:t>(А) по сертификации и подключению  Узла Участника к Сети, а в части оказания услуг по подключению к соответствующей Сети, осуществлению регистрации, изготовлению и управлению сертификатами ключей подписей уполномоченных Участником пользователей (далее - Услуги Оператора УЦ) для осуществления ими юридически значимых действий в Сети от имени Участника с использованием электронной подписи, после присоединения Участника к условиям Регламента Оператора предоставления услуг Удостоверяющего центра ООО «КРИПТО-ПРО», опубликованного на http://fintechru.org/ (далее - Регламент Оператора УЦ) в качестве Стороны, присоединившейся к Регламенту Оператора УЦ, в установленном в Регламенте Оператора УЦ порядке;</w:t>
      </w:r>
    </w:p>
    <w:p w14:paraId="48425055" w14:textId="77777777" w:rsidR="008A7E2F" w:rsidRPr="00481D23" w:rsidRDefault="008A7E2F" w:rsidP="008A7E2F">
      <w:pPr>
        <w:tabs>
          <w:tab w:val="left" w:pos="142"/>
        </w:tabs>
        <w:spacing w:line="264" w:lineRule="auto"/>
        <w:rPr>
          <w:szCs w:val="24"/>
        </w:rPr>
      </w:pPr>
      <w:r w:rsidRPr="00481D23">
        <w:rPr>
          <w:szCs w:val="24"/>
        </w:rPr>
        <w:t xml:space="preserve">(Б) по сопровождению работы Узла Участника, в рамках Условий, описанных в Приложении №7 Порядок оказания технической поддержки (1-ю и 2-ю линию поддержки) и по поддержанию связанности Узла Участника с другими узлами Сети в течение Срока действия лицензии; </w:t>
      </w:r>
    </w:p>
    <w:p w14:paraId="33109B1B" w14:textId="77777777" w:rsidR="008A7E2F" w:rsidRPr="00481D23" w:rsidRDefault="008A7E2F" w:rsidP="008A7E2F">
      <w:pPr>
        <w:tabs>
          <w:tab w:val="left" w:pos="142"/>
        </w:tabs>
        <w:spacing w:line="264" w:lineRule="auto"/>
        <w:rPr>
          <w:szCs w:val="24"/>
        </w:rPr>
      </w:pPr>
      <w:r w:rsidRPr="00481D23">
        <w:rPr>
          <w:szCs w:val="24"/>
        </w:rPr>
        <w:t xml:space="preserve">за вознаграждение согласно применимым к Заявителю Тарифам за услуги по сертификации и подключению  Узла Участника к Сети (II (А)) и Тарифам за услуги по сопровождению работы (II (Б)), в соответствии с тарифами, указанными в Приложении №3 Тарифы на ПО и сервисы. </w:t>
      </w:r>
    </w:p>
    <w:p w14:paraId="1F1B2690" w14:textId="49FAEBE2" w:rsidR="008A7E2F" w:rsidRPr="000C436E" w:rsidRDefault="008A7E2F" w:rsidP="008A7E2F">
      <w:pPr>
        <w:tabs>
          <w:tab w:val="left" w:pos="142"/>
        </w:tabs>
        <w:spacing w:line="264" w:lineRule="auto"/>
        <w:ind w:firstLine="708"/>
        <w:rPr>
          <w:szCs w:val="24"/>
        </w:rPr>
      </w:pPr>
      <w:r w:rsidRPr="000C436E">
        <w:rPr>
          <w:szCs w:val="24"/>
        </w:rPr>
        <w:lastRenderedPageBreak/>
        <w:t>Направляя настоящее Заявление  _______________________ (наименование Заявителя)  подтверждает, что полностью ознакомлен и согласен с Условиями, и, в случае Акцепта Вендора и Оператора в лице АФТ настоящего Заявления, считает себя заключившим Договор с Вендором и Оператором в лице АФТ, принимает Условия в полном объеме и обязуется соблюдать их с даты</w:t>
      </w:r>
      <w:r w:rsidR="007A48C6">
        <w:rPr>
          <w:szCs w:val="24"/>
        </w:rPr>
        <w:t xml:space="preserve"> </w:t>
      </w:r>
      <w:r w:rsidR="00B50C8B">
        <w:rPr>
          <w:szCs w:val="24"/>
        </w:rPr>
        <w:t>п</w:t>
      </w:r>
      <w:r w:rsidR="007A48C6">
        <w:rPr>
          <w:szCs w:val="24"/>
        </w:rPr>
        <w:t>олучения</w:t>
      </w:r>
      <w:r w:rsidRPr="000C436E">
        <w:rPr>
          <w:szCs w:val="24"/>
        </w:rPr>
        <w:t xml:space="preserve"> Акцепт</w:t>
      </w:r>
      <w:r w:rsidR="00B50C8B">
        <w:rPr>
          <w:szCs w:val="24"/>
        </w:rPr>
        <w:t>а</w:t>
      </w:r>
      <w:r w:rsidRPr="000C436E">
        <w:rPr>
          <w:szCs w:val="24"/>
        </w:rPr>
        <w:t xml:space="preserve">. </w:t>
      </w:r>
    </w:p>
    <w:p w14:paraId="6FA32E4A" w14:textId="77777777" w:rsidR="008A7E2F" w:rsidRPr="000C436E" w:rsidRDefault="008A7E2F" w:rsidP="008A7E2F">
      <w:pPr>
        <w:tabs>
          <w:tab w:val="left" w:pos="142"/>
        </w:tabs>
        <w:spacing w:line="264" w:lineRule="auto"/>
        <w:ind w:firstLine="708"/>
        <w:rPr>
          <w:szCs w:val="24"/>
        </w:rPr>
      </w:pPr>
      <w:r w:rsidRPr="000C436E">
        <w:rPr>
          <w:szCs w:val="24"/>
        </w:rPr>
        <w:t xml:space="preserve">Список и контактные данные лиц, уполномоченных Заявителем на обмен информации с Оператором и Вендором (в лице АФТ): </w:t>
      </w:r>
    </w:p>
    <w:tbl>
      <w:tblPr>
        <w:tblStyle w:val="a7"/>
        <w:tblW w:w="9586" w:type="dxa"/>
        <w:tblLook w:val="04A0" w:firstRow="1" w:lastRow="0" w:firstColumn="1" w:lastColumn="0" w:noHBand="0" w:noVBand="1"/>
      </w:tblPr>
      <w:tblGrid>
        <w:gridCol w:w="4704"/>
        <w:gridCol w:w="4882"/>
      </w:tblGrid>
      <w:tr w:rsidR="008A7E2F" w:rsidRPr="000C436E" w14:paraId="128F3FA0" w14:textId="77777777" w:rsidTr="008A7E2F">
        <w:trPr>
          <w:trHeight w:val="578"/>
        </w:trPr>
        <w:tc>
          <w:tcPr>
            <w:tcW w:w="4704" w:type="dxa"/>
          </w:tcPr>
          <w:p w14:paraId="6233ADC3" w14:textId="77777777" w:rsidR="008A7E2F" w:rsidRPr="000C436E" w:rsidRDefault="008A7E2F" w:rsidP="008A7E2F">
            <w:pPr>
              <w:tabs>
                <w:tab w:val="left" w:pos="142"/>
              </w:tabs>
              <w:ind w:firstLine="0"/>
              <w:rPr>
                <w:szCs w:val="24"/>
              </w:rPr>
            </w:pPr>
            <w:r w:rsidRPr="000C436E">
              <w:rPr>
                <w:szCs w:val="24"/>
              </w:rPr>
              <w:t>Администратор ЦБГ</w:t>
            </w:r>
          </w:p>
        </w:tc>
        <w:tc>
          <w:tcPr>
            <w:tcW w:w="4882" w:type="dxa"/>
          </w:tcPr>
          <w:p w14:paraId="739E0CCB" w14:textId="77777777" w:rsidR="008A7E2F" w:rsidRPr="000C436E" w:rsidRDefault="008A7E2F" w:rsidP="008A7E2F">
            <w:pPr>
              <w:tabs>
                <w:tab w:val="left" w:pos="142"/>
              </w:tabs>
              <w:ind w:firstLine="0"/>
              <w:rPr>
                <w:szCs w:val="24"/>
              </w:rPr>
            </w:pPr>
            <w:r w:rsidRPr="000C436E">
              <w:rPr>
                <w:szCs w:val="24"/>
              </w:rPr>
              <w:t>ФИО ___________________</w:t>
            </w:r>
          </w:p>
          <w:p w14:paraId="115DCAB9" w14:textId="77777777" w:rsidR="008A7E2F" w:rsidRPr="000C436E" w:rsidRDefault="008A7E2F" w:rsidP="008A7E2F">
            <w:pPr>
              <w:tabs>
                <w:tab w:val="left" w:pos="142"/>
              </w:tabs>
              <w:ind w:firstLine="0"/>
              <w:rPr>
                <w:szCs w:val="24"/>
              </w:rPr>
            </w:pPr>
            <w:r w:rsidRPr="000C436E">
              <w:rPr>
                <w:szCs w:val="24"/>
                <w:lang w:val="en-US"/>
              </w:rPr>
              <w:t>e</w:t>
            </w:r>
            <w:r w:rsidRPr="000C436E">
              <w:rPr>
                <w:szCs w:val="24"/>
              </w:rPr>
              <w:t>-</w:t>
            </w:r>
            <w:r w:rsidRPr="000C436E">
              <w:rPr>
                <w:szCs w:val="24"/>
                <w:lang w:val="en-US"/>
              </w:rPr>
              <w:t>mail</w:t>
            </w:r>
            <w:r w:rsidRPr="000C436E">
              <w:rPr>
                <w:szCs w:val="24"/>
              </w:rPr>
              <w:t xml:space="preserve"> ____________________</w:t>
            </w:r>
          </w:p>
          <w:p w14:paraId="5636E22A" w14:textId="77777777" w:rsidR="008A7E2F" w:rsidRPr="000C436E" w:rsidRDefault="008A7E2F" w:rsidP="008A7E2F">
            <w:pPr>
              <w:tabs>
                <w:tab w:val="left" w:pos="142"/>
              </w:tabs>
              <w:ind w:firstLine="0"/>
              <w:rPr>
                <w:szCs w:val="24"/>
              </w:rPr>
            </w:pPr>
            <w:r w:rsidRPr="000C436E">
              <w:rPr>
                <w:szCs w:val="24"/>
              </w:rPr>
              <w:t>мобильный телефон ________________</w:t>
            </w:r>
          </w:p>
        </w:tc>
      </w:tr>
      <w:tr w:rsidR="008A7E2F" w:rsidRPr="000C436E" w14:paraId="75198F7E" w14:textId="77777777" w:rsidTr="008A7E2F">
        <w:trPr>
          <w:trHeight w:val="378"/>
        </w:trPr>
        <w:tc>
          <w:tcPr>
            <w:tcW w:w="4704" w:type="dxa"/>
          </w:tcPr>
          <w:p w14:paraId="1C8892DA" w14:textId="77777777" w:rsidR="008A7E2F" w:rsidRPr="000C436E" w:rsidRDefault="008A7E2F" w:rsidP="008A7E2F">
            <w:pPr>
              <w:tabs>
                <w:tab w:val="left" w:pos="142"/>
              </w:tabs>
              <w:ind w:firstLine="0"/>
              <w:rPr>
                <w:szCs w:val="24"/>
              </w:rPr>
            </w:pPr>
            <w:r w:rsidRPr="000C436E">
              <w:rPr>
                <w:szCs w:val="24"/>
              </w:rPr>
              <w:t>Администратор ИБ</w:t>
            </w:r>
          </w:p>
        </w:tc>
        <w:tc>
          <w:tcPr>
            <w:tcW w:w="4882" w:type="dxa"/>
          </w:tcPr>
          <w:p w14:paraId="3E7671BD" w14:textId="77777777" w:rsidR="008A7E2F" w:rsidRPr="000C436E" w:rsidRDefault="008A7E2F" w:rsidP="008A7E2F">
            <w:pPr>
              <w:tabs>
                <w:tab w:val="left" w:pos="142"/>
              </w:tabs>
              <w:ind w:firstLine="0"/>
              <w:rPr>
                <w:szCs w:val="24"/>
              </w:rPr>
            </w:pPr>
            <w:r w:rsidRPr="000C436E">
              <w:rPr>
                <w:szCs w:val="24"/>
              </w:rPr>
              <w:t>ФИО ___________________</w:t>
            </w:r>
          </w:p>
          <w:p w14:paraId="60F63082" w14:textId="77777777" w:rsidR="008A7E2F" w:rsidRPr="000C436E" w:rsidRDefault="008A7E2F" w:rsidP="008A7E2F">
            <w:pPr>
              <w:tabs>
                <w:tab w:val="left" w:pos="142"/>
              </w:tabs>
              <w:ind w:firstLine="0"/>
              <w:rPr>
                <w:szCs w:val="24"/>
              </w:rPr>
            </w:pPr>
            <w:r w:rsidRPr="000C436E">
              <w:rPr>
                <w:szCs w:val="24"/>
                <w:lang w:val="en-US"/>
              </w:rPr>
              <w:t>e</w:t>
            </w:r>
            <w:r w:rsidRPr="000C436E">
              <w:rPr>
                <w:szCs w:val="24"/>
              </w:rPr>
              <w:t>-</w:t>
            </w:r>
            <w:r w:rsidRPr="000C436E">
              <w:rPr>
                <w:szCs w:val="24"/>
                <w:lang w:val="en-US"/>
              </w:rPr>
              <w:t>mail</w:t>
            </w:r>
            <w:r w:rsidRPr="000C436E">
              <w:rPr>
                <w:szCs w:val="24"/>
              </w:rPr>
              <w:t xml:space="preserve"> ____________________</w:t>
            </w:r>
          </w:p>
          <w:p w14:paraId="5FAFC4B0" w14:textId="77777777" w:rsidR="008A7E2F" w:rsidRPr="000C436E" w:rsidRDefault="008A7E2F" w:rsidP="008A7E2F">
            <w:pPr>
              <w:tabs>
                <w:tab w:val="left" w:pos="142"/>
              </w:tabs>
              <w:ind w:firstLine="0"/>
              <w:rPr>
                <w:szCs w:val="24"/>
              </w:rPr>
            </w:pPr>
            <w:r w:rsidRPr="000C436E">
              <w:rPr>
                <w:szCs w:val="24"/>
              </w:rPr>
              <w:t>мобильный телефон ________________</w:t>
            </w:r>
          </w:p>
        </w:tc>
      </w:tr>
      <w:tr w:rsidR="008A7E2F" w:rsidRPr="000C436E" w14:paraId="48CEC006" w14:textId="77777777" w:rsidTr="008A7E2F">
        <w:trPr>
          <w:trHeight w:val="578"/>
        </w:trPr>
        <w:tc>
          <w:tcPr>
            <w:tcW w:w="4704" w:type="dxa"/>
          </w:tcPr>
          <w:p w14:paraId="70A2C2C4" w14:textId="77777777" w:rsidR="008A7E2F" w:rsidRPr="000C436E" w:rsidRDefault="008A7E2F" w:rsidP="008A7E2F">
            <w:pPr>
              <w:tabs>
                <w:tab w:val="left" w:pos="142"/>
              </w:tabs>
              <w:ind w:firstLine="0"/>
              <w:rPr>
                <w:szCs w:val="24"/>
              </w:rPr>
            </w:pPr>
            <w:r w:rsidRPr="000C436E">
              <w:rPr>
                <w:szCs w:val="24"/>
              </w:rPr>
              <w:t>Администратор инфраструктуры</w:t>
            </w:r>
          </w:p>
        </w:tc>
        <w:tc>
          <w:tcPr>
            <w:tcW w:w="4882" w:type="dxa"/>
          </w:tcPr>
          <w:p w14:paraId="2F16CBEB" w14:textId="77777777" w:rsidR="008A7E2F" w:rsidRPr="000C436E" w:rsidRDefault="008A7E2F" w:rsidP="008A7E2F">
            <w:pPr>
              <w:tabs>
                <w:tab w:val="left" w:pos="142"/>
              </w:tabs>
              <w:ind w:firstLine="0"/>
              <w:rPr>
                <w:szCs w:val="24"/>
              </w:rPr>
            </w:pPr>
            <w:r w:rsidRPr="000C436E">
              <w:rPr>
                <w:szCs w:val="24"/>
              </w:rPr>
              <w:t>ФИО ___________________</w:t>
            </w:r>
          </w:p>
          <w:p w14:paraId="1899D3CF" w14:textId="77777777" w:rsidR="008A7E2F" w:rsidRPr="000C436E" w:rsidRDefault="008A7E2F" w:rsidP="008A7E2F">
            <w:pPr>
              <w:tabs>
                <w:tab w:val="left" w:pos="142"/>
              </w:tabs>
              <w:ind w:firstLine="0"/>
              <w:rPr>
                <w:szCs w:val="24"/>
              </w:rPr>
            </w:pPr>
            <w:r w:rsidRPr="000C436E">
              <w:rPr>
                <w:szCs w:val="24"/>
                <w:lang w:val="en-US"/>
              </w:rPr>
              <w:t>e</w:t>
            </w:r>
            <w:r w:rsidRPr="000C436E">
              <w:rPr>
                <w:szCs w:val="24"/>
              </w:rPr>
              <w:t>-</w:t>
            </w:r>
            <w:r w:rsidRPr="000C436E">
              <w:rPr>
                <w:szCs w:val="24"/>
                <w:lang w:val="en-US"/>
              </w:rPr>
              <w:t>mail</w:t>
            </w:r>
            <w:r w:rsidRPr="000C436E">
              <w:rPr>
                <w:szCs w:val="24"/>
              </w:rPr>
              <w:t xml:space="preserve"> ____________________</w:t>
            </w:r>
          </w:p>
          <w:p w14:paraId="605F7314" w14:textId="77777777" w:rsidR="008A7E2F" w:rsidRPr="000C436E" w:rsidRDefault="008A7E2F" w:rsidP="008A7E2F">
            <w:pPr>
              <w:tabs>
                <w:tab w:val="left" w:pos="142"/>
              </w:tabs>
              <w:ind w:firstLine="0"/>
              <w:rPr>
                <w:szCs w:val="24"/>
              </w:rPr>
            </w:pPr>
            <w:r w:rsidRPr="000C436E">
              <w:rPr>
                <w:szCs w:val="24"/>
              </w:rPr>
              <w:t>мобильный телефон ________________</w:t>
            </w:r>
          </w:p>
        </w:tc>
      </w:tr>
    </w:tbl>
    <w:p w14:paraId="3EA98663" w14:textId="77777777" w:rsidR="008A7E2F" w:rsidRPr="000C436E" w:rsidRDefault="008A7E2F" w:rsidP="008A7E2F">
      <w:pPr>
        <w:tabs>
          <w:tab w:val="left" w:pos="142"/>
        </w:tabs>
        <w:ind w:firstLine="0"/>
        <w:rPr>
          <w:szCs w:val="24"/>
          <w:u w:val="single"/>
        </w:rPr>
      </w:pPr>
      <w:r w:rsidRPr="000C436E">
        <w:rPr>
          <w:szCs w:val="24"/>
          <w:u w:val="single"/>
        </w:rPr>
        <w:t>Реквизиты Заявителя</w:t>
      </w:r>
    </w:p>
    <w:p w14:paraId="08956680" w14:textId="77777777" w:rsidR="008A7E2F" w:rsidRPr="000C436E" w:rsidRDefault="008A7E2F" w:rsidP="008A7E2F">
      <w:pPr>
        <w:tabs>
          <w:tab w:val="left" w:pos="142"/>
        </w:tabs>
        <w:spacing w:before="0" w:after="0" w:line="264" w:lineRule="auto"/>
        <w:ind w:firstLine="0"/>
        <w:rPr>
          <w:szCs w:val="24"/>
        </w:rPr>
      </w:pPr>
      <w:r w:rsidRPr="000C436E">
        <w:rPr>
          <w:szCs w:val="24"/>
        </w:rPr>
        <w:t>Полное наименование: ________________________________________________________</w:t>
      </w:r>
    </w:p>
    <w:p w14:paraId="6689EA81" w14:textId="77777777" w:rsidR="008A7E2F" w:rsidRPr="000C436E" w:rsidRDefault="008A7E2F" w:rsidP="008A7E2F">
      <w:pPr>
        <w:tabs>
          <w:tab w:val="left" w:pos="142"/>
        </w:tabs>
        <w:spacing w:before="0" w:after="0" w:line="264" w:lineRule="auto"/>
        <w:ind w:firstLine="0"/>
        <w:rPr>
          <w:szCs w:val="24"/>
        </w:rPr>
      </w:pPr>
      <w:r w:rsidRPr="000C436E">
        <w:rPr>
          <w:szCs w:val="24"/>
        </w:rPr>
        <w:t>Юридический адрес: __________________________________________________________</w:t>
      </w:r>
    </w:p>
    <w:p w14:paraId="53F644EF" w14:textId="77777777" w:rsidR="008A7E2F" w:rsidRPr="000C436E" w:rsidRDefault="008A7E2F" w:rsidP="008A7E2F">
      <w:pPr>
        <w:tabs>
          <w:tab w:val="left" w:pos="142"/>
        </w:tabs>
        <w:spacing w:before="0" w:after="0" w:line="264" w:lineRule="auto"/>
        <w:ind w:firstLine="0"/>
        <w:rPr>
          <w:szCs w:val="24"/>
        </w:rPr>
      </w:pPr>
      <w:r w:rsidRPr="000C436E">
        <w:rPr>
          <w:szCs w:val="24"/>
        </w:rPr>
        <w:t>Почтовый адрес: ______________________________________________________________</w:t>
      </w:r>
    </w:p>
    <w:p w14:paraId="29BF5825" w14:textId="77777777" w:rsidR="008A7E2F" w:rsidRPr="000C436E" w:rsidRDefault="008A7E2F" w:rsidP="008A7E2F">
      <w:pPr>
        <w:tabs>
          <w:tab w:val="left" w:pos="142"/>
        </w:tabs>
        <w:spacing w:before="0" w:after="0" w:line="264" w:lineRule="auto"/>
        <w:ind w:firstLine="0"/>
        <w:rPr>
          <w:szCs w:val="24"/>
        </w:rPr>
      </w:pPr>
      <w:r w:rsidRPr="000C436E">
        <w:rPr>
          <w:szCs w:val="24"/>
        </w:rPr>
        <w:t xml:space="preserve">ИНН: ____________________________   КПП:  ____________________________ </w:t>
      </w:r>
    </w:p>
    <w:p w14:paraId="2CA55CAF" w14:textId="77777777" w:rsidR="008A7E2F" w:rsidRPr="000C436E" w:rsidRDefault="008A7E2F" w:rsidP="008A7E2F">
      <w:pPr>
        <w:tabs>
          <w:tab w:val="left" w:pos="142"/>
        </w:tabs>
        <w:spacing w:before="0" w:after="0" w:line="264" w:lineRule="auto"/>
        <w:ind w:firstLine="0"/>
        <w:rPr>
          <w:szCs w:val="24"/>
        </w:rPr>
      </w:pPr>
      <w:r w:rsidRPr="000C436E">
        <w:rPr>
          <w:szCs w:val="24"/>
        </w:rPr>
        <w:t xml:space="preserve">ОГРН:  </w:t>
      </w:r>
      <w:r w:rsidRPr="000C436E">
        <w:rPr>
          <w:szCs w:val="24"/>
        </w:rPr>
        <w:tab/>
        <w:t xml:space="preserve"> _____________________________   e-</w:t>
      </w:r>
      <w:proofErr w:type="spellStart"/>
      <w:r w:rsidRPr="000C436E">
        <w:rPr>
          <w:szCs w:val="24"/>
        </w:rPr>
        <w:t>mail</w:t>
      </w:r>
      <w:proofErr w:type="spellEnd"/>
      <w:r w:rsidRPr="000C436E">
        <w:rPr>
          <w:szCs w:val="24"/>
        </w:rPr>
        <w:t>: ________________________</w:t>
      </w:r>
    </w:p>
    <w:p w14:paraId="5EE165DC" w14:textId="77777777" w:rsidR="008A7E2F" w:rsidRPr="000C436E" w:rsidRDefault="008A7E2F" w:rsidP="008A7E2F">
      <w:pPr>
        <w:tabs>
          <w:tab w:val="left" w:pos="142"/>
        </w:tabs>
        <w:spacing w:before="0" w:after="0" w:line="264" w:lineRule="auto"/>
        <w:ind w:firstLine="0"/>
        <w:rPr>
          <w:szCs w:val="24"/>
        </w:rPr>
      </w:pPr>
      <w:r w:rsidRPr="000C436E">
        <w:rPr>
          <w:szCs w:val="24"/>
        </w:rPr>
        <w:t xml:space="preserve">Банковские реквизиты Заявителя: </w:t>
      </w:r>
    </w:p>
    <w:p w14:paraId="080DA349" w14:textId="77777777" w:rsidR="008A7E2F" w:rsidRPr="000C436E" w:rsidRDefault="008A7E2F" w:rsidP="008A7E2F">
      <w:pPr>
        <w:tabs>
          <w:tab w:val="left" w:pos="142"/>
          <w:tab w:val="left" w:pos="1276"/>
        </w:tabs>
        <w:spacing w:before="0" w:after="0" w:line="264" w:lineRule="auto"/>
        <w:ind w:firstLine="0"/>
        <w:rPr>
          <w:szCs w:val="24"/>
        </w:rPr>
      </w:pPr>
      <w:r w:rsidRPr="000C436E">
        <w:rPr>
          <w:szCs w:val="24"/>
        </w:rPr>
        <w:t>р/с:</w:t>
      </w:r>
      <w:r w:rsidRPr="000C436E">
        <w:rPr>
          <w:szCs w:val="24"/>
        </w:rPr>
        <w:tab/>
        <w:t xml:space="preserve"> ___________________________________________ </w:t>
      </w:r>
    </w:p>
    <w:p w14:paraId="0E3DCC63" w14:textId="77777777" w:rsidR="008A7E2F" w:rsidRPr="000C436E" w:rsidRDefault="008A7E2F" w:rsidP="008A7E2F">
      <w:pPr>
        <w:tabs>
          <w:tab w:val="left" w:pos="142"/>
          <w:tab w:val="left" w:pos="1276"/>
        </w:tabs>
        <w:spacing w:before="0" w:after="0" w:line="264" w:lineRule="auto"/>
        <w:ind w:firstLine="0"/>
        <w:rPr>
          <w:szCs w:val="24"/>
        </w:rPr>
      </w:pPr>
      <w:r w:rsidRPr="000C436E">
        <w:rPr>
          <w:szCs w:val="24"/>
        </w:rPr>
        <w:t>Банк:</w:t>
      </w:r>
      <w:r w:rsidRPr="000C436E">
        <w:rPr>
          <w:szCs w:val="24"/>
        </w:rPr>
        <w:tab/>
        <w:t xml:space="preserve"> ___________________________________________ </w:t>
      </w:r>
    </w:p>
    <w:p w14:paraId="73D6B386" w14:textId="77777777" w:rsidR="008A7E2F" w:rsidRPr="000C436E" w:rsidRDefault="008A7E2F" w:rsidP="008A7E2F">
      <w:pPr>
        <w:tabs>
          <w:tab w:val="left" w:pos="142"/>
        </w:tabs>
        <w:spacing w:before="0" w:after="0" w:line="264" w:lineRule="auto"/>
        <w:ind w:firstLine="0"/>
        <w:rPr>
          <w:szCs w:val="24"/>
        </w:rPr>
      </w:pPr>
      <w:r w:rsidRPr="000C436E">
        <w:rPr>
          <w:szCs w:val="24"/>
        </w:rPr>
        <w:t>БИК Банка:</w:t>
      </w:r>
      <w:r w:rsidRPr="000C436E">
        <w:rPr>
          <w:szCs w:val="24"/>
        </w:rPr>
        <w:tab/>
        <w:t xml:space="preserve"> __________________________________________</w:t>
      </w:r>
    </w:p>
    <w:p w14:paraId="0EB2196A" w14:textId="77777777" w:rsidR="008A7E2F" w:rsidRPr="000C436E" w:rsidRDefault="008A7E2F" w:rsidP="008A7E2F">
      <w:pPr>
        <w:tabs>
          <w:tab w:val="left" w:pos="142"/>
        </w:tabs>
        <w:spacing w:before="0" w:after="0" w:line="264" w:lineRule="auto"/>
        <w:ind w:firstLine="0"/>
        <w:rPr>
          <w:szCs w:val="24"/>
        </w:rPr>
      </w:pPr>
      <w:r w:rsidRPr="000C436E">
        <w:rPr>
          <w:szCs w:val="24"/>
        </w:rPr>
        <w:t xml:space="preserve">к/с Банка: </w:t>
      </w:r>
      <w:r w:rsidRPr="000C436E">
        <w:rPr>
          <w:szCs w:val="24"/>
        </w:rPr>
        <w:tab/>
        <w:t xml:space="preserve">___________________________________________ </w:t>
      </w:r>
    </w:p>
    <w:p w14:paraId="6185A330" w14:textId="77777777" w:rsidR="008A7E2F" w:rsidRPr="000C436E" w:rsidRDefault="008A7E2F" w:rsidP="008A7E2F">
      <w:pPr>
        <w:tabs>
          <w:tab w:val="left" w:pos="142"/>
        </w:tabs>
        <w:ind w:firstLine="0"/>
        <w:rPr>
          <w:szCs w:val="24"/>
          <w:u w:val="single"/>
        </w:rPr>
      </w:pPr>
      <w:r w:rsidRPr="000C436E">
        <w:rPr>
          <w:szCs w:val="24"/>
          <w:u w:val="single"/>
        </w:rPr>
        <w:t>От Заявителя:</w:t>
      </w:r>
    </w:p>
    <w:p w14:paraId="5ED264AB" w14:textId="77777777" w:rsidR="008A7E2F" w:rsidRPr="000C436E" w:rsidRDefault="008A7E2F" w:rsidP="008A7E2F">
      <w:pPr>
        <w:tabs>
          <w:tab w:val="left" w:pos="142"/>
        </w:tabs>
        <w:ind w:firstLine="0"/>
        <w:rPr>
          <w:szCs w:val="24"/>
        </w:rPr>
      </w:pPr>
      <w:r w:rsidRPr="000C436E">
        <w:rPr>
          <w:szCs w:val="24"/>
        </w:rPr>
        <w:t>Ф.И.О.:  ___________________________________________ Подпись: _________________</w:t>
      </w:r>
    </w:p>
    <w:p w14:paraId="486CD41B" w14:textId="77777777" w:rsidR="008A7E2F" w:rsidRPr="000C436E" w:rsidRDefault="008A7E2F" w:rsidP="008A7E2F">
      <w:pPr>
        <w:tabs>
          <w:tab w:val="left" w:pos="142"/>
        </w:tabs>
        <w:ind w:firstLine="0"/>
        <w:rPr>
          <w:szCs w:val="24"/>
        </w:rPr>
      </w:pPr>
      <w:r w:rsidRPr="000C436E">
        <w:rPr>
          <w:szCs w:val="24"/>
        </w:rPr>
        <w:t xml:space="preserve">Должность: _______________________________________ </w:t>
      </w:r>
      <w:r w:rsidRPr="000C436E">
        <w:rPr>
          <w:szCs w:val="24"/>
        </w:rPr>
        <w:tab/>
      </w:r>
      <w:r w:rsidRPr="000C436E">
        <w:rPr>
          <w:szCs w:val="24"/>
        </w:rPr>
        <w:tab/>
      </w:r>
      <w:r w:rsidRPr="000C436E">
        <w:rPr>
          <w:szCs w:val="24"/>
        </w:rPr>
        <w:tab/>
      </w:r>
      <w:r w:rsidRPr="000C436E">
        <w:rPr>
          <w:szCs w:val="24"/>
        </w:rPr>
        <w:tab/>
        <w:t xml:space="preserve">М.П. </w:t>
      </w:r>
    </w:p>
    <w:p w14:paraId="1211DD70" w14:textId="77777777" w:rsidR="008A7E2F" w:rsidRPr="000C436E" w:rsidRDefault="008A7E2F" w:rsidP="008A7E2F">
      <w:pPr>
        <w:tabs>
          <w:tab w:val="left" w:pos="142"/>
        </w:tabs>
        <w:ind w:firstLine="0"/>
        <w:rPr>
          <w:szCs w:val="24"/>
        </w:rPr>
      </w:pPr>
      <w:r w:rsidRPr="000C436E">
        <w:rPr>
          <w:szCs w:val="24"/>
        </w:rPr>
        <w:t xml:space="preserve">На основании: </w:t>
      </w:r>
      <w:r w:rsidRPr="000C436E">
        <w:rPr>
          <w:szCs w:val="24"/>
        </w:rPr>
        <w:tab/>
        <w:t>____________________________</w:t>
      </w:r>
    </w:p>
    <w:p w14:paraId="5268CC0E" w14:textId="77777777" w:rsidR="008A7E2F" w:rsidRPr="000C436E" w:rsidRDefault="008A7E2F" w:rsidP="008A7E2F">
      <w:pPr>
        <w:tabs>
          <w:tab w:val="left" w:pos="142"/>
        </w:tabs>
        <w:ind w:firstLine="0"/>
        <w:rPr>
          <w:i/>
          <w:szCs w:val="24"/>
        </w:rPr>
      </w:pPr>
    </w:p>
    <w:p w14:paraId="19692209" w14:textId="77777777" w:rsidR="008A7E2F" w:rsidRPr="000C436E" w:rsidRDefault="008A7E2F" w:rsidP="008A7E2F">
      <w:pPr>
        <w:tabs>
          <w:tab w:val="left" w:pos="142"/>
        </w:tabs>
        <w:spacing w:before="0" w:after="160" w:line="259" w:lineRule="auto"/>
        <w:ind w:firstLine="0"/>
        <w:jc w:val="left"/>
        <w:rPr>
          <w:szCs w:val="24"/>
        </w:rPr>
      </w:pPr>
      <w:r w:rsidRPr="000C436E">
        <w:rPr>
          <w:szCs w:val="24"/>
        </w:rPr>
        <w:br w:type="page"/>
      </w:r>
    </w:p>
    <w:p w14:paraId="714B6ACA" w14:textId="77777777" w:rsidR="008A7E2F" w:rsidRPr="000C436E" w:rsidRDefault="008A7E2F" w:rsidP="008A7E2F">
      <w:pPr>
        <w:tabs>
          <w:tab w:val="left" w:pos="142"/>
        </w:tabs>
        <w:ind w:firstLine="0"/>
        <w:jc w:val="center"/>
        <w:rPr>
          <w:szCs w:val="24"/>
        </w:rPr>
      </w:pPr>
      <w:r w:rsidRPr="000C436E">
        <w:rPr>
          <w:szCs w:val="24"/>
        </w:rPr>
        <w:lastRenderedPageBreak/>
        <w:t>Список документов необходимых для предоставления совместно с заявлением (офертой) о намерении заключить договор</w:t>
      </w:r>
    </w:p>
    <w:p w14:paraId="754CB812" w14:textId="77777777" w:rsidR="008A7E2F" w:rsidRPr="000C436E" w:rsidRDefault="008A7E2F" w:rsidP="008A7E2F">
      <w:pPr>
        <w:tabs>
          <w:tab w:val="left" w:pos="142"/>
        </w:tabs>
        <w:ind w:firstLine="0"/>
        <w:jc w:val="center"/>
        <w:rPr>
          <w:szCs w:val="24"/>
        </w:rPr>
      </w:pPr>
    </w:p>
    <w:p w14:paraId="1B3E91F0" w14:textId="77777777" w:rsidR="008A7E2F" w:rsidRPr="000C436E" w:rsidRDefault="008A7E2F" w:rsidP="008A7E2F">
      <w:pPr>
        <w:tabs>
          <w:tab w:val="left" w:pos="142"/>
        </w:tabs>
        <w:ind w:firstLine="0"/>
        <w:rPr>
          <w:szCs w:val="24"/>
        </w:rPr>
      </w:pPr>
      <w:r w:rsidRPr="000C436E">
        <w:rPr>
          <w:szCs w:val="24"/>
        </w:rPr>
        <w:t>Список документов, которые необходимо предоставить для заключения Договора:</w:t>
      </w:r>
    </w:p>
    <w:p w14:paraId="4A71605B" w14:textId="77777777" w:rsidR="008A7E2F" w:rsidRPr="000C436E" w:rsidRDefault="008A7E2F" w:rsidP="008A7E2F">
      <w:pPr>
        <w:pStyle w:val="a3"/>
        <w:numPr>
          <w:ilvl w:val="0"/>
          <w:numId w:val="6"/>
        </w:numPr>
        <w:tabs>
          <w:tab w:val="left" w:pos="142"/>
        </w:tabs>
        <w:rPr>
          <w:szCs w:val="24"/>
        </w:rPr>
      </w:pPr>
      <w:r w:rsidRPr="000C436E">
        <w:rPr>
          <w:szCs w:val="24"/>
        </w:rPr>
        <w:t>Анкета юридического лица за печатью Заявителя и подписью лица, имеющего право без доверенности действовать от имени Заявителя, согласно сведениям, внесенным в Единый государственный реестр юридических лиц;</w:t>
      </w:r>
    </w:p>
    <w:p w14:paraId="7A8A576D" w14:textId="706E1DEB" w:rsidR="008A7E2F" w:rsidRPr="000C436E" w:rsidRDefault="003527A0" w:rsidP="008A7E2F">
      <w:pPr>
        <w:pStyle w:val="a3"/>
        <w:numPr>
          <w:ilvl w:val="0"/>
          <w:numId w:val="6"/>
        </w:numPr>
        <w:tabs>
          <w:tab w:val="left" w:pos="142"/>
        </w:tabs>
        <w:rPr>
          <w:szCs w:val="24"/>
        </w:rPr>
      </w:pPr>
      <w:r>
        <w:rPr>
          <w:szCs w:val="24"/>
        </w:rPr>
        <w:t xml:space="preserve">Копия </w:t>
      </w:r>
      <w:r w:rsidR="008A7E2F" w:rsidRPr="000C436E">
        <w:rPr>
          <w:szCs w:val="24"/>
        </w:rPr>
        <w:t>Выписк</w:t>
      </w:r>
      <w:r>
        <w:rPr>
          <w:szCs w:val="24"/>
        </w:rPr>
        <w:t>и</w:t>
      </w:r>
      <w:r w:rsidR="008A7E2F" w:rsidRPr="000C436E">
        <w:rPr>
          <w:szCs w:val="24"/>
        </w:rPr>
        <w:t xml:space="preserve"> из ЕГРЮЛ (давностью не более месяца);</w:t>
      </w:r>
    </w:p>
    <w:p w14:paraId="2848DEAB" w14:textId="77777777" w:rsidR="008A7E2F" w:rsidRPr="000C436E" w:rsidRDefault="008A7E2F" w:rsidP="008A7E2F">
      <w:pPr>
        <w:pStyle w:val="a3"/>
        <w:numPr>
          <w:ilvl w:val="0"/>
          <w:numId w:val="6"/>
        </w:numPr>
        <w:tabs>
          <w:tab w:val="left" w:pos="142"/>
        </w:tabs>
        <w:rPr>
          <w:szCs w:val="24"/>
        </w:rPr>
      </w:pPr>
      <w:r w:rsidRPr="000C436E">
        <w:rPr>
          <w:szCs w:val="24"/>
        </w:rPr>
        <w:t>Копия свидетельства о государственной регистрации лица;</w:t>
      </w:r>
    </w:p>
    <w:p w14:paraId="0E931985" w14:textId="77777777" w:rsidR="008A7E2F" w:rsidRPr="000C436E" w:rsidRDefault="008A7E2F" w:rsidP="008A7E2F">
      <w:pPr>
        <w:pStyle w:val="a3"/>
        <w:numPr>
          <w:ilvl w:val="0"/>
          <w:numId w:val="6"/>
        </w:numPr>
        <w:tabs>
          <w:tab w:val="left" w:pos="142"/>
        </w:tabs>
        <w:rPr>
          <w:szCs w:val="24"/>
        </w:rPr>
      </w:pPr>
      <w:r w:rsidRPr="000C436E">
        <w:rPr>
          <w:szCs w:val="24"/>
        </w:rPr>
        <w:t>Копия свидетельства о постановке на учет в налоговом органе;</w:t>
      </w:r>
    </w:p>
    <w:p w14:paraId="3C46BD29" w14:textId="77777777" w:rsidR="008A7E2F" w:rsidRPr="000C436E" w:rsidRDefault="008A7E2F" w:rsidP="008A7E2F">
      <w:pPr>
        <w:pStyle w:val="a3"/>
        <w:numPr>
          <w:ilvl w:val="0"/>
          <w:numId w:val="6"/>
        </w:numPr>
        <w:tabs>
          <w:tab w:val="left" w:pos="142"/>
        </w:tabs>
        <w:rPr>
          <w:szCs w:val="24"/>
        </w:rPr>
      </w:pPr>
      <w:r w:rsidRPr="000C436E">
        <w:rPr>
          <w:szCs w:val="24"/>
        </w:rPr>
        <w:t>Копия устава Заявителя за печатью Заявителя и подписью лица, имеющего право без доверенности действовать от имени Заявителя, согласно сведениям, внесенным в Единый государственный реестр юридических лиц;</w:t>
      </w:r>
    </w:p>
    <w:p w14:paraId="00D3B06E" w14:textId="77777777" w:rsidR="008A7E2F" w:rsidRPr="000C436E" w:rsidRDefault="008A7E2F" w:rsidP="008A7E2F">
      <w:pPr>
        <w:pStyle w:val="a3"/>
        <w:numPr>
          <w:ilvl w:val="0"/>
          <w:numId w:val="6"/>
        </w:numPr>
        <w:tabs>
          <w:tab w:val="left" w:pos="142"/>
        </w:tabs>
        <w:rPr>
          <w:szCs w:val="24"/>
        </w:rPr>
      </w:pPr>
      <w:r w:rsidRPr="000C436E">
        <w:rPr>
          <w:szCs w:val="24"/>
        </w:rPr>
        <w:t>Копия решения (приказа) о назначении на должность руководителя организации за печатью Заявителя и подписью лица, имеющего право без доверенности действовать от имени Заявителя, согласно сведениям, внесенным в Единый государственный реестр юридических лиц;</w:t>
      </w:r>
    </w:p>
    <w:p w14:paraId="542419F7" w14:textId="48008F77" w:rsidR="008A7E2F" w:rsidRPr="000C436E" w:rsidRDefault="008A7E2F" w:rsidP="008A7E2F">
      <w:pPr>
        <w:pStyle w:val="a3"/>
        <w:numPr>
          <w:ilvl w:val="0"/>
          <w:numId w:val="6"/>
        </w:numPr>
        <w:tabs>
          <w:tab w:val="left" w:pos="142"/>
        </w:tabs>
        <w:rPr>
          <w:szCs w:val="24"/>
        </w:rPr>
      </w:pPr>
      <w:r w:rsidRPr="000C436E">
        <w:rPr>
          <w:szCs w:val="24"/>
        </w:rPr>
        <w:t>Копия паспорта (1 страница и регистрация) или ИНН лица, имеющего право без доверенности действовать от имени Заявителя, согласно сведениям, внесенным в Единый государственный реестр юридических лиц;</w:t>
      </w:r>
    </w:p>
    <w:p w14:paraId="080506CE" w14:textId="0A3AF5E1" w:rsidR="008A7E2F" w:rsidRPr="000C436E" w:rsidRDefault="008A7E2F" w:rsidP="008A7E2F">
      <w:pPr>
        <w:pStyle w:val="a3"/>
        <w:numPr>
          <w:ilvl w:val="0"/>
          <w:numId w:val="6"/>
        </w:numPr>
        <w:tabs>
          <w:tab w:val="left" w:pos="142"/>
        </w:tabs>
        <w:rPr>
          <w:szCs w:val="24"/>
        </w:rPr>
      </w:pPr>
      <w:r w:rsidRPr="000C436E">
        <w:rPr>
          <w:szCs w:val="24"/>
        </w:rPr>
        <w:t>Копия документа, подтверждающего нахождение организации по месту регистрации (свидетельство о праве собственности на помещение, договор аренды (субаренды), иной документ) за печатью Заявителя и подписью лица,  имеющего  право  без  доверенности  действовать  от  имени  Заявителя,  согласно  сведениям,  внесенным  в  Единый  государственный реестр юридических лиц;</w:t>
      </w:r>
    </w:p>
    <w:p w14:paraId="43E2C542" w14:textId="77777777" w:rsidR="008A7E2F" w:rsidRPr="000C436E" w:rsidRDefault="008A7E2F" w:rsidP="008A7E2F">
      <w:pPr>
        <w:pStyle w:val="a3"/>
        <w:numPr>
          <w:ilvl w:val="0"/>
          <w:numId w:val="6"/>
        </w:numPr>
        <w:tabs>
          <w:tab w:val="left" w:pos="142"/>
        </w:tabs>
        <w:rPr>
          <w:szCs w:val="24"/>
        </w:rPr>
      </w:pPr>
      <w:r w:rsidRPr="000C436E">
        <w:rPr>
          <w:szCs w:val="24"/>
        </w:rPr>
        <w:t>Копия документа, подтверждающего полномочия лица, подписавшего Заявление, на осуществление действий от имени Заявителя (не требуется, если Заявление подписано лицом,  имеющим  право  без  доверенности  действовать  от  имени  Заявителя,  согласно  сведениям,  внесенным  в  Единый  государственный реестр юридических лиц) за печатью Заявителя и подписью лица,  имеющего  право  без  доверенности  действовать  от  имени  Заявителя,  согласно  сведениям,  внесенным  в  Единый  государственный реестр юридических лиц.</w:t>
      </w:r>
    </w:p>
    <w:p w14:paraId="6DB64632" w14:textId="77777777" w:rsidR="008A7E2F" w:rsidRPr="000C436E" w:rsidRDefault="008A7E2F" w:rsidP="008A7E2F">
      <w:pPr>
        <w:tabs>
          <w:tab w:val="left" w:pos="142"/>
        </w:tabs>
        <w:ind w:firstLine="0"/>
        <w:rPr>
          <w:szCs w:val="24"/>
        </w:rPr>
      </w:pPr>
    </w:p>
    <w:p w14:paraId="04AFE879" w14:textId="77777777" w:rsidR="008A7E2F" w:rsidRPr="000C436E" w:rsidRDefault="008A7E2F" w:rsidP="008A7E2F">
      <w:pPr>
        <w:tabs>
          <w:tab w:val="left" w:pos="142"/>
        </w:tabs>
        <w:ind w:firstLine="0"/>
        <w:rPr>
          <w:szCs w:val="24"/>
        </w:rPr>
      </w:pPr>
      <w:r w:rsidRPr="000C436E">
        <w:rPr>
          <w:szCs w:val="24"/>
        </w:rPr>
        <w:t>Все копии документов заверяются уполномоченным лицом организации Участника.</w:t>
      </w:r>
    </w:p>
    <w:p w14:paraId="6B762A9E" w14:textId="77777777" w:rsidR="008A7E2F" w:rsidRPr="000C436E" w:rsidRDefault="008A7E2F" w:rsidP="008A7E2F">
      <w:pPr>
        <w:tabs>
          <w:tab w:val="left" w:pos="142"/>
        </w:tabs>
        <w:spacing w:before="0" w:after="160" w:line="259" w:lineRule="auto"/>
        <w:ind w:firstLine="0"/>
        <w:jc w:val="left"/>
        <w:rPr>
          <w:szCs w:val="24"/>
        </w:rPr>
      </w:pPr>
      <w:r w:rsidRPr="000C436E">
        <w:rPr>
          <w:szCs w:val="24"/>
        </w:rPr>
        <w:br w:type="page"/>
      </w:r>
    </w:p>
    <w:p w14:paraId="2F4DE63C" w14:textId="77777777" w:rsidR="008A7E2F" w:rsidRPr="000C436E" w:rsidRDefault="008A7E2F" w:rsidP="008A7E2F">
      <w:pPr>
        <w:tabs>
          <w:tab w:val="left" w:pos="142"/>
        </w:tabs>
        <w:spacing w:before="0" w:after="160" w:line="259" w:lineRule="auto"/>
        <w:ind w:firstLine="0"/>
        <w:jc w:val="left"/>
        <w:rPr>
          <w:szCs w:val="24"/>
        </w:rPr>
        <w:sectPr w:rsidR="008A7E2F" w:rsidRPr="000C436E" w:rsidSect="008A7E2F">
          <w:footerReference w:type="default" r:id="rId9"/>
          <w:pgSz w:w="11906" w:h="16838"/>
          <w:pgMar w:top="1134" w:right="851" w:bottom="1134" w:left="1701" w:header="709" w:footer="709" w:gutter="0"/>
          <w:cols w:space="708"/>
          <w:titlePg/>
          <w:docGrid w:linePitch="360"/>
        </w:sectPr>
      </w:pPr>
    </w:p>
    <w:p w14:paraId="5A8668EE" w14:textId="77777777" w:rsidR="008A7E2F" w:rsidRPr="000C436E" w:rsidRDefault="008A7E2F" w:rsidP="008A7E2F">
      <w:pPr>
        <w:pStyle w:val="10"/>
        <w:tabs>
          <w:tab w:val="left" w:pos="142"/>
        </w:tabs>
        <w:jc w:val="right"/>
        <w:rPr>
          <w:bCs/>
          <w:sz w:val="24"/>
          <w:szCs w:val="24"/>
        </w:rPr>
      </w:pPr>
      <w:bookmarkStart w:id="49" w:name="_Toc8757233"/>
      <w:bookmarkStart w:id="50" w:name="_Toc9012815"/>
      <w:bookmarkStart w:id="51" w:name="_Toc9013008"/>
      <w:bookmarkStart w:id="52" w:name="_Toc13038860"/>
      <w:bookmarkStart w:id="53" w:name="_Toc15320130"/>
      <w:bookmarkStart w:id="54" w:name="_Toc53142740"/>
      <w:bookmarkStart w:id="55" w:name="_Toc53146781"/>
      <w:r w:rsidRPr="000C436E">
        <w:rPr>
          <w:bCs/>
          <w:sz w:val="24"/>
          <w:szCs w:val="24"/>
        </w:rPr>
        <w:lastRenderedPageBreak/>
        <w:t xml:space="preserve">Приложение № 2 </w:t>
      </w:r>
      <w:r w:rsidRPr="000C436E">
        <w:rPr>
          <w:bCs/>
          <w:sz w:val="24"/>
          <w:szCs w:val="24"/>
        </w:rPr>
        <w:br/>
        <w:t>Акцепт Заявления (оферты) о намерении заключить Договор</w:t>
      </w:r>
      <w:bookmarkEnd w:id="49"/>
      <w:bookmarkEnd w:id="50"/>
      <w:bookmarkEnd w:id="51"/>
      <w:bookmarkEnd w:id="52"/>
      <w:bookmarkEnd w:id="53"/>
      <w:bookmarkEnd w:id="54"/>
      <w:bookmarkEnd w:id="55"/>
    </w:p>
    <w:p w14:paraId="71746A32" w14:textId="77777777" w:rsidR="008A7E2F" w:rsidRPr="000C436E" w:rsidRDefault="008A7E2F" w:rsidP="008A7E2F">
      <w:pPr>
        <w:tabs>
          <w:tab w:val="left" w:pos="142"/>
        </w:tabs>
        <w:ind w:firstLine="0"/>
        <w:jc w:val="right"/>
        <w:rPr>
          <w:rFonts w:eastAsia="Times New Roman"/>
          <w:szCs w:val="24"/>
        </w:rPr>
      </w:pPr>
      <w:r w:rsidRPr="00C4165C">
        <w:rPr>
          <w:rFonts w:eastAsia="Times New Roman"/>
          <w:szCs w:val="24"/>
        </w:rPr>
        <w:t xml:space="preserve">к Условиям использования, подключения и поддержки </w:t>
      </w:r>
      <w:r w:rsidRPr="00C4165C">
        <w:rPr>
          <w:rFonts w:eastAsia="Times New Roman"/>
          <w:szCs w:val="24"/>
        </w:rPr>
        <w:br/>
        <w:t>ПО ЦБГ, созданного на базе СКЗИ Мастерчейн</w:t>
      </w:r>
    </w:p>
    <w:p w14:paraId="1A1AE40C" w14:textId="77777777" w:rsidR="008A7E2F" w:rsidRPr="000C436E" w:rsidRDefault="008A7E2F" w:rsidP="008A7E2F">
      <w:pPr>
        <w:tabs>
          <w:tab w:val="left" w:pos="142"/>
        </w:tabs>
        <w:jc w:val="right"/>
        <w:rPr>
          <w:szCs w:val="24"/>
        </w:rPr>
      </w:pPr>
    </w:p>
    <w:p w14:paraId="14AB58C9" w14:textId="77777777" w:rsidR="008A7E2F" w:rsidRPr="000C436E" w:rsidRDefault="008A7E2F" w:rsidP="008A7E2F">
      <w:pPr>
        <w:tabs>
          <w:tab w:val="left" w:pos="142"/>
        </w:tabs>
        <w:ind w:left="5954" w:firstLine="0"/>
        <w:jc w:val="right"/>
        <w:rPr>
          <w:szCs w:val="24"/>
        </w:rPr>
      </w:pPr>
      <w:r w:rsidRPr="000C436E">
        <w:rPr>
          <w:szCs w:val="24"/>
        </w:rPr>
        <w:t xml:space="preserve">Утверждено приказом </w:t>
      </w:r>
    </w:p>
    <w:p w14:paraId="0C79C1E2" w14:textId="77777777" w:rsidR="008A7E2F" w:rsidRPr="000C436E" w:rsidRDefault="008A7E2F" w:rsidP="008A7E2F">
      <w:pPr>
        <w:tabs>
          <w:tab w:val="left" w:pos="142"/>
        </w:tabs>
        <w:ind w:left="5954" w:firstLine="0"/>
        <w:jc w:val="right"/>
        <w:rPr>
          <w:szCs w:val="24"/>
        </w:rPr>
      </w:pPr>
      <w:r w:rsidRPr="000C436E">
        <w:rPr>
          <w:szCs w:val="24"/>
        </w:rPr>
        <w:t xml:space="preserve">Генерального директора </w:t>
      </w:r>
    </w:p>
    <w:p w14:paraId="360FAAAF" w14:textId="77777777" w:rsidR="008A7E2F" w:rsidRPr="000C436E" w:rsidRDefault="008A7E2F" w:rsidP="008A7E2F">
      <w:pPr>
        <w:tabs>
          <w:tab w:val="left" w:pos="142"/>
        </w:tabs>
        <w:ind w:left="5954" w:firstLine="0"/>
        <w:jc w:val="right"/>
        <w:rPr>
          <w:szCs w:val="24"/>
        </w:rPr>
      </w:pPr>
      <w:r w:rsidRPr="000C436E">
        <w:rPr>
          <w:szCs w:val="24"/>
        </w:rPr>
        <w:t xml:space="preserve">Ассоциации ФинТех </w:t>
      </w:r>
    </w:p>
    <w:p w14:paraId="1213BC2A" w14:textId="19C5DF98" w:rsidR="008A7E2F" w:rsidRPr="000C436E" w:rsidRDefault="008A7E2F" w:rsidP="008A7E2F">
      <w:pPr>
        <w:tabs>
          <w:tab w:val="left" w:pos="142"/>
        </w:tabs>
        <w:ind w:left="5954" w:firstLine="0"/>
        <w:jc w:val="right"/>
        <w:rPr>
          <w:szCs w:val="24"/>
        </w:rPr>
      </w:pPr>
      <w:r w:rsidRPr="000C436E">
        <w:rPr>
          <w:szCs w:val="24"/>
        </w:rPr>
        <w:t xml:space="preserve">от </w:t>
      </w:r>
      <w:r w:rsidR="00B94281">
        <w:rPr>
          <w:szCs w:val="24"/>
        </w:rPr>
        <w:t>30 октября</w:t>
      </w:r>
      <w:r w:rsidRPr="000C436E">
        <w:rPr>
          <w:szCs w:val="24"/>
        </w:rPr>
        <w:t xml:space="preserve"> 2020 г. N </w:t>
      </w:r>
      <w:r w:rsidR="00B94281">
        <w:rPr>
          <w:szCs w:val="24"/>
        </w:rPr>
        <w:t>50/2020</w:t>
      </w:r>
    </w:p>
    <w:p w14:paraId="1A2660C4" w14:textId="77777777" w:rsidR="008A7E2F" w:rsidRPr="000C436E" w:rsidRDefault="008A7E2F" w:rsidP="008A7E2F">
      <w:pPr>
        <w:tabs>
          <w:tab w:val="left" w:pos="142"/>
        </w:tabs>
        <w:ind w:firstLine="0"/>
        <w:jc w:val="center"/>
        <w:rPr>
          <w:b/>
          <w:bCs/>
          <w:sz w:val="28"/>
          <w:szCs w:val="28"/>
        </w:rPr>
      </w:pPr>
      <w:r w:rsidRPr="000C436E">
        <w:rPr>
          <w:b/>
          <w:bCs/>
          <w:sz w:val="28"/>
          <w:szCs w:val="28"/>
        </w:rPr>
        <w:t>Акцепт Заявления (оферты) о намерении заключить Договор</w:t>
      </w:r>
    </w:p>
    <w:p w14:paraId="4D5AF9F2" w14:textId="77777777" w:rsidR="008A7E2F" w:rsidRPr="000C436E" w:rsidRDefault="008A7E2F" w:rsidP="008A7E2F">
      <w:pPr>
        <w:tabs>
          <w:tab w:val="left" w:pos="142"/>
          <w:tab w:val="right" w:pos="9354"/>
        </w:tabs>
        <w:ind w:firstLine="0"/>
        <w:rPr>
          <w:szCs w:val="24"/>
        </w:rPr>
      </w:pPr>
    </w:p>
    <w:p w14:paraId="3633A257" w14:textId="77777777" w:rsidR="008A7E2F" w:rsidRPr="000C436E" w:rsidRDefault="008A7E2F" w:rsidP="008A7E2F">
      <w:pPr>
        <w:tabs>
          <w:tab w:val="left" w:pos="142"/>
          <w:tab w:val="right" w:pos="9354"/>
        </w:tabs>
        <w:ind w:firstLine="0"/>
        <w:rPr>
          <w:szCs w:val="24"/>
        </w:rPr>
      </w:pPr>
      <w:r w:rsidRPr="000C436E">
        <w:rPr>
          <w:szCs w:val="24"/>
        </w:rPr>
        <w:t>Дата: «__»_____________202_ г.</w:t>
      </w:r>
      <w:r w:rsidRPr="000C436E">
        <w:rPr>
          <w:szCs w:val="24"/>
        </w:rPr>
        <w:tab/>
        <w:t>Место: г. Москва</w:t>
      </w:r>
    </w:p>
    <w:p w14:paraId="75E7ACE2" w14:textId="77777777" w:rsidR="008A7E2F" w:rsidRPr="000C436E" w:rsidRDefault="008A7E2F" w:rsidP="008A7E2F">
      <w:pPr>
        <w:tabs>
          <w:tab w:val="left" w:pos="142"/>
        </w:tabs>
        <w:spacing w:line="264" w:lineRule="auto"/>
        <w:ind w:firstLine="0"/>
        <w:rPr>
          <w:szCs w:val="24"/>
        </w:rPr>
      </w:pPr>
    </w:p>
    <w:p w14:paraId="53E04CAB" w14:textId="2FEA28B3" w:rsidR="008A7E2F" w:rsidRDefault="008A7E2F" w:rsidP="008A7E2F">
      <w:pPr>
        <w:tabs>
          <w:tab w:val="left" w:pos="142"/>
        </w:tabs>
        <w:spacing w:line="360" w:lineRule="auto"/>
        <w:ind w:firstLine="0"/>
        <w:rPr>
          <w:szCs w:val="24"/>
        </w:rPr>
      </w:pPr>
      <w:r w:rsidRPr="000C436E">
        <w:rPr>
          <w:szCs w:val="24"/>
        </w:rPr>
        <w:t xml:space="preserve">Настоящим Акцептом Оператор и Вендор в лице АФТ подтверждает заключение с ___________________________(Наименование Участника) Договора с даты </w:t>
      </w:r>
      <w:r w:rsidR="00B50C8B">
        <w:rPr>
          <w:szCs w:val="24"/>
        </w:rPr>
        <w:t xml:space="preserve">получения </w:t>
      </w:r>
      <w:r w:rsidRPr="000C436E">
        <w:rPr>
          <w:szCs w:val="24"/>
        </w:rPr>
        <w:t xml:space="preserve">настоящего Акцепта  в соответствии с </w:t>
      </w:r>
      <w:r w:rsidRPr="00C4165C">
        <w:rPr>
          <w:szCs w:val="24"/>
        </w:rPr>
        <w:t>Условиями использования, подключения и поддержки ПО, созданного</w:t>
      </w:r>
      <w:r w:rsidRPr="00C4165C">
        <w:rPr>
          <w:rFonts w:eastAsia="Times New Roman"/>
          <w:szCs w:val="24"/>
        </w:rPr>
        <w:t xml:space="preserve"> на базе СКЗИ Мастерчейн</w:t>
      </w:r>
      <w:r w:rsidRPr="00C4165C">
        <w:rPr>
          <w:szCs w:val="24"/>
        </w:rPr>
        <w:t>, размещенными в Интернет по электронному адресу: https://fintechru.org/</w:t>
      </w:r>
      <w:r w:rsidRPr="000C436E">
        <w:rPr>
          <w:szCs w:val="24"/>
        </w:rPr>
        <w:t xml:space="preserve"> (далее «Условия») путем принятия (Акцепта) его Заявления (Оферты) о присоединении к Договору от (ДАТА) и: </w:t>
      </w:r>
    </w:p>
    <w:p w14:paraId="5EEA0B9E" w14:textId="77777777" w:rsidR="008A7E2F" w:rsidRPr="000C436E" w:rsidRDefault="008A7E2F" w:rsidP="008A7E2F">
      <w:pPr>
        <w:tabs>
          <w:tab w:val="left" w:pos="142"/>
        </w:tabs>
        <w:spacing w:line="360" w:lineRule="auto"/>
        <w:ind w:firstLine="0"/>
        <w:rPr>
          <w:szCs w:val="24"/>
        </w:rPr>
      </w:pPr>
    </w:p>
    <w:p w14:paraId="53CCA1E3" w14:textId="77777777" w:rsidR="008A7E2F" w:rsidRPr="000C436E" w:rsidRDefault="008A7E2F" w:rsidP="008A7E2F">
      <w:pPr>
        <w:tabs>
          <w:tab w:val="left" w:pos="142"/>
        </w:tabs>
        <w:spacing w:line="264" w:lineRule="auto"/>
        <w:rPr>
          <w:szCs w:val="24"/>
        </w:rPr>
      </w:pPr>
      <w:r w:rsidRPr="000C436E">
        <w:rPr>
          <w:szCs w:val="24"/>
        </w:rPr>
        <w:t>I.</w:t>
      </w:r>
      <w:r w:rsidRPr="000C436E">
        <w:rPr>
          <w:szCs w:val="24"/>
        </w:rPr>
        <w:tab/>
        <w:t xml:space="preserve">обязуется предоставить Заявителю в порядке, установленном Условиями, простую (неисключительную) лицензию на право использования СКЗИ Мастерчейн и ПО «Цифровая банковская гарантия» (ПО ЦБГ), на </w:t>
      </w:r>
      <w:r>
        <w:rPr>
          <w:szCs w:val="24"/>
        </w:rPr>
        <w:t xml:space="preserve">срок </w:t>
      </w:r>
      <w:r w:rsidRPr="001C24B0">
        <w:rPr>
          <w:szCs w:val="24"/>
        </w:rPr>
        <w:t>(Срок действия лицензии) – исчисляемый с даты получения Участником установочного экземпляра ПО или технической возможности использования ПО  и до истечения 12 месяцев с даты подписания Акт</w:t>
      </w:r>
      <w:r>
        <w:rPr>
          <w:szCs w:val="24"/>
        </w:rPr>
        <w:t>а</w:t>
      </w:r>
      <w:r w:rsidRPr="001C24B0">
        <w:rPr>
          <w:szCs w:val="24"/>
        </w:rPr>
        <w:t xml:space="preserve"> об установке и настройке Продуктивного узла ЦБГ, составленного в соответствии с порядком, указанным в Приложении №5.1 Регламент сертификации и подключения к ПО ЦБГ</w:t>
      </w:r>
      <w:r>
        <w:rPr>
          <w:szCs w:val="24"/>
        </w:rPr>
        <w:t xml:space="preserve">, </w:t>
      </w:r>
      <w:r w:rsidRPr="001C24B0">
        <w:rPr>
          <w:szCs w:val="24"/>
        </w:rPr>
        <w:t>за вознаграждение,  в размере применимых  к Заявителю Тарифов, указанных в Приложении №3 Тарифы на ПО и сервисы</w:t>
      </w:r>
      <w:r>
        <w:rPr>
          <w:szCs w:val="24"/>
        </w:rPr>
        <w:t xml:space="preserve"> к Условиям</w:t>
      </w:r>
      <w:r w:rsidRPr="001C24B0">
        <w:rPr>
          <w:szCs w:val="24"/>
        </w:rPr>
        <w:t>;</w:t>
      </w:r>
    </w:p>
    <w:p w14:paraId="6C6B541C" w14:textId="77777777" w:rsidR="008A7E2F" w:rsidRPr="000C436E" w:rsidRDefault="008A7E2F" w:rsidP="008A7E2F">
      <w:pPr>
        <w:tabs>
          <w:tab w:val="left" w:pos="142"/>
        </w:tabs>
        <w:spacing w:line="264" w:lineRule="auto"/>
        <w:rPr>
          <w:szCs w:val="24"/>
        </w:rPr>
      </w:pPr>
      <w:r w:rsidRPr="000C436E">
        <w:rPr>
          <w:szCs w:val="24"/>
        </w:rPr>
        <w:t>Вознаграждение за право использования ПО НДС не облагается на основании пп.26. п.2 ст. 149 НК РФ и на основании ст. 346.11(12) главы 26.2 НК РФ;</w:t>
      </w:r>
    </w:p>
    <w:p w14:paraId="6C869D6C" w14:textId="77777777" w:rsidR="008A7E2F" w:rsidRPr="000C436E" w:rsidRDefault="008A7E2F" w:rsidP="008A7E2F">
      <w:pPr>
        <w:tabs>
          <w:tab w:val="left" w:pos="142"/>
        </w:tabs>
        <w:spacing w:line="264" w:lineRule="auto"/>
        <w:contextualSpacing/>
        <w:rPr>
          <w:szCs w:val="24"/>
        </w:rPr>
      </w:pPr>
    </w:p>
    <w:p w14:paraId="03521DC4" w14:textId="77777777" w:rsidR="008A7E2F" w:rsidRPr="000C436E" w:rsidRDefault="008A7E2F" w:rsidP="008A7E2F">
      <w:pPr>
        <w:tabs>
          <w:tab w:val="left" w:pos="142"/>
        </w:tabs>
        <w:spacing w:line="264" w:lineRule="auto"/>
        <w:rPr>
          <w:szCs w:val="24"/>
        </w:rPr>
      </w:pPr>
      <w:r w:rsidRPr="000C436E">
        <w:rPr>
          <w:szCs w:val="24"/>
        </w:rPr>
        <w:t>II.</w:t>
      </w:r>
      <w:r w:rsidRPr="000C436E">
        <w:rPr>
          <w:szCs w:val="24"/>
        </w:rPr>
        <w:tab/>
        <w:t>обязуется оказывать Участнику услуги:</w:t>
      </w:r>
    </w:p>
    <w:p w14:paraId="004CA07A" w14:textId="3D81C921" w:rsidR="008A7E2F" w:rsidRPr="000C436E" w:rsidRDefault="008A7E2F" w:rsidP="008A7E2F">
      <w:pPr>
        <w:tabs>
          <w:tab w:val="left" w:pos="142"/>
        </w:tabs>
        <w:spacing w:line="264" w:lineRule="auto"/>
        <w:rPr>
          <w:szCs w:val="24"/>
        </w:rPr>
      </w:pPr>
      <w:r w:rsidRPr="000C436E">
        <w:rPr>
          <w:szCs w:val="24"/>
        </w:rPr>
        <w:t xml:space="preserve">(А)  по сертификации и подключению  Узла Участника к Сети, а в части оказания услуг по подключению к соответствующей Сети осуществить регистрацию, изготовление и управление сертификатами ключей подписей уполномоченных Участником пользователей (далее - Услуги Оператора УЦ) для осуществления ими юридически значимых действий в Сети от имени Участника с использованием электронной подписи, после присоединения Участника  к условиям РЕГЛАМЕНТА Оператора предоставления </w:t>
      </w:r>
      <w:r w:rsidRPr="000C436E">
        <w:rPr>
          <w:szCs w:val="24"/>
        </w:rPr>
        <w:lastRenderedPageBreak/>
        <w:t xml:space="preserve">услуг Удостоверяющего центра ООО «КРИПТО-ПРО», опубликованного на </w:t>
      </w:r>
      <w:r w:rsidRPr="00C4165C">
        <w:rPr>
          <w:szCs w:val="24"/>
        </w:rPr>
        <w:t>http://fintechru.org/</w:t>
      </w:r>
      <w:r w:rsidRPr="000C436E">
        <w:rPr>
          <w:szCs w:val="24"/>
        </w:rPr>
        <w:t xml:space="preserve"> (далее - Регламент Оператора УЦ) в качестве Стороны, присоединившейся к Регламенту Оператора УЦ, в установленном в Регламенте Оператора УЦ порядке;</w:t>
      </w:r>
    </w:p>
    <w:p w14:paraId="16B52B9C" w14:textId="42AB52C5" w:rsidR="008A7E2F" w:rsidRPr="000C436E" w:rsidRDefault="008A7E2F" w:rsidP="008A7E2F">
      <w:pPr>
        <w:tabs>
          <w:tab w:val="left" w:pos="142"/>
        </w:tabs>
        <w:spacing w:line="264" w:lineRule="auto"/>
        <w:rPr>
          <w:szCs w:val="24"/>
        </w:rPr>
      </w:pPr>
      <w:r w:rsidRPr="000C436E">
        <w:rPr>
          <w:szCs w:val="24"/>
        </w:rPr>
        <w:t xml:space="preserve">(Б) по сопровождению работы Узла Участника, в рамках Условий, описанных в Приложении №7 Порядок оказания технической поддержки Узла Участника (1-ю и 2-ю линию поддержки) и по поддержанию связанности Узла Участника с другими узлами Сети в течение срока действия лицензии; </w:t>
      </w:r>
    </w:p>
    <w:p w14:paraId="3F56CE7E" w14:textId="77777777" w:rsidR="008A7E2F" w:rsidRPr="000C436E" w:rsidRDefault="008A7E2F" w:rsidP="008A7E2F">
      <w:pPr>
        <w:tabs>
          <w:tab w:val="left" w:pos="142"/>
        </w:tabs>
        <w:spacing w:line="264" w:lineRule="auto"/>
        <w:rPr>
          <w:szCs w:val="24"/>
        </w:rPr>
      </w:pPr>
      <w:r w:rsidRPr="000C436E">
        <w:rPr>
          <w:szCs w:val="24"/>
        </w:rPr>
        <w:t>за вознаграждение согласно применимым к Заявителю Тарифам за услуги по сертификации и подключению Узла Участника к Сети (II (А)) и Тарифам за услуги по сопровождению работы (II (Б)), в соответствии с тарифами, указанными в Приложении №3 Тарифы на ПО и сервисы.</w:t>
      </w:r>
    </w:p>
    <w:p w14:paraId="003C84A7" w14:textId="77777777" w:rsidR="008A7E2F" w:rsidRPr="000C436E" w:rsidRDefault="008A7E2F" w:rsidP="008A7E2F">
      <w:pPr>
        <w:tabs>
          <w:tab w:val="left" w:pos="142"/>
        </w:tabs>
        <w:spacing w:line="264" w:lineRule="auto"/>
        <w:rPr>
          <w:szCs w:val="24"/>
        </w:rPr>
      </w:pPr>
      <w:r w:rsidRPr="000C436E">
        <w:rPr>
          <w:szCs w:val="24"/>
        </w:rPr>
        <w:t>Цена за Услуги по сопровождению и за Услуги по сертификации и подключению Участника к Сети НДС не облагается на основании ст. 346.11 (12) главы 26.2 НК РФ в связи с применением Вендором упрощенной системы налогообложения. В случае утраты Вендором права на освобождение от исполнения обязанностей налогоплательщика по уплате НДС, стоимость Услуг по договору рассматривается как включающая в себя НДС, счета-фактуры выставляются в порядке и сроки, установленные законодательством Российской Федерации.</w:t>
      </w:r>
    </w:p>
    <w:p w14:paraId="2CB9BC15" w14:textId="77777777" w:rsidR="008A7E2F" w:rsidRPr="000C436E" w:rsidRDefault="008A7E2F" w:rsidP="008A7E2F">
      <w:pPr>
        <w:tabs>
          <w:tab w:val="left" w:pos="142"/>
        </w:tabs>
        <w:spacing w:line="264" w:lineRule="auto"/>
        <w:rPr>
          <w:szCs w:val="24"/>
        </w:rPr>
      </w:pPr>
    </w:p>
    <w:p w14:paraId="6C713B0F" w14:textId="77777777" w:rsidR="008A7E2F" w:rsidRPr="000C436E" w:rsidRDefault="008A7E2F" w:rsidP="008A7E2F">
      <w:pPr>
        <w:tabs>
          <w:tab w:val="left" w:pos="142"/>
        </w:tabs>
        <w:spacing w:line="264" w:lineRule="auto"/>
        <w:rPr>
          <w:szCs w:val="24"/>
        </w:rPr>
      </w:pPr>
    </w:p>
    <w:p w14:paraId="4EF396F9" w14:textId="77777777" w:rsidR="008A7E2F" w:rsidRPr="000C436E" w:rsidRDefault="008A7E2F" w:rsidP="008A7E2F">
      <w:pPr>
        <w:tabs>
          <w:tab w:val="left" w:pos="142"/>
        </w:tabs>
        <w:ind w:firstLine="0"/>
        <w:rPr>
          <w:szCs w:val="24"/>
        </w:rPr>
      </w:pPr>
      <w:r w:rsidRPr="000C436E">
        <w:rPr>
          <w:szCs w:val="24"/>
        </w:rPr>
        <w:t xml:space="preserve">От имени АФТ: </w:t>
      </w:r>
    </w:p>
    <w:p w14:paraId="71F3B747" w14:textId="77777777" w:rsidR="008A7E2F" w:rsidRPr="000C436E" w:rsidRDefault="008A7E2F" w:rsidP="008A7E2F">
      <w:pPr>
        <w:tabs>
          <w:tab w:val="left" w:pos="142"/>
        </w:tabs>
        <w:ind w:firstLine="0"/>
        <w:rPr>
          <w:szCs w:val="24"/>
        </w:rPr>
      </w:pPr>
    </w:p>
    <w:p w14:paraId="2DCB236B" w14:textId="77777777" w:rsidR="008A7E2F" w:rsidRPr="000C436E" w:rsidRDefault="008A7E2F" w:rsidP="008A7E2F">
      <w:pPr>
        <w:tabs>
          <w:tab w:val="left" w:pos="142"/>
        </w:tabs>
        <w:ind w:firstLine="0"/>
        <w:rPr>
          <w:szCs w:val="24"/>
        </w:rPr>
      </w:pPr>
      <w:r w:rsidRPr="000C436E">
        <w:rPr>
          <w:szCs w:val="24"/>
        </w:rPr>
        <w:t>Ф.И.О.:  ____________________________________________ Подпись: _________________</w:t>
      </w:r>
    </w:p>
    <w:p w14:paraId="651A86D4" w14:textId="77777777" w:rsidR="008A7E2F" w:rsidRPr="000C436E" w:rsidRDefault="008A7E2F" w:rsidP="008A7E2F">
      <w:pPr>
        <w:tabs>
          <w:tab w:val="left" w:pos="142"/>
        </w:tabs>
        <w:ind w:firstLine="0"/>
        <w:rPr>
          <w:szCs w:val="24"/>
        </w:rPr>
      </w:pPr>
      <w:r w:rsidRPr="000C436E">
        <w:rPr>
          <w:szCs w:val="24"/>
        </w:rPr>
        <w:t xml:space="preserve">Должность: _______________________________________ </w:t>
      </w:r>
      <w:r w:rsidRPr="000C436E">
        <w:rPr>
          <w:szCs w:val="24"/>
        </w:rPr>
        <w:tab/>
      </w:r>
      <w:r w:rsidRPr="000C436E">
        <w:rPr>
          <w:szCs w:val="24"/>
        </w:rPr>
        <w:tab/>
      </w:r>
      <w:r w:rsidRPr="000C436E">
        <w:rPr>
          <w:szCs w:val="24"/>
        </w:rPr>
        <w:tab/>
      </w:r>
      <w:r w:rsidRPr="000C436E">
        <w:rPr>
          <w:szCs w:val="24"/>
        </w:rPr>
        <w:tab/>
        <w:t xml:space="preserve">М.П. </w:t>
      </w:r>
    </w:p>
    <w:p w14:paraId="45B34D61" w14:textId="77777777" w:rsidR="008A7E2F" w:rsidRPr="000C436E" w:rsidRDefault="008A7E2F" w:rsidP="008A7E2F">
      <w:pPr>
        <w:tabs>
          <w:tab w:val="left" w:pos="142"/>
        </w:tabs>
        <w:ind w:firstLine="0"/>
        <w:rPr>
          <w:szCs w:val="24"/>
        </w:rPr>
      </w:pPr>
      <w:r w:rsidRPr="000C436E">
        <w:rPr>
          <w:szCs w:val="24"/>
        </w:rPr>
        <w:t xml:space="preserve">На основании: </w:t>
      </w:r>
      <w:r w:rsidRPr="000C436E">
        <w:rPr>
          <w:szCs w:val="24"/>
        </w:rPr>
        <w:tab/>
        <w:t>___________________________________</w:t>
      </w:r>
    </w:p>
    <w:p w14:paraId="0AAC5E54" w14:textId="77777777" w:rsidR="008A7E2F" w:rsidRPr="000C436E" w:rsidRDefault="008A7E2F" w:rsidP="008A7E2F">
      <w:pPr>
        <w:tabs>
          <w:tab w:val="left" w:pos="142"/>
        </w:tabs>
        <w:ind w:firstLine="0"/>
        <w:rPr>
          <w:szCs w:val="24"/>
        </w:rPr>
        <w:sectPr w:rsidR="008A7E2F" w:rsidRPr="000C436E" w:rsidSect="008A7E2F">
          <w:footerReference w:type="default" r:id="rId10"/>
          <w:pgSz w:w="11906" w:h="16838"/>
          <w:pgMar w:top="1134" w:right="851" w:bottom="1134" w:left="1701" w:header="709" w:footer="504" w:gutter="0"/>
          <w:cols w:space="708"/>
          <w:docGrid w:linePitch="360"/>
        </w:sectPr>
      </w:pPr>
    </w:p>
    <w:p w14:paraId="11AB7910" w14:textId="77777777" w:rsidR="008A7E2F" w:rsidRPr="000C436E" w:rsidRDefault="008A7E2F" w:rsidP="008A7E2F">
      <w:pPr>
        <w:pStyle w:val="10"/>
        <w:tabs>
          <w:tab w:val="left" w:pos="142"/>
        </w:tabs>
        <w:jc w:val="right"/>
        <w:rPr>
          <w:bCs/>
          <w:sz w:val="24"/>
          <w:szCs w:val="24"/>
        </w:rPr>
      </w:pPr>
      <w:bookmarkStart w:id="56" w:name="_Toc15320131"/>
      <w:bookmarkStart w:id="57" w:name="_Toc13038861"/>
      <w:bookmarkStart w:id="58" w:name="_Toc9013009"/>
      <w:bookmarkStart w:id="59" w:name="_Toc9012816"/>
      <w:bookmarkStart w:id="60" w:name="_Toc53142741"/>
      <w:bookmarkStart w:id="61" w:name="_Toc53146782"/>
      <w:r w:rsidRPr="000C436E">
        <w:rPr>
          <w:bCs/>
          <w:sz w:val="24"/>
          <w:szCs w:val="24"/>
        </w:rPr>
        <w:lastRenderedPageBreak/>
        <w:t>Приложение № 3</w:t>
      </w:r>
      <w:r w:rsidRPr="000C436E">
        <w:rPr>
          <w:bCs/>
          <w:sz w:val="24"/>
          <w:szCs w:val="24"/>
        </w:rPr>
        <w:br/>
        <w:t>Тарифы на ПО и сервисы</w:t>
      </w:r>
      <w:bookmarkEnd w:id="56"/>
      <w:bookmarkEnd w:id="57"/>
      <w:bookmarkEnd w:id="58"/>
      <w:bookmarkEnd w:id="59"/>
      <w:bookmarkEnd w:id="60"/>
      <w:bookmarkEnd w:id="61"/>
    </w:p>
    <w:p w14:paraId="7A50054B" w14:textId="77777777" w:rsidR="008A7E2F" w:rsidRPr="000C436E" w:rsidRDefault="008A7E2F" w:rsidP="008A7E2F">
      <w:pPr>
        <w:tabs>
          <w:tab w:val="left" w:pos="142"/>
        </w:tabs>
        <w:ind w:firstLine="0"/>
        <w:jc w:val="right"/>
        <w:rPr>
          <w:rFonts w:eastAsia="Times New Roman"/>
          <w:szCs w:val="24"/>
        </w:rPr>
      </w:pPr>
      <w:r w:rsidRPr="000C436E">
        <w:rPr>
          <w:rFonts w:eastAsia="Times New Roman"/>
          <w:szCs w:val="24"/>
        </w:rPr>
        <w:t xml:space="preserve">к Условиям использования, подключения и поддержки </w:t>
      </w:r>
      <w:r w:rsidRPr="000C436E">
        <w:rPr>
          <w:rFonts w:eastAsia="Times New Roman"/>
          <w:szCs w:val="24"/>
        </w:rPr>
        <w:br/>
        <w:t xml:space="preserve">ПО ЦБГ, </w:t>
      </w:r>
      <w:r w:rsidRPr="00C4165C">
        <w:rPr>
          <w:rFonts w:eastAsia="Times New Roman"/>
          <w:szCs w:val="24"/>
        </w:rPr>
        <w:t>созданного на базе СКЗИ Мастерчейн</w:t>
      </w:r>
    </w:p>
    <w:p w14:paraId="6AE80E12" w14:textId="77777777" w:rsidR="008A7E2F" w:rsidRPr="000C436E" w:rsidRDefault="008A7E2F" w:rsidP="008A7E2F">
      <w:pPr>
        <w:tabs>
          <w:tab w:val="left" w:pos="142"/>
        </w:tabs>
        <w:jc w:val="right"/>
        <w:rPr>
          <w:szCs w:val="24"/>
        </w:rPr>
      </w:pPr>
    </w:p>
    <w:p w14:paraId="6370C43E" w14:textId="77777777" w:rsidR="008A7E2F" w:rsidRPr="000C436E" w:rsidRDefault="008A7E2F" w:rsidP="008A7E2F">
      <w:pPr>
        <w:tabs>
          <w:tab w:val="left" w:pos="142"/>
        </w:tabs>
        <w:ind w:left="5954" w:firstLine="0"/>
        <w:jc w:val="right"/>
        <w:rPr>
          <w:szCs w:val="24"/>
        </w:rPr>
      </w:pPr>
      <w:r w:rsidRPr="000C436E">
        <w:rPr>
          <w:szCs w:val="24"/>
        </w:rPr>
        <w:t xml:space="preserve">Утверждено приказом </w:t>
      </w:r>
    </w:p>
    <w:p w14:paraId="78257A87" w14:textId="77777777" w:rsidR="008A7E2F" w:rsidRPr="000C436E" w:rsidRDefault="008A7E2F" w:rsidP="008A7E2F">
      <w:pPr>
        <w:tabs>
          <w:tab w:val="left" w:pos="142"/>
        </w:tabs>
        <w:ind w:left="5954" w:firstLine="0"/>
        <w:jc w:val="right"/>
        <w:rPr>
          <w:szCs w:val="24"/>
        </w:rPr>
      </w:pPr>
      <w:r w:rsidRPr="000C436E">
        <w:rPr>
          <w:szCs w:val="24"/>
        </w:rPr>
        <w:t xml:space="preserve">Генерального директора </w:t>
      </w:r>
    </w:p>
    <w:p w14:paraId="50DA7E7C" w14:textId="77777777" w:rsidR="008A7E2F" w:rsidRPr="000C436E" w:rsidRDefault="008A7E2F" w:rsidP="008A7E2F">
      <w:pPr>
        <w:tabs>
          <w:tab w:val="left" w:pos="142"/>
        </w:tabs>
        <w:ind w:left="5954" w:firstLine="0"/>
        <w:jc w:val="right"/>
        <w:rPr>
          <w:szCs w:val="24"/>
        </w:rPr>
      </w:pPr>
      <w:r w:rsidRPr="000C436E">
        <w:rPr>
          <w:szCs w:val="24"/>
        </w:rPr>
        <w:t xml:space="preserve">Ассоциации ФинТех </w:t>
      </w:r>
    </w:p>
    <w:p w14:paraId="036D6D5E" w14:textId="77777777" w:rsidR="00B94281" w:rsidRPr="000C436E" w:rsidRDefault="00B94281" w:rsidP="00B94281">
      <w:pPr>
        <w:tabs>
          <w:tab w:val="left" w:pos="142"/>
        </w:tabs>
        <w:ind w:left="5954" w:firstLine="0"/>
        <w:jc w:val="right"/>
        <w:rPr>
          <w:szCs w:val="24"/>
        </w:rPr>
      </w:pPr>
      <w:r w:rsidRPr="000C436E">
        <w:rPr>
          <w:szCs w:val="24"/>
        </w:rPr>
        <w:t xml:space="preserve">от </w:t>
      </w:r>
      <w:r>
        <w:rPr>
          <w:szCs w:val="24"/>
        </w:rPr>
        <w:t>30 октября</w:t>
      </w:r>
      <w:r w:rsidRPr="000C436E">
        <w:rPr>
          <w:szCs w:val="24"/>
        </w:rPr>
        <w:t xml:space="preserve"> 2020 г. N </w:t>
      </w:r>
      <w:r>
        <w:rPr>
          <w:szCs w:val="24"/>
        </w:rPr>
        <w:t>50/2020</w:t>
      </w:r>
    </w:p>
    <w:p w14:paraId="6C8C399E" w14:textId="77777777" w:rsidR="008A7E2F" w:rsidRPr="000C436E" w:rsidRDefault="008A7E2F" w:rsidP="008A7E2F">
      <w:pPr>
        <w:pStyle w:val="a3"/>
        <w:tabs>
          <w:tab w:val="left" w:pos="142"/>
        </w:tabs>
        <w:ind w:left="360" w:firstLine="0"/>
        <w:jc w:val="center"/>
        <w:rPr>
          <w:szCs w:val="24"/>
        </w:rPr>
      </w:pPr>
    </w:p>
    <w:p w14:paraId="5A8B51AA" w14:textId="77777777" w:rsidR="008A7E2F" w:rsidRPr="000C436E" w:rsidRDefault="008A7E2F" w:rsidP="008A7E2F">
      <w:pPr>
        <w:tabs>
          <w:tab w:val="left" w:pos="142"/>
        </w:tabs>
        <w:jc w:val="center"/>
        <w:rPr>
          <w:b/>
          <w:bCs/>
          <w:sz w:val="28"/>
          <w:szCs w:val="28"/>
        </w:rPr>
      </w:pPr>
      <w:bookmarkStart w:id="62" w:name="_Toc8678452"/>
      <w:bookmarkStart w:id="63" w:name="_Toc8030322"/>
      <w:bookmarkStart w:id="64" w:name="_Toc536801833"/>
      <w:bookmarkStart w:id="65" w:name="_Ref536801179"/>
      <w:r w:rsidRPr="000C436E">
        <w:rPr>
          <w:b/>
          <w:bCs/>
          <w:sz w:val="28"/>
          <w:szCs w:val="28"/>
        </w:rPr>
        <w:t>Тарифы на ПО и сервисы</w:t>
      </w:r>
      <w:bookmarkEnd w:id="62"/>
      <w:bookmarkEnd w:id="63"/>
      <w:bookmarkEnd w:id="64"/>
      <w:bookmarkEnd w:id="65"/>
    </w:p>
    <w:p w14:paraId="2DC8DCEC" w14:textId="77777777" w:rsidR="008A7E2F" w:rsidRPr="000C436E" w:rsidRDefault="008A7E2F" w:rsidP="008A7E2F">
      <w:pPr>
        <w:pStyle w:val="a3"/>
        <w:tabs>
          <w:tab w:val="left" w:pos="142"/>
        </w:tabs>
        <w:ind w:left="360" w:firstLine="0"/>
        <w:jc w:val="center"/>
        <w:rPr>
          <w:rFonts w:asciiTheme="minorHAnsi" w:hAnsiTheme="minorHAnsi" w:cstheme="minorHAnsi"/>
          <w:szCs w:val="24"/>
        </w:rPr>
      </w:pPr>
    </w:p>
    <w:p w14:paraId="0DD00E5F" w14:textId="77777777" w:rsidR="008A7E2F" w:rsidRPr="000C436E" w:rsidRDefault="008A7E2F" w:rsidP="008A7E2F">
      <w:pPr>
        <w:pStyle w:val="a3"/>
        <w:numPr>
          <w:ilvl w:val="0"/>
          <w:numId w:val="7"/>
        </w:numPr>
        <w:tabs>
          <w:tab w:val="left" w:pos="142"/>
        </w:tabs>
        <w:rPr>
          <w:szCs w:val="24"/>
        </w:rPr>
      </w:pPr>
      <w:r w:rsidRPr="000C436E">
        <w:rPr>
          <w:szCs w:val="24"/>
        </w:rPr>
        <w:t xml:space="preserve">Тариф за ПО Мастерчейн </w:t>
      </w:r>
    </w:p>
    <w:p w14:paraId="01C414AD" w14:textId="09BBA010" w:rsidR="008A7E2F" w:rsidRPr="000C436E" w:rsidRDefault="008A7E2F" w:rsidP="008A7E2F">
      <w:pPr>
        <w:tabs>
          <w:tab w:val="left" w:pos="142"/>
        </w:tabs>
        <w:rPr>
          <w:szCs w:val="24"/>
        </w:rPr>
      </w:pPr>
      <w:r w:rsidRPr="000C436E">
        <w:rPr>
          <w:szCs w:val="24"/>
        </w:rPr>
        <w:t>«Маркетинговый период» (срок действия тарифа до 31.</w:t>
      </w:r>
      <w:r w:rsidR="00791020">
        <w:rPr>
          <w:szCs w:val="24"/>
        </w:rPr>
        <w:t>12</w:t>
      </w:r>
      <w:r w:rsidRPr="000C436E">
        <w:rPr>
          <w:szCs w:val="24"/>
        </w:rPr>
        <w:t>.202</w:t>
      </w:r>
      <w:r w:rsidR="00791020">
        <w:rPr>
          <w:szCs w:val="24"/>
        </w:rPr>
        <w:t>0</w:t>
      </w:r>
      <w:r w:rsidRPr="000C436E">
        <w:rPr>
          <w:szCs w:val="24"/>
        </w:rPr>
        <w:t xml:space="preserve">) </w:t>
      </w:r>
    </w:p>
    <w:p w14:paraId="5A59F33C" w14:textId="77777777" w:rsidR="008A7E2F" w:rsidRPr="000C436E" w:rsidRDefault="008A7E2F" w:rsidP="008A7E2F">
      <w:pPr>
        <w:tabs>
          <w:tab w:val="left" w:pos="142"/>
        </w:tabs>
        <w:rPr>
          <w:szCs w:val="24"/>
        </w:rPr>
      </w:pPr>
    </w:p>
    <w:tbl>
      <w:tblPr>
        <w:tblStyle w:val="a7"/>
        <w:tblW w:w="0" w:type="auto"/>
        <w:tblLook w:val="04A0" w:firstRow="1" w:lastRow="0" w:firstColumn="1" w:lastColumn="0" w:noHBand="0" w:noVBand="1"/>
      </w:tblPr>
      <w:tblGrid>
        <w:gridCol w:w="1412"/>
        <w:gridCol w:w="2498"/>
        <w:gridCol w:w="1434"/>
        <w:gridCol w:w="4499"/>
      </w:tblGrid>
      <w:tr w:rsidR="008A7E2F" w:rsidRPr="000C436E" w14:paraId="6B434950" w14:textId="77777777" w:rsidTr="008A7E2F">
        <w:tc>
          <w:tcPr>
            <w:tcW w:w="1345" w:type="dxa"/>
            <w:tcBorders>
              <w:top w:val="single" w:sz="4" w:space="0" w:color="auto"/>
              <w:left w:val="single" w:sz="4" w:space="0" w:color="auto"/>
              <w:bottom w:val="single" w:sz="4" w:space="0" w:color="auto"/>
              <w:right w:val="single" w:sz="4" w:space="0" w:color="auto"/>
            </w:tcBorders>
            <w:hideMark/>
          </w:tcPr>
          <w:p w14:paraId="47D51C17" w14:textId="77777777" w:rsidR="008A7E2F" w:rsidRPr="000C436E" w:rsidRDefault="008A7E2F" w:rsidP="008A7E2F">
            <w:pPr>
              <w:tabs>
                <w:tab w:val="left" w:pos="142"/>
              </w:tabs>
              <w:spacing w:after="0"/>
              <w:ind w:firstLine="0"/>
              <w:rPr>
                <w:szCs w:val="24"/>
              </w:rPr>
            </w:pPr>
            <w:r w:rsidRPr="000C436E">
              <w:rPr>
                <w:rFonts w:ascii="Calibri" w:eastAsia="Times New Roman" w:hAnsi="Calibri" w:cs="Calibri"/>
                <w:color w:val="000000"/>
                <w:kern w:val="24"/>
                <w:szCs w:val="24"/>
                <w:lang w:eastAsia="ru-RU"/>
              </w:rPr>
              <w:t>Член АФТ</w:t>
            </w:r>
          </w:p>
        </w:tc>
        <w:tc>
          <w:tcPr>
            <w:tcW w:w="2498" w:type="dxa"/>
            <w:tcBorders>
              <w:top w:val="single" w:sz="4" w:space="0" w:color="auto"/>
              <w:left w:val="single" w:sz="4" w:space="0" w:color="auto"/>
              <w:bottom w:val="single" w:sz="4" w:space="0" w:color="auto"/>
              <w:right w:val="single" w:sz="4" w:space="0" w:color="auto"/>
            </w:tcBorders>
            <w:hideMark/>
          </w:tcPr>
          <w:p w14:paraId="55A38049" w14:textId="77777777" w:rsidR="008A7E2F" w:rsidRPr="000C436E" w:rsidRDefault="008A7E2F" w:rsidP="008A7E2F">
            <w:pPr>
              <w:tabs>
                <w:tab w:val="left" w:pos="142"/>
              </w:tabs>
              <w:spacing w:after="0"/>
              <w:ind w:firstLine="0"/>
              <w:rPr>
                <w:rFonts w:ascii="Calibri" w:eastAsia="Times New Roman" w:hAnsi="Calibri" w:cs="Calibri"/>
                <w:color w:val="000000"/>
                <w:kern w:val="24"/>
                <w:szCs w:val="24"/>
                <w:lang w:eastAsia="ru-RU"/>
              </w:rPr>
            </w:pPr>
            <w:r w:rsidRPr="000C436E">
              <w:rPr>
                <w:rFonts w:ascii="Calibri" w:eastAsia="Times New Roman" w:hAnsi="Calibri" w:cs="Calibri"/>
                <w:color w:val="000000"/>
                <w:kern w:val="24"/>
                <w:szCs w:val="24"/>
                <w:lang w:eastAsia="ru-RU"/>
              </w:rPr>
              <w:t>Ассоциированный</w:t>
            </w:r>
          </w:p>
          <w:p w14:paraId="7C7D59DE" w14:textId="77777777" w:rsidR="008A7E2F" w:rsidRPr="000C436E" w:rsidRDefault="008A7E2F" w:rsidP="008A7E2F">
            <w:pPr>
              <w:tabs>
                <w:tab w:val="left" w:pos="142"/>
              </w:tabs>
              <w:spacing w:after="0"/>
              <w:jc w:val="center"/>
              <w:rPr>
                <w:rFonts w:asciiTheme="minorHAnsi" w:eastAsiaTheme="minorHAnsi" w:hAnsiTheme="minorHAnsi"/>
                <w:szCs w:val="24"/>
              </w:rPr>
            </w:pPr>
            <w:r w:rsidRPr="000C436E">
              <w:rPr>
                <w:rFonts w:ascii="Calibri" w:eastAsia="Times New Roman" w:hAnsi="Calibri" w:cs="Calibri"/>
                <w:color w:val="000000"/>
                <w:kern w:val="24"/>
                <w:szCs w:val="24"/>
                <w:lang w:eastAsia="ru-RU"/>
              </w:rPr>
              <w:t>член АФТ</w:t>
            </w:r>
          </w:p>
        </w:tc>
        <w:tc>
          <w:tcPr>
            <w:tcW w:w="1434" w:type="dxa"/>
            <w:tcBorders>
              <w:top w:val="single" w:sz="4" w:space="0" w:color="auto"/>
              <w:left w:val="single" w:sz="4" w:space="0" w:color="auto"/>
              <w:bottom w:val="single" w:sz="4" w:space="0" w:color="auto"/>
              <w:right w:val="single" w:sz="4" w:space="0" w:color="auto"/>
            </w:tcBorders>
            <w:hideMark/>
          </w:tcPr>
          <w:p w14:paraId="6FED8252" w14:textId="77777777" w:rsidR="008A7E2F" w:rsidRPr="000C436E" w:rsidRDefault="008A7E2F" w:rsidP="008A7E2F">
            <w:pPr>
              <w:tabs>
                <w:tab w:val="left" w:pos="142"/>
              </w:tabs>
              <w:spacing w:after="0"/>
              <w:ind w:firstLine="0"/>
              <w:rPr>
                <w:szCs w:val="24"/>
              </w:rPr>
            </w:pPr>
            <w:r w:rsidRPr="000C436E">
              <w:rPr>
                <w:rFonts w:ascii="Calibri" w:eastAsia="Times New Roman" w:hAnsi="Calibri" w:cs="Calibri"/>
                <w:color w:val="000000"/>
                <w:kern w:val="24"/>
                <w:szCs w:val="24"/>
                <w:lang w:eastAsia="ru-RU"/>
              </w:rPr>
              <w:t>ФОИВ</w:t>
            </w:r>
          </w:p>
        </w:tc>
        <w:tc>
          <w:tcPr>
            <w:tcW w:w="4499" w:type="dxa"/>
            <w:tcBorders>
              <w:top w:val="single" w:sz="4" w:space="0" w:color="auto"/>
              <w:left w:val="single" w:sz="4" w:space="0" w:color="auto"/>
              <w:bottom w:val="single" w:sz="4" w:space="0" w:color="auto"/>
              <w:right w:val="single" w:sz="4" w:space="0" w:color="auto"/>
            </w:tcBorders>
            <w:hideMark/>
          </w:tcPr>
          <w:p w14:paraId="05AD7A8E" w14:textId="77777777" w:rsidR="008A7E2F" w:rsidRPr="000C436E" w:rsidRDefault="008A7E2F" w:rsidP="008A7E2F">
            <w:pPr>
              <w:tabs>
                <w:tab w:val="left" w:pos="142"/>
              </w:tabs>
              <w:spacing w:after="0"/>
              <w:ind w:firstLine="0"/>
              <w:rPr>
                <w:szCs w:val="24"/>
              </w:rPr>
            </w:pPr>
            <w:r w:rsidRPr="000C436E">
              <w:rPr>
                <w:rFonts w:ascii="Calibri" w:eastAsia="Times New Roman" w:hAnsi="Calibri" w:cs="Calibri"/>
                <w:color w:val="000000"/>
                <w:kern w:val="24"/>
                <w:szCs w:val="24"/>
                <w:lang w:eastAsia="ru-RU"/>
              </w:rPr>
              <w:t>Внешняя компания  (не  член АФТ, не АЧ, не ФОИВ)</w:t>
            </w:r>
          </w:p>
        </w:tc>
      </w:tr>
      <w:tr w:rsidR="008A7E2F" w:rsidRPr="000C436E" w14:paraId="02C02FE8" w14:textId="77777777" w:rsidTr="008A7E2F">
        <w:tc>
          <w:tcPr>
            <w:tcW w:w="9776" w:type="dxa"/>
            <w:gridSpan w:val="4"/>
            <w:tcBorders>
              <w:top w:val="single" w:sz="4" w:space="0" w:color="auto"/>
              <w:left w:val="single" w:sz="4" w:space="0" w:color="auto"/>
              <w:bottom w:val="single" w:sz="4" w:space="0" w:color="auto"/>
              <w:right w:val="single" w:sz="4" w:space="0" w:color="auto"/>
            </w:tcBorders>
            <w:hideMark/>
          </w:tcPr>
          <w:p w14:paraId="0F6076F4" w14:textId="4193164D" w:rsidR="008A7E2F" w:rsidRPr="000C436E" w:rsidRDefault="008A7E2F" w:rsidP="008A7E2F">
            <w:pPr>
              <w:tabs>
                <w:tab w:val="left" w:pos="142"/>
              </w:tabs>
              <w:spacing w:after="0"/>
              <w:jc w:val="center"/>
              <w:rPr>
                <w:szCs w:val="24"/>
              </w:rPr>
            </w:pPr>
            <w:r w:rsidRPr="000C436E">
              <w:rPr>
                <w:szCs w:val="24"/>
              </w:rPr>
              <w:t xml:space="preserve">Цена лицензии за период с момента предоставления </w:t>
            </w:r>
            <w:r>
              <w:rPr>
                <w:szCs w:val="24"/>
              </w:rPr>
              <w:t xml:space="preserve">простой (неисключительной) лицензии </w:t>
            </w:r>
            <w:r w:rsidRPr="000C436E">
              <w:rPr>
                <w:szCs w:val="24"/>
              </w:rPr>
              <w:t>до истечения Маркетингового периода или до применения нового Тарифа</w:t>
            </w:r>
          </w:p>
        </w:tc>
      </w:tr>
      <w:tr w:rsidR="008A7E2F" w:rsidRPr="000C436E" w14:paraId="189EA600" w14:textId="77777777" w:rsidTr="008A7E2F">
        <w:tc>
          <w:tcPr>
            <w:tcW w:w="1345" w:type="dxa"/>
            <w:tcBorders>
              <w:top w:val="single" w:sz="4" w:space="0" w:color="auto"/>
              <w:left w:val="single" w:sz="4" w:space="0" w:color="auto"/>
              <w:bottom w:val="single" w:sz="4" w:space="0" w:color="auto"/>
              <w:right w:val="single" w:sz="4" w:space="0" w:color="auto"/>
            </w:tcBorders>
            <w:hideMark/>
          </w:tcPr>
          <w:p w14:paraId="21FA92C7" w14:textId="77777777" w:rsidR="008A7E2F" w:rsidRPr="000C436E" w:rsidRDefault="008A7E2F" w:rsidP="008A7E2F">
            <w:pPr>
              <w:tabs>
                <w:tab w:val="left" w:pos="142"/>
              </w:tabs>
              <w:spacing w:after="0"/>
              <w:ind w:firstLine="0"/>
              <w:rPr>
                <w:szCs w:val="24"/>
              </w:rPr>
            </w:pPr>
            <w:r w:rsidRPr="000C436E">
              <w:rPr>
                <w:rFonts w:ascii="Calibri" w:eastAsia="Times New Roman" w:hAnsi="Calibri" w:cs="Calibri"/>
                <w:color w:val="000000"/>
                <w:kern w:val="24"/>
                <w:szCs w:val="24"/>
                <w:lang w:eastAsia="ru-RU"/>
              </w:rPr>
              <w:t>1000 руб.</w:t>
            </w:r>
          </w:p>
        </w:tc>
        <w:tc>
          <w:tcPr>
            <w:tcW w:w="2498" w:type="dxa"/>
            <w:tcBorders>
              <w:top w:val="single" w:sz="4" w:space="0" w:color="auto"/>
              <w:left w:val="single" w:sz="4" w:space="0" w:color="auto"/>
              <w:bottom w:val="single" w:sz="4" w:space="0" w:color="auto"/>
              <w:right w:val="single" w:sz="4" w:space="0" w:color="auto"/>
            </w:tcBorders>
            <w:hideMark/>
          </w:tcPr>
          <w:p w14:paraId="24DD9851" w14:textId="77777777" w:rsidR="008A7E2F" w:rsidRPr="000C436E" w:rsidRDefault="008A7E2F" w:rsidP="008A7E2F">
            <w:pPr>
              <w:tabs>
                <w:tab w:val="left" w:pos="142"/>
              </w:tabs>
              <w:spacing w:after="0"/>
              <w:jc w:val="center"/>
              <w:rPr>
                <w:szCs w:val="24"/>
              </w:rPr>
            </w:pPr>
            <w:r w:rsidRPr="000C436E">
              <w:rPr>
                <w:rFonts w:ascii="Calibri" w:eastAsia="Times New Roman" w:hAnsi="Calibri" w:cs="Calibri"/>
                <w:color w:val="000000"/>
                <w:kern w:val="24"/>
                <w:szCs w:val="24"/>
                <w:lang w:eastAsia="ru-RU"/>
              </w:rPr>
              <w:t>1000 руб.</w:t>
            </w:r>
          </w:p>
        </w:tc>
        <w:tc>
          <w:tcPr>
            <w:tcW w:w="1434" w:type="dxa"/>
            <w:tcBorders>
              <w:top w:val="single" w:sz="4" w:space="0" w:color="auto"/>
              <w:left w:val="single" w:sz="4" w:space="0" w:color="auto"/>
              <w:bottom w:val="single" w:sz="4" w:space="0" w:color="auto"/>
              <w:right w:val="single" w:sz="4" w:space="0" w:color="auto"/>
            </w:tcBorders>
            <w:hideMark/>
          </w:tcPr>
          <w:p w14:paraId="6429127F" w14:textId="77777777" w:rsidR="008A7E2F" w:rsidRPr="000C436E" w:rsidRDefault="008A7E2F" w:rsidP="008A7E2F">
            <w:pPr>
              <w:tabs>
                <w:tab w:val="left" w:pos="142"/>
              </w:tabs>
              <w:spacing w:after="0"/>
              <w:ind w:firstLine="0"/>
              <w:rPr>
                <w:szCs w:val="24"/>
              </w:rPr>
            </w:pPr>
            <w:r w:rsidRPr="000C436E">
              <w:rPr>
                <w:rFonts w:ascii="Calibri" w:eastAsia="Times New Roman" w:hAnsi="Calibri" w:cs="Calibri"/>
                <w:color w:val="000000"/>
                <w:kern w:val="24"/>
                <w:szCs w:val="24"/>
                <w:lang w:eastAsia="ru-RU"/>
              </w:rPr>
              <w:t>1000 руб.</w:t>
            </w:r>
          </w:p>
        </w:tc>
        <w:tc>
          <w:tcPr>
            <w:tcW w:w="4499" w:type="dxa"/>
            <w:tcBorders>
              <w:top w:val="single" w:sz="4" w:space="0" w:color="auto"/>
              <w:left w:val="single" w:sz="4" w:space="0" w:color="auto"/>
              <w:bottom w:val="single" w:sz="4" w:space="0" w:color="auto"/>
              <w:right w:val="single" w:sz="4" w:space="0" w:color="auto"/>
            </w:tcBorders>
            <w:hideMark/>
          </w:tcPr>
          <w:p w14:paraId="16B77F63" w14:textId="77777777" w:rsidR="008A7E2F" w:rsidRPr="000C436E" w:rsidRDefault="008A7E2F" w:rsidP="008A7E2F">
            <w:pPr>
              <w:tabs>
                <w:tab w:val="left" w:pos="142"/>
              </w:tabs>
              <w:spacing w:after="0"/>
              <w:rPr>
                <w:szCs w:val="24"/>
              </w:rPr>
            </w:pPr>
            <w:r w:rsidRPr="000C436E">
              <w:rPr>
                <w:rFonts w:ascii="Calibri" w:eastAsia="Times New Roman" w:hAnsi="Calibri" w:cs="Calibri"/>
                <w:color w:val="000000"/>
                <w:kern w:val="24"/>
                <w:szCs w:val="24"/>
                <w:lang w:eastAsia="ru-RU"/>
              </w:rPr>
              <w:t>1000 руб.</w:t>
            </w:r>
          </w:p>
        </w:tc>
      </w:tr>
      <w:tr w:rsidR="008A7E2F" w:rsidRPr="000C436E" w14:paraId="2160CC00" w14:textId="77777777" w:rsidTr="008A7E2F">
        <w:tc>
          <w:tcPr>
            <w:tcW w:w="9776" w:type="dxa"/>
            <w:gridSpan w:val="4"/>
            <w:tcBorders>
              <w:top w:val="single" w:sz="4" w:space="0" w:color="auto"/>
              <w:left w:val="single" w:sz="4" w:space="0" w:color="auto"/>
              <w:bottom w:val="single" w:sz="4" w:space="0" w:color="auto"/>
              <w:right w:val="single" w:sz="4" w:space="0" w:color="auto"/>
            </w:tcBorders>
            <w:hideMark/>
          </w:tcPr>
          <w:p w14:paraId="195307D9" w14:textId="77777777" w:rsidR="008A7E2F" w:rsidRPr="000C436E" w:rsidRDefault="008A7E2F" w:rsidP="008A7E2F">
            <w:pPr>
              <w:tabs>
                <w:tab w:val="left" w:pos="142"/>
              </w:tabs>
              <w:spacing w:after="0"/>
              <w:jc w:val="center"/>
              <w:rPr>
                <w:szCs w:val="24"/>
              </w:rPr>
            </w:pPr>
            <w:r w:rsidRPr="000C436E">
              <w:rPr>
                <w:szCs w:val="24"/>
              </w:rPr>
              <w:t>Цена услуг по сертификации и подключению за каждый подключенный узел Участника к Тестовой и к Продуктивной сети</w:t>
            </w:r>
          </w:p>
        </w:tc>
      </w:tr>
      <w:tr w:rsidR="008A7E2F" w:rsidRPr="000C436E" w14:paraId="70671A49" w14:textId="77777777" w:rsidTr="008A7E2F">
        <w:tc>
          <w:tcPr>
            <w:tcW w:w="1345" w:type="dxa"/>
            <w:tcBorders>
              <w:top w:val="single" w:sz="4" w:space="0" w:color="auto"/>
              <w:left w:val="single" w:sz="4" w:space="0" w:color="auto"/>
              <w:bottom w:val="single" w:sz="4" w:space="0" w:color="auto"/>
              <w:right w:val="single" w:sz="4" w:space="0" w:color="auto"/>
            </w:tcBorders>
            <w:hideMark/>
          </w:tcPr>
          <w:p w14:paraId="197EF05F" w14:textId="77777777" w:rsidR="008A7E2F" w:rsidRPr="000C436E" w:rsidRDefault="008A7E2F" w:rsidP="008A7E2F">
            <w:pPr>
              <w:tabs>
                <w:tab w:val="left" w:pos="142"/>
              </w:tabs>
              <w:spacing w:after="0"/>
              <w:ind w:firstLine="0"/>
              <w:rPr>
                <w:szCs w:val="24"/>
              </w:rPr>
            </w:pPr>
            <w:r w:rsidRPr="000C436E">
              <w:rPr>
                <w:rFonts w:ascii="Calibri" w:eastAsia="Times New Roman" w:hAnsi="Calibri" w:cs="Calibri"/>
                <w:color w:val="000000"/>
                <w:kern w:val="24"/>
                <w:szCs w:val="24"/>
                <w:lang w:eastAsia="ru-RU"/>
              </w:rPr>
              <w:t>1000 руб. / узел</w:t>
            </w:r>
          </w:p>
        </w:tc>
        <w:tc>
          <w:tcPr>
            <w:tcW w:w="2498" w:type="dxa"/>
            <w:tcBorders>
              <w:top w:val="single" w:sz="4" w:space="0" w:color="auto"/>
              <w:left w:val="single" w:sz="4" w:space="0" w:color="auto"/>
              <w:bottom w:val="single" w:sz="4" w:space="0" w:color="auto"/>
              <w:right w:val="single" w:sz="4" w:space="0" w:color="auto"/>
            </w:tcBorders>
            <w:hideMark/>
          </w:tcPr>
          <w:p w14:paraId="35D83438" w14:textId="77777777" w:rsidR="008A7E2F" w:rsidRPr="000C436E" w:rsidRDefault="008A7E2F" w:rsidP="008A7E2F">
            <w:pPr>
              <w:tabs>
                <w:tab w:val="left" w:pos="142"/>
              </w:tabs>
              <w:spacing w:after="0"/>
              <w:jc w:val="center"/>
              <w:rPr>
                <w:szCs w:val="24"/>
              </w:rPr>
            </w:pPr>
            <w:r w:rsidRPr="000C436E">
              <w:rPr>
                <w:rFonts w:ascii="Calibri" w:eastAsia="Times New Roman" w:hAnsi="Calibri" w:cs="Calibri"/>
                <w:color w:val="000000"/>
                <w:kern w:val="24"/>
                <w:szCs w:val="24"/>
                <w:lang w:eastAsia="ru-RU"/>
              </w:rPr>
              <w:t>1000 руб. / узел</w:t>
            </w:r>
          </w:p>
        </w:tc>
        <w:tc>
          <w:tcPr>
            <w:tcW w:w="1434" w:type="dxa"/>
            <w:tcBorders>
              <w:top w:val="single" w:sz="4" w:space="0" w:color="auto"/>
              <w:left w:val="single" w:sz="4" w:space="0" w:color="auto"/>
              <w:bottom w:val="single" w:sz="4" w:space="0" w:color="auto"/>
              <w:right w:val="single" w:sz="4" w:space="0" w:color="auto"/>
            </w:tcBorders>
            <w:hideMark/>
          </w:tcPr>
          <w:p w14:paraId="42581BAA" w14:textId="77777777" w:rsidR="008A7E2F" w:rsidRPr="000C436E" w:rsidRDefault="008A7E2F" w:rsidP="008A7E2F">
            <w:pPr>
              <w:tabs>
                <w:tab w:val="left" w:pos="142"/>
              </w:tabs>
              <w:spacing w:after="0"/>
              <w:ind w:firstLine="0"/>
              <w:rPr>
                <w:szCs w:val="24"/>
              </w:rPr>
            </w:pPr>
            <w:r w:rsidRPr="000C436E">
              <w:rPr>
                <w:rFonts w:ascii="Calibri" w:eastAsia="Times New Roman" w:hAnsi="Calibri" w:cs="Calibri"/>
                <w:color w:val="000000"/>
                <w:kern w:val="24"/>
                <w:szCs w:val="24"/>
                <w:lang w:eastAsia="ru-RU"/>
              </w:rPr>
              <w:t>1000 руб. / узел</w:t>
            </w:r>
          </w:p>
        </w:tc>
        <w:tc>
          <w:tcPr>
            <w:tcW w:w="4499" w:type="dxa"/>
            <w:tcBorders>
              <w:top w:val="single" w:sz="4" w:space="0" w:color="auto"/>
              <w:left w:val="single" w:sz="4" w:space="0" w:color="auto"/>
              <w:bottom w:val="single" w:sz="4" w:space="0" w:color="auto"/>
              <w:right w:val="single" w:sz="4" w:space="0" w:color="auto"/>
            </w:tcBorders>
            <w:hideMark/>
          </w:tcPr>
          <w:p w14:paraId="492A21FF" w14:textId="77777777" w:rsidR="008A7E2F" w:rsidRPr="000C436E" w:rsidRDefault="008A7E2F" w:rsidP="008A7E2F">
            <w:pPr>
              <w:tabs>
                <w:tab w:val="left" w:pos="142"/>
              </w:tabs>
              <w:spacing w:after="0"/>
              <w:jc w:val="center"/>
              <w:rPr>
                <w:szCs w:val="24"/>
              </w:rPr>
            </w:pPr>
            <w:r w:rsidRPr="000C436E">
              <w:rPr>
                <w:rFonts w:ascii="Calibri" w:eastAsia="Times New Roman" w:hAnsi="Calibri" w:cs="Calibri"/>
                <w:color w:val="000000"/>
                <w:kern w:val="24"/>
                <w:szCs w:val="24"/>
                <w:lang w:eastAsia="ru-RU"/>
              </w:rPr>
              <w:t>1000 руб. / узел</w:t>
            </w:r>
          </w:p>
        </w:tc>
      </w:tr>
      <w:tr w:rsidR="008A7E2F" w:rsidRPr="000C436E" w14:paraId="44BFEF0B" w14:textId="77777777" w:rsidTr="008A7E2F">
        <w:tc>
          <w:tcPr>
            <w:tcW w:w="9776" w:type="dxa"/>
            <w:gridSpan w:val="4"/>
            <w:tcBorders>
              <w:top w:val="single" w:sz="4" w:space="0" w:color="auto"/>
              <w:left w:val="single" w:sz="4" w:space="0" w:color="auto"/>
              <w:bottom w:val="single" w:sz="4" w:space="0" w:color="auto"/>
              <w:right w:val="single" w:sz="4" w:space="0" w:color="auto"/>
            </w:tcBorders>
            <w:hideMark/>
          </w:tcPr>
          <w:p w14:paraId="3E685CE1" w14:textId="77777777" w:rsidR="008A7E2F" w:rsidRPr="000C436E" w:rsidRDefault="008A7E2F" w:rsidP="008A7E2F">
            <w:pPr>
              <w:tabs>
                <w:tab w:val="left" w:pos="142"/>
              </w:tabs>
              <w:spacing w:after="0"/>
              <w:jc w:val="center"/>
              <w:rPr>
                <w:rFonts w:ascii="Arial" w:eastAsia="Times New Roman" w:hAnsi="Arial" w:cs="Arial"/>
                <w:szCs w:val="24"/>
                <w:lang w:eastAsia="ru-RU"/>
              </w:rPr>
            </w:pPr>
            <w:r w:rsidRPr="000C436E">
              <w:rPr>
                <w:szCs w:val="24"/>
              </w:rPr>
              <w:t xml:space="preserve">Цена услуг по сопровождению </w:t>
            </w:r>
          </w:p>
        </w:tc>
      </w:tr>
      <w:tr w:rsidR="008A7E2F" w:rsidRPr="000C436E" w14:paraId="126BB32D" w14:textId="77777777" w:rsidTr="008A7E2F">
        <w:tc>
          <w:tcPr>
            <w:tcW w:w="1345" w:type="dxa"/>
            <w:tcBorders>
              <w:top w:val="single" w:sz="4" w:space="0" w:color="auto"/>
              <w:left w:val="single" w:sz="4" w:space="0" w:color="auto"/>
              <w:bottom w:val="single" w:sz="4" w:space="0" w:color="auto"/>
              <w:right w:val="single" w:sz="4" w:space="0" w:color="auto"/>
            </w:tcBorders>
            <w:hideMark/>
          </w:tcPr>
          <w:p w14:paraId="12424188" w14:textId="77777777" w:rsidR="008A7E2F" w:rsidRPr="000C436E" w:rsidRDefault="008A7E2F" w:rsidP="008A7E2F">
            <w:pPr>
              <w:tabs>
                <w:tab w:val="left" w:pos="142"/>
              </w:tabs>
              <w:spacing w:after="0"/>
              <w:jc w:val="center"/>
              <w:rPr>
                <w:rFonts w:asciiTheme="minorHAnsi" w:eastAsiaTheme="minorHAnsi" w:hAnsiTheme="minorHAnsi"/>
                <w:szCs w:val="24"/>
              </w:rPr>
            </w:pPr>
            <w:r w:rsidRPr="000C436E">
              <w:rPr>
                <w:rFonts w:ascii="Calibri" w:eastAsia="Times New Roman" w:hAnsi="Calibri" w:cs="Calibri"/>
                <w:color w:val="000000"/>
                <w:kern w:val="24"/>
                <w:szCs w:val="24"/>
                <w:lang w:eastAsia="ru-RU"/>
              </w:rPr>
              <w:t>1000 руб. /мес.</w:t>
            </w:r>
          </w:p>
        </w:tc>
        <w:tc>
          <w:tcPr>
            <w:tcW w:w="2498" w:type="dxa"/>
            <w:tcBorders>
              <w:top w:val="single" w:sz="4" w:space="0" w:color="auto"/>
              <w:left w:val="single" w:sz="4" w:space="0" w:color="auto"/>
              <w:bottom w:val="single" w:sz="4" w:space="0" w:color="auto"/>
              <w:right w:val="single" w:sz="4" w:space="0" w:color="auto"/>
            </w:tcBorders>
            <w:hideMark/>
          </w:tcPr>
          <w:p w14:paraId="12D8AB4B" w14:textId="77777777" w:rsidR="008A7E2F" w:rsidRPr="000C436E" w:rsidRDefault="008A7E2F" w:rsidP="008A7E2F">
            <w:pPr>
              <w:tabs>
                <w:tab w:val="left" w:pos="142"/>
              </w:tabs>
              <w:spacing w:after="0"/>
              <w:jc w:val="center"/>
              <w:rPr>
                <w:szCs w:val="24"/>
              </w:rPr>
            </w:pPr>
            <w:r w:rsidRPr="000C436E">
              <w:rPr>
                <w:rFonts w:ascii="Calibri" w:eastAsia="Times New Roman" w:hAnsi="Calibri" w:cs="Calibri"/>
                <w:color w:val="000000"/>
                <w:kern w:val="24"/>
                <w:szCs w:val="24"/>
                <w:lang w:eastAsia="ru-RU"/>
              </w:rPr>
              <w:t>1000 руб. /мес.</w:t>
            </w:r>
          </w:p>
        </w:tc>
        <w:tc>
          <w:tcPr>
            <w:tcW w:w="1434" w:type="dxa"/>
            <w:tcBorders>
              <w:top w:val="single" w:sz="4" w:space="0" w:color="auto"/>
              <w:left w:val="single" w:sz="4" w:space="0" w:color="auto"/>
              <w:bottom w:val="single" w:sz="4" w:space="0" w:color="auto"/>
              <w:right w:val="single" w:sz="4" w:space="0" w:color="auto"/>
            </w:tcBorders>
            <w:hideMark/>
          </w:tcPr>
          <w:p w14:paraId="1D300828" w14:textId="77777777" w:rsidR="008A7E2F" w:rsidRPr="000C436E" w:rsidRDefault="008A7E2F" w:rsidP="008A7E2F">
            <w:pPr>
              <w:tabs>
                <w:tab w:val="left" w:pos="142"/>
              </w:tabs>
              <w:spacing w:after="0"/>
              <w:jc w:val="center"/>
              <w:rPr>
                <w:szCs w:val="24"/>
              </w:rPr>
            </w:pPr>
            <w:r w:rsidRPr="000C436E">
              <w:rPr>
                <w:rFonts w:ascii="Calibri" w:eastAsia="Times New Roman" w:hAnsi="Calibri" w:cs="Calibri"/>
                <w:color w:val="000000"/>
                <w:kern w:val="24"/>
                <w:szCs w:val="24"/>
                <w:lang w:eastAsia="ru-RU"/>
              </w:rPr>
              <w:t>1000 руб. /мес.</w:t>
            </w:r>
          </w:p>
        </w:tc>
        <w:tc>
          <w:tcPr>
            <w:tcW w:w="4499" w:type="dxa"/>
            <w:tcBorders>
              <w:top w:val="single" w:sz="4" w:space="0" w:color="auto"/>
              <w:left w:val="single" w:sz="4" w:space="0" w:color="auto"/>
              <w:bottom w:val="single" w:sz="4" w:space="0" w:color="auto"/>
              <w:right w:val="single" w:sz="4" w:space="0" w:color="auto"/>
            </w:tcBorders>
            <w:hideMark/>
          </w:tcPr>
          <w:p w14:paraId="56B5AAF1" w14:textId="77777777" w:rsidR="008A7E2F" w:rsidRPr="000C436E" w:rsidRDefault="008A7E2F" w:rsidP="008A7E2F">
            <w:pPr>
              <w:tabs>
                <w:tab w:val="left" w:pos="142"/>
              </w:tabs>
              <w:spacing w:after="0"/>
              <w:jc w:val="center"/>
              <w:rPr>
                <w:szCs w:val="24"/>
              </w:rPr>
            </w:pPr>
            <w:r w:rsidRPr="000C436E">
              <w:rPr>
                <w:rFonts w:ascii="Calibri" w:eastAsia="Times New Roman" w:hAnsi="Calibri" w:cs="Calibri"/>
                <w:color w:val="000000"/>
                <w:kern w:val="24"/>
                <w:szCs w:val="24"/>
                <w:lang w:eastAsia="ru-RU"/>
              </w:rPr>
              <w:t>1000 руб. /мес.</w:t>
            </w:r>
          </w:p>
        </w:tc>
      </w:tr>
    </w:tbl>
    <w:p w14:paraId="48C56DBC" w14:textId="77777777" w:rsidR="008A7E2F" w:rsidRPr="000C436E" w:rsidRDefault="008A7E2F" w:rsidP="008A7E2F">
      <w:pPr>
        <w:tabs>
          <w:tab w:val="left" w:pos="142"/>
        </w:tabs>
        <w:rPr>
          <w:rFonts w:asciiTheme="minorHAnsi" w:hAnsiTheme="minorHAnsi"/>
          <w:szCs w:val="24"/>
        </w:rPr>
      </w:pPr>
    </w:p>
    <w:p w14:paraId="590F9B77" w14:textId="77777777" w:rsidR="008A7E2F" w:rsidRPr="000C436E" w:rsidRDefault="008A7E2F" w:rsidP="008A7E2F">
      <w:pPr>
        <w:pStyle w:val="a3"/>
        <w:numPr>
          <w:ilvl w:val="0"/>
          <w:numId w:val="7"/>
        </w:numPr>
        <w:tabs>
          <w:tab w:val="left" w:pos="142"/>
        </w:tabs>
        <w:rPr>
          <w:rFonts w:ascii="Calibri" w:eastAsia="Times New Roman" w:hAnsi="Calibri" w:cs="Calibri"/>
          <w:color w:val="000000"/>
          <w:kern w:val="24"/>
          <w:szCs w:val="24"/>
          <w:lang w:eastAsia="ru-RU"/>
        </w:rPr>
      </w:pPr>
      <w:r w:rsidRPr="000C436E">
        <w:rPr>
          <w:szCs w:val="24"/>
        </w:rPr>
        <w:t xml:space="preserve">Тариф за ПО ЦБГ </w:t>
      </w:r>
    </w:p>
    <w:p w14:paraId="46CBF9B9" w14:textId="27415D0D" w:rsidR="008A7E2F" w:rsidRPr="000C436E" w:rsidRDefault="008A7E2F" w:rsidP="008A7E2F">
      <w:pPr>
        <w:tabs>
          <w:tab w:val="left" w:pos="142"/>
        </w:tabs>
        <w:rPr>
          <w:rFonts w:asciiTheme="minorHAnsi" w:eastAsiaTheme="minorHAnsi" w:hAnsiTheme="minorHAnsi"/>
          <w:szCs w:val="24"/>
        </w:rPr>
      </w:pPr>
      <w:r w:rsidRPr="000C436E">
        <w:rPr>
          <w:szCs w:val="24"/>
        </w:rPr>
        <w:t>«Маркетинговый период» (срок действия тарифа до 31.</w:t>
      </w:r>
      <w:r w:rsidR="00DA356E">
        <w:rPr>
          <w:szCs w:val="24"/>
        </w:rPr>
        <w:t>12</w:t>
      </w:r>
      <w:r w:rsidRPr="000C436E">
        <w:rPr>
          <w:szCs w:val="24"/>
        </w:rPr>
        <w:t>.202</w:t>
      </w:r>
      <w:r w:rsidR="00DA356E">
        <w:rPr>
          <w:szCs w:val="24"/>
        </w:rPr>
        <w:t>0</w:t>
      </w:r>
      <w:r w:rsidRPr="000C436E">
        <w:rPr>
          <w:szCs w:val="24"/>
        </w:rPr>
        <w:t>)</w:t>
      </w:r>
    </w:p>
    <w:tbl>
      <w:tblPr>
        <w:tblStyle w:val="a7"/>
        <w:tblW w:w="0" w:type="auto"/>
        <w:tblLook w:val="04A0" w:firstRow="1" w:lastRow="0" w:firstColumn="1" w:lastColumn="0" w:noHBand="0" w:noVBand="1"/>
      </w:tblPr>
      <w:tblGrid>
        <w:gridCol w:w="1412"/>
        <w:gridCol w:w="2498"/>
        <w:gridCol w:w="1434"/>
        <w:gridCol w:w="4499"/>
      </w:tblGrid>
      <w:tr w:rsidR="008A7E2F" w:rsidRPr="000C436E" w14:paraId="2560C2FA" w14:textId="77777777" w:rsidTr="008A7E2F">
        <w:tc>
          <w:tcPr>
            <w:tcW w:w="1345" w:type="dxa"/>
            <w:tcBorders>
              <w:top w:val="single" w:sz="4" w:space="0" w:color="auto"/>
              <w:left w:val="single" w:sz="4" w:space="0" w:color="auto"/>
              <w:bottom w:val="single" w:sz="4" w:space="0" w:color="auto"/>
              <w:right w:val="single" w:sz="4" w:space="0" w:color="auto"/>
            </w:tcBorders>
            <w:hideMark/>
          </w:tcPr>
          <w:p w14:paraId="1A3811B7" w14:textId="77777777" w:rsidR="008A7E2F" w:rsidRPr="000C436E" w:rsidRDefault="008A7E2F" w:rsidP="008A7E2F">
            <w:pPr>
              <w:tabs>
                <w:tab w:val="left" w:pos="142"/>
              </w:tabs>
              <w:spacing w:after="0"/>
              <w:ind w:firstLine="0"/>
              <w:rPr>
                <w:rFonts w:ascii="Calibri" w:eastAsia="Times New Roman" w:hAnsi="Calibri" w:cs="Calibri"/>
                <w:color w:val="000000"/>
                <w:kern w:val="24"/>
                <w:szCs w:val="24"/>
                <w:lang w:eastAsia="ru-RU"/>
              </w:rPr>
            </w:pPr>
            <w:r w:rsidRPr="000C436E">
              <w:rPr>
                <w:rFonts w:ascii="Calibri" w:eastAsia="Times New Roman" w:hAnsi="Calibri" w:cs="Calibri"/>
                <w:color w:val="000000"/>
                <w:kern w:val="24"/>
                <w:szCs w:val="24"/>
                <w:lang w:eastAsia="ru-RU"/>
              </w:rPr>
              <w:t>Член АФТ</w:t>
            </w:r>
          </w:p>
        </w:tc>
        <w:tc>
          <w:tcPr>
            <w:tcW w:w="2498" w:type="dxa"/>
            <w:tcBorders>
              <w:top w:val="single" w:sz="4" w:space="0" w:color="auto"/>
              <w:left w:val="single" w:sz="4" w:space="0" w:color="auto"/>
              <w:bottom w:val="single" w:sz="4" w:space="0" w:color="auto"/>
              <w:right w:val="single" w:sz="4" w:space="0" w:color="auto"/>
            </w:tcBorders>
            <w:hideMark/>
          </w:tcPr>
          <w:p w14:paraId="740C5558" w14:textId="77777777" w:rsidR="008A7E2F" w:rsidRPr="000C436E" w:rsidRDefault="008A7E2F" w:rsidP="008A7E2F">
            <w:pPr>
              <w:tabs>
                <w:tab w:val="left" w:pos="142"/>
              </w:tabs>
              <w:spacing w:after="0"/>
              <w:ind w:firstLine="0"/>
              <w:rPr>
                <w:rFonts w:ascii="Calibri" w:eastAsia="Times New Roman" w:hAnsi="Calibri" w:cs="Calibri"/>
                <w:color w:val="000000"/>
                <w:kern w:val="24"/>
                <w:szCs w:val="24"/>
                <w:lang w:eastAsia="ru-RU"/>
              </w:rPr>
            </w:pPr>
            <w:r w:rsidRPr="000C436E">
              <w:rPr>
                <w:rFonts w:ascii="Calibri" w:eastAsia="Times New Roman" w:hAnsi="Calibri" w:cs="Calibri"/>
                <w:color w:val="000000"/>
                <w:kern w:val="24"/>
                <w:szCs w:val="24"/>
                <w:lang w:eastAsia="ru-RU"/>
              </w:rPr>
              <w:t xml:space="preserve">Ассоциированный  </w:t>
            </w:r>
          </w:p>
          <w:p w14:paraId="18331632" w14:textId="77777777" w:rsidR="008A7E2F" w:rsidRPr="000C436E" w:rsidRDefault="008A7E2F" w:rsidP="008A7E2F">
            <w:pPr>
              <w:tabs>
                <w:tab w:val="left" w:pos="142"/>
              </w:tabs>
              <w:spacing w:after="0"/>
              <w:ind w:firstLine="0"/>
              <w:rPr>
                <w:rFonts w:ascii="Calibri" w:eastAsia="Times New Roman" w:hAnsi="Calibri" w:cs="Calibri"/>
                <w:color w:val="000000"/>
                <w:kern w:val="24"/>
                <w:szCs w:val="24"/>
                <w:lang w:eastAsia="ru-RU"/>
              </w:rPr>
            </w:pPr>
            <w:r w:rsidRPr="000C436E">
              <w:rPr>
                <w:rFonts w:ascii="Calibri" w:eastAsia="Times New Roman" w:hAnsi="Calibri" w:cs="Calibri"/>
                <w:color w:val="000000"/>
                <w:kern w:val="24"/>
                <w:szCs w:val="24"/>
                <w:lang w:eastAsia="ru-RU"/>
              </w:rPr>
              <w:t>член АФТ</w:t>
            </w:r>
          </w:p>
        </w:tc>
        <w:tc>
          <w:tcPr>
            <w:tcW w:w="1434" w:type="dxa"/>
            <w:tcBorders>
              <w:top w:val="single" w:sz="4" w:space="0" w:color="auto"/>
              <w:left w:val="single" w:sz="4" w:space="0" w:color="auto"/>
              <w:bottom w:val="single" w:sz="4" w:space="0" w:color="auto"/>
              <w:right w:val="single" w:sz="4" w:space="0" w:color="auto"/>
            </w:tcBorders>
            <w:hideMark/>
          </w:tcPr>
          <w:p w14:paraId="7AE72E23" w14:textId="77777777" w:rsidR="008A7E2F" w:rsidRPr="000C436E" w:rsidRDefault="008A7E2F" w:rsidP="008A7E2F">
            <w:pPr>
              <w:tabs>
                <w:tab w:val="left" w:pos="142"/>
              </w:tabs>
              <w:spacing w:after="0"/>
              <w:ind w:firstLine="0"/>
              <w:rPr>
                <w:rFonts w:ascii="Calibri" w:eastAsia="Times New Roman" w:hAnsi="Calibri" w:cs="Calibri"/>
                <w:color w:val="000000"/>
                <w:kern w:val="24"/>
                <w:szCs w:val="24"/>
                <w:lang w:eastAsia="ru-RU"/>
              </w:rPr>
            </w:pPr>
            <w:r w:rsidRPr="000C436E">
              <w:rPr>
                <w:rFonts w:ascii="Calibri" w:eastAsia="Times New Roman" w:hAnsi="Calibri" w:cs="Calibri"/>
                <w:color w:val="000000"/>
                <w:kern w:val="24"/>
                <w:szCs w:val="24"/>
                <w:lang w:eastAsia="ru-RU"/>
              </w:rPr>
              <w:t>ФОИВ</w:t>
            </w:r>
          </w:p>
        </w:tc>
        <w:tc>
          <w:tcPr>
            <w:tcW w:w="4499" w:type="dxa"/>
            <w:tcBorders>
              <w:top w:val="single" w:sz="4" w:space="0" w:color="auto"/>
              <w:left w:val="single" w:sz="4" w:space="0" w:color="auto"/>
              <w:bottom w:val="single" w:sz="4" w:space="0" w:color="auto"/>
              <w:right w:val="single" w:sz="4" w:space="0" w:color="auto"/>
            </w:tcBorders>
            <w:hideMark/>
          </w:tcPr>
          <w:p w14:paraId="11E1FAD7" w14:textId="0C665D6A" w:rsidR="008A7E2F" w:rsidRPr="000C436E" w:rsidRDefault="008A7E2F" w:rsidP="008A7E2F">
            <w:pPr>
              <w:tabs>
                <w:tab w:val="left" w:pos="142"/>
              </w:tabs>
              <w:spacing w:after="0"/>
              <w:ind w:firstLine="0"/>
              <w:rPr>
                <w:rFonts w:ascii="Calibri" w:eastAsia="Times New Roman" w:hAnsi="Calibri" w:cs="Calibri"/>
                <w:color w:val="000000"/>
                <w:kern w:val="24"/>
                <w:szCs w:val="24"/>
                <w:lang w:eastAsia="ru-RU"/>
              </w:rPr>
            </w:pPr>
            <w:r w:rsidRPr="000C436E">
              <w:rPr>
                <w:rFonts w:ascii="Calibri" w:eastAsia="Times New Roman" w:hAnsi="Calibri" w:cs="Calibri"/>
                <w:color w:val="000000"/>
                <w:kern w:val="24"/>
                <w:szCs w:val="24"/>
                <w:lang w:eastAsia="ru-RU"/>
              </w:rPr>
              <w:t>Внешняя компания (не член АФТ, не АЧ, не ФОИВ)</w:t>
            </w:r>
          </w:p>
        </w:tc>
      </w:tr>
      <w:tr w:rsidR="008A7E2F" w:rsidRPr="000C436E" w14:paraId="79B92FFD" w14:textId="77777777" w:rsidTr="008A7E2F">
        <w:tc>
          <w:tcPr>
            <w:tcW w:w="9776" w:type="dxa"/>
            <w:gridSpan w:val="4"/>
            <w:tcBorders>
              <w:top w:val="single" w:sz="4" w:space="0" w:color="auto"/>
              <w:left w:val="single" w:sz="4" w:space="0" w:color="auto"/>
              <w:bottom w:val="single" w:sz="4" w:space="0" w:color="auto"/>
              <w:right w:val="single" w:sz="4" w:space="0" w:color="auto"/>
            </w:tcBorders>
            <w:hideMark/>
          </w:tcPr>
          <w:p w14:paraId="0C24C57E" w14:textId="4E1A66ED" w:rsidR="008A7E2F" w:rsidRPr="000C436E" w:rsidRDefault="008A7E2F" w:rsidP="008A7E2F">
            <w:pPr>
              <w:tabs>
                <w:tab w:val="left" w:pos="142"/>
              </w:tabs>
              <w:spacing w:after="0"/>
              <w:jc w:val="center"/>
              <w:rPr>
                <w:szCs w:val="24"/>
              </w:rPr>
            </w:pPr>
            <w:r w:rsidRPr="000C436E">
              <w:rPr>
                <w:szCs w:val="24"/>
              </w:rPr>
              <w:t xml:space="preserve">Цена лицензии за период с момента предоставления </w:t>
            </w:r>
            <w:r>
              <w:rPr>
                <w:szCs w:val="24"/>
              </w:rPr>
              <w:t xml:space="preserve">простой (неисключительной) лицензии </w:t>
            </w:r>
            <w:r w:rsidRPr="000C436E">
              <w:rPr>
                <w:szCs w:val="24"/>
              </w:rPr>
              <w:t>до истечения Маркетингового периода или до применения нового Тарифа</w:t>
            </w:r>
          </w:p>
        </w:tc>
      </w:tr>
      <w:tr w:rsidR="008A7E2F" w:rsidRPr="000C436E" w14:paraId="102DB537" w14:textId="77777777" w:rsidTr="008A7E2F">
        <w:tc>
          <w:tcPr>
            <w:tcW w:w="9776" w:type="dxa"/>
            <w:gridSpan w:val="4"/>
            <w:tcBorders>
              <w:top w:val="single" w:sz="4" w:space="0" w:color="auto"/>
              <w:left w:val="single" w:sz="4" w:space="0" w:color="auto"/>
              <w:bottom w:val="single" w:sz="4" w:space="0" w:color="auto"/>
              <w:right w:val="single" w:sz="4" w:space="0" w:color="auto"/>
            </w:tcBorders>
            <w:hideMark/>
          </w:tcPr>
          <w:p w14:paraId="5072E61C" w14:textId="6E332C03" w:rsidR="008A7E2F" w:rsidRPr="000E184A" w:rsidRDefault="008A7E2F" w:rsidP="008A7E2F">
            <w:pPr>
              <w:tabs>
                <w:tab w:val="left" w:pos="142"/>
              </w:tabs>
              <w:spacing w:after="0"/>
              <w:jc w:val="center"/>
              <w:rPr>
                <w:rFonts w:ascii="Calibri" w:eastAsia="Times New Roman" w:hAnsi="Calibri" w:cs="Calibri"/>
                <w:color w:val="000000"/>
                <w:kern w:val="24"/>
                <w:szCs w:val="24"/>
                <w:lang w:eastAsia="ru-RU"/>
              </w:rPr>
            </w:pPr>
            <w:r w:rsidRPr="000E184A">
              <w:rPr>
                <w:rFonts w:ascii="Calibri" w:eastAsia="Times New Roman" w:hAnsi="Calibri" w:cs="Calibri"/>
                <w:color w:val="000000"/>
                <w:kern w:val="24"/>
                <w:szCs w:val="24"/>
                <w:lang w:eastAsia="ru-RU"/>
              </w:rPr>
              <w:t>1 руб. за банковскую гарантию, но не более 1 000 руб. за период действия тарифа</w:t>
            </w:r>
          </w:p>
          <w:p w14:paraId="62F29AE9" w14:textId="77777777" w:rsidR="008A7E2F" w:rsidRPr="000C436E" w:rsidRDefault="008A7E2F" w:rsidP="008A7E2F">
            <w:pPr>
              <w:tabs>
                <w:tab w:val="left" w:pos="142"/>
              </w:tabs>
              <w:spacing w:after="0"/>
              <w:jc w:val="center"/>
              <w:rPr>
                <w:szCs w:val="24"/>
              </w:rPr>
            </w:pPr>
          </w:p>
        </w:tc>
      </w:tr>
      <w:tr w:rsidR="008A7E2F" w:rsidRPr="000C436E" w14:paraId="09495818" w14:textId="77777777" w:rsidTr="008A7E2F">
        <w:tc>
          <w:tcPr>
            <w:tcW w:w="9776" w:type="dxa"/>
            <w:gridSpan w:val="4"/>
            <w:tcBorders>
              <w:top w:val="single" w:sz="4" w:space="0" w:color="auto"/>
              <w:left w:val="single" w:sz="4" w:space="0" w:color="auto"/>
              <w:bottom w:val="single" w:sz="4" w:space="0" w:color="auto"/>
              <w:right w:val="single" w:sz="4" w:space="0" w:color="auto"/>
            </w:tcBorders>
            <w:hideMark/>
          </w:tcPr>
          <w:p w14:paraId="448DA6EB" w14:textId="77777777" w:rsidR="008A7E2F" w:rsidRPr="000C436E" w:rsidRDefault="008A7E2F" w:rsidP="008A7E2F">
            <w:pPr>
              <w:tabs>
                <w:tab w:val="left" w:pos="142"/>
              </w:tabs>
              <w:spacing w:after="0"/>
              <w:jc w:val="center"/>
              <w:rPr>
                <w:rFonts w:ascii="Arial" w:eastAsia="Times New Roman" w:hAnsi="Arial" w:cs="Arial"/>
                <w:szCs w:val="24"/>
                <w:lang w:eastAsia="ru-RU"/>
              </w:rPr>
            </w:pPr>
            <w:r w:rsidRPr="000C436E">
              <w:rPr>
                <w:szCs w:val="24"/>
              </w:rPr>
              <w:lastRenderedPageBreak/>
              <w:t>Цена услуг по сопровождению (ежемесячно, за полный или неполный месяц оказания услуги)</w:t>
            </w:r>
          </w:p>
        </w:tc>
      </w:tr>
      <w:tr w:rsidR="008A7E2F" w:rsidRPr="000C436E" w14:paraId="66F8CDC1" w14:textId="77777777" w:rsidTr="008A7E2F">
        <w:tc>
          <w:tcPr>
            <w:tcW w:w="1345" w:type="dxa"/>
            <w:tcBorders>
              <w:top w:val="single" w:sz="4" w:space="0" w:color="auto"/>
              <w:left w:val="single" w:sz="4" w:space="0" w:color="auto"/>
              <w:bottom w:val="single" w:sz="4" w:space="0" w:color="auto"/>
              <w:right w:val="single" w:sz="4" w:space="0" w:color="auto"/>
            </w:tcBorders>
            <w:hideMark/>
          </w:tcPr>
          <w:p w14:paraId="5DC55893" w14:textId="77777777" w:rsidR="008A7E2F" w:rsidRPr="000C436E" w:rsidRDefault="008A7E2F" w:rsidP="008A7E2F">
            <w:pPr>
              <w:tabs>
                <w:tab w:val="left" w:pos="142"/>
              </w:tabs>
              <w:spacing w:after="0"/>
              <w:jc w:val="center"/>
              <w:rPr>
                <w:rFonts w:asciiTheme="minorHAnsi" w:eastAsiaTheme="minorHAnsi" w:hAnsiTheme="minorHAnsi"/>
                <w:szCs w:val="24"/>
              </w:rPr>
            </w:pPr>
            <w:r w:rsidRPr="000C436E">
              <w:rPr>
                <w:rFonts w:ascii="Calibri" w:eastAsia="Times New Roman" w:hAnsi="Calibri" w:cs="Calibri"/>
                <w:color w:val="000000"/>
                <w:kern w:val="24"/>
                <w:szCs w:val="24"/>
                <w:lang w:eastAsia="ru-RU"/>
              </w:rPr>
              <w:t>1000 руб. /мес.</w:t>
            </w:r>
          </w:p>
        </w:tc>
        <w:tc>
          <w:tcPr>
            <w:tcW w:w="2498" w:type="dxa"/>
            <w:tcBorders>
              <w:top w:val="single" w:sz="4" w:space="0" w:color="auto"/>
              <w:left w:val="single" w:sz="4" w:space="0" w:color="auto"/>
              <w:bottom w:val="single" w:sz="4" w:space="0" w:color="auto"/>
              <w:right w:val="single" w:sz="4" w:space="0" w:color="auto"/>
            </w:tcBorders>
            <w:hideMark/>
          </w:tcPr>
          <w:p w14:paraId="76E3E0A8" w14:textId="77777777" w:rsidR="008A7E2F" w:rsidRPr="000C436E" w:rsidRDefault="008A7E2F" w:rsidP="008A7E2F">
            <w:pPr>
              <w:tabs>
                <w:tab w:val="left" w:pos="142"/>
              </w:tabs>
              <w:spacing w:after="0"/>
              <w:jc w:val="center"/>
              <w:rPr>
                <w:szCs w:val="24"/>
              </w:rPr>
            </w:pPr>
            <w:r w:rsidRPr="000C436E">
              <w:rPr>
                <w:rFonts w:ascii="Calibri" w:eastAsia="Times New Roman" w:hAnsi="Calibri" w:cs="Calibri"/>
                <w:color w:val="000000"/>
                <w:kern w:val="24"/>
                <w:szCs w:val="24"/>
                <w:lang w:eastAsia="ru-RU"/>
              </w:rPr>
              <w:t>1000 руб. /мес.</w:t>
            </w:r>
          </w:p>
        </w:tc>
        <w:tc>
          <w:tcPr>
            <w:tcW w:w="1434" w:type="dxa"/>
            <w:tcBorders>
              <w:top w:val="single" w:sz="4" w:space="0" w:color="auto"/>
              <w:left w:val="single" w:sz="4" w:space="0" w:color="auto"/>
              <w:bottom w:val="single" w:sz="4" w:space="0" w:color="auto"/>
              <w:right w:val="single" w:sz="4" w:space="0" w:color="auto"/>
            </w:tcBorders>
            <w:hideMark/>
          </w:tcPr>
          <w:p w14:paraId="1F2E8465" w14:textId="77777777" w:rsidR="008A7E2F" w:rsidRPr="000C436E" w:rsidRDefault="008A7E2F" w:rsidP="008A7E2F">
            <w:pPr>
              <w:tabs>
                <w:tab w:val="left" w:pos="142"/>
              </w:tabs>
              <w:spacing w:after="0"/>
              <w:ind w:firstLine="0"/>
              <w:rPr>
                <w:szCs w:val="24"/>
              </w:rPr>
            </w:pPr>
            <w:r w:rsidRPr="000C436E">
              <w:rPr>
                <w:rFonts w:ascii="Calibri" w:eastAsia="Times New Roman" w:hAnsi="Calibri" w:cs="Calibri"/>
                <w:color w:val="000000"/>
                <w:kern w:val="24"/>
                <w:szCs w:val="24"/>
                <w:lang w:eastAsia="ru-RU"/>
              </w:rPr>
              <w:t>1000 руб. /мес.</w:t>
            </w:r>
          </w:p>
        </w:tc>
        <w:tc>
          <w:tcPr>
            <w:tcW w:w="4499" w:type="dxa"/>
            <w:tcBorders>
              <w:top w:val="single" w:sz="4" w:space="0" w:color="auto"/>
              <w:left w:val="single" w:sz="4" w:space="0" w:color="auto"/>
              <w:bottom w:val="single" w:sz="4" w:space="0" w:color="auto"/>
              <w:right w:val="single" w:sz="4" w:space="0" w:color="auto"/>
            </w:tcBorders>
            <w:hideMark/>
          </w:tcPr>
          <w:p w14:paraId="5699D7CE" w14:textId="77777777" w:rsidR="008A7E2F" w:rsidRPr="000C436E" w:rsidRDefault="008A7E2F" w:rsidP="008A7E2F">
            <w:pPr>
              <w:tabs>
                <w:tab w:val="left" w:pos="142"/>
              </w:tabs>
              <w:spacing w:after="0"/>
              <w:jc w:val="center"/>
              <w:rPr>
                <w:szCs w:val="24"/>
              </w:rPr>
            </w:pPr>
            <w:r w:rsidRPr="000C436E">
              <w:rPr>
                <w:rFonts w:ascii="Calibri" w:eastAsia="Times New Roman" w:hAnsi="Calibri" w:cs="Calibri"/>
                <w:color w:val="000000"/>
                <w:kern w:val="24"/>
                <w:szCs w:val="24"/>
                <w:lang w:eastAsia="ru-RU"/>
              </w:rPr>
              <w:t>1000 руб. /мес.</w:t>
            </w:r>
          </w:p>
        </w:tc>
      </w:tr>
    </w:tbl>
    <w:p w14:paraId="71FA4FBC" w14:textId="77777777" w:rsidR="008A7E2F" w:rsidRPr="000C436E" w:rsidRDefault="008A7E2F" w:rsidP="008A7E2F">
      <w:pPr>
        <w:tabs>
          <w:tab w:val="left" w:pos="142"/>
        </w:tabs>
        <w:spacing w:after="0"/>
        <w:rPr>
          <w:rFonts w:asciiTheme="minorHAnsi" w:hAnsiTheme="minorHAnsi"/>
          <w:szCs w:val="24"/>
        </w:rPr>
      </w:pPr>
    </w:p>
    <w:p w14:paraId="2AD1CB58" w14:textId="77777777" w:rsidR="008A7E2F" w:rsidRPr="000C436E" w:rsidRDefault="008A7E2F" w:rsidP="008A7E2F">
      <w:pPr>
        <w:pStyle w:val="a3"/>
        <w:tabs>
          <w:tab w:val="left" w:pos="142"/>
        </w:tabs>
        <w:ind w:left="360" w:firstLine="0"/>
        <w:rPr>
          <w:szCs w:val="24"/>
        </w:rPr>
      </w:pPr>
    </w:p>
    <w:p w14:paraId="4D72C61C" w14:textId="77777777" w:rsidR="008A7E2F" w:rsidRPr="000C436E" w:rsidRDefault="008A7E2F" w:rsidP="008A7E2F">
      <w:pPr>
        <w:tabs>
          <w:tab w:val="left" w:pos="142"/>
        </w:tabs>
        <w:rPr>
          <w:szCs w:val="24"/>
        </w:rPr>
      </w:pPr>
    </w:p>
    <w:p w14:paraId="47270387" w14:textId="77777777" w:rsidR="008A7E2F" w:rsidRPr="000C436E" w:rsidRDefault="008A7E2F" w:rsidP="008A7E2F">
      <w:pPr>
        <w:tabs>
          <w:tab w:val="left" w:pos="142"/>
        </w:tabs>
        <w:rPr>
          <w:szCs w:val="24"/>
        </w:rPr>
      </w:pPr>
      <w:r w:rsidRPr="000C436E">
        <w:rPr>
          <w:szCs w:val="24"/>
        </w:rPr>
        <w:br w:type="page"/>
      </w:r>
    </w:p>
    <w:p w14:paraId="4100A580" w14:textId="77777777" w:rsidR="008A7E2F" w:rsidRPr="000C436E" w:rsidRDefault="008A7E2F" w:rsidP="008A7E2F">
      <w:pPr>
        <w:pStyle w:val="10"/>
        <w:tabs>
          <w:tab w:val="left" w:pos="142"/>
        </w:tabs>
        <w:jc w:val="right"/>
        <w:rPr>
          <w:bCs/>
          <w:sz w:val="24"/>
          <w:szCs w:val="24"/>
        </w:rPr>
      </w:pPr>
      <w:bookmarkStart w:id="66" w:name="_Ref50998163"/>
      <w:bookmarkStart w:id="67" w:name="_Toc53142742"/>
      <w:bookmarkStart w:id="68" w:name="_Toc53146783"/>
      <w:r w:rsidRPr="000C436E">
        <w:rPr>
          <w:bCs/>
          <w:sz w:val="24"/>
          <w:szCs w:val="24"/>
        </w:rPr>
        <w:lastRenderedPageBreak/>
        <w:t xml:space="preserve">Приложение № 4.1 </w:t>
      </w:r>
      <w:r w:rsidRPr="000C436E">
        <w:rPr>
          <w:bCs/>
          <w:sz w:val="24"/>
          <w:szCs w:val="24"/>
        </w:rPr>
        <w:br/>
        <w:t>Описание передаваемого ПО ЦБГ</w:t>
      </w:r>
      <w:bookmarkEnd w:id="66"/>
      <w:bookmarkEnd w:id="67"/>
      <w:bookmarkEnd w:id="68"/>
    </w:p>
    <w:p w14:paraId="50D9FEF5" w14:textId="77777777" w:rsidR="008A7E2F" w:rsidRPr="000C436E" w:rsidRDefault="008A7E2F" w:rsidP="008A7E2F">
      <w:pPr>
        <w:tabs>
          <w:tab w:val="left" w:pos="142"/>
        </w:tabs>
        <w:ind w:firstLine="0"/>
        <w:jc w:val="right"/>
        <w:rPr>
          <w:rFonts w:eastAsia="Times New Roman"/>
          <w:szCs w:val="24"/>
        </w:rPr>
      </w:pPr>
      <w:r w:rsidRPr="000C436E">
        <w:rPr>
          <w:rFonts w:eastAsia="Times New Roman"/>
          <w:szCs w:val="24"/>
        </w:rPr>
        <w:t xml:space="preserve">к Условиям использования, подключения и поддержки </w:t>
      </w:r>
      <w:r w:rsidRPr="000C436E">
        <w:rPr>
          <w:rFonts w:eastAsia="Times New Roman"/>
          <w:szCs w:val="24"/>
        </w:rPr>
        <w:br/>
        <w:t xml:space="preserve">ПО ЦБГ, </w:t>
      </w:r>
      <w:r w:rsidRPr="00C4165C">
        <w:rPr>
          <w:rFonts w:eastAsia="Times New Roman"/>
          <w:szCs w:val="24"/>
        </w:rPr>
        <w:t>созданного на базе СКЗИ Мастерчейн</w:t>
      </w:r>
    </w:p>
    <w:p w14:paraId="5616E694" w14:textId="77777777" w:rsidR="008A7E2F" w:rsidRPr="000C436E" w:rsidRDefault="008A7E2F" w:rsidP="008A7E2F">
      <w:pPr>
        <w:tabs>
          <w:tab w:val="left" w:pos="142"/>
        </w:tabs>
        <w:jc w:val="right"/>
        <w:rPr>
          <w:szCs w:val="24"/>
        </w:rPr>
      </w:pPr>
    </w:p>
    <w:p w14:paraId="479892FB" w14:textId="77777777" w:rsidR="008A7E2F" w:rsidRPr="000C436E" w:rsidRDefault="008A7E2F" w:rsidP="008A7E2F">
      <w:pPr>
        <w:tabs>
          <w:tab w:val="left" w:pos="142"/>
        </w:tabs>
        <w:ind w:left="5954" w:firstLine="0"/>
        <w:jc w:val="right"/>
        <w:rPr>
          <w:szCs w:val="24"/>
        </w:rPr>
      </w:pPr>
      <w:r w:rsidRPr="000C436E">
        <w:rPr>
          <w:szCs w:val="24"/>
        </w:rPr>
        <w:t xml:space="preserve">Утверждено приказом </w:t>
      </w:r>
    </w:p>
    <w:p w14:paraId="434B9182" w14:textId="77777777" w:rsidR="008A7E2F" w:rsidRPr="000C436E" w:rsidRDefault="008A7E2F" w:rsidP="008A7E2F">
      <w:pPr>
        <w:tabs>
          <w:tab w:val="left" w:pos="142"/>
        </w:tabs>
        <w:ind w:left="5954" w:firstLine="0"/>
        <w:jc w:val="right"/>
        <w:rPr>
          <w:szCs w:val="24"/>
        </w:rPr>
      </w:pPr>
      <w:r w:rsidRPr="000C436E">
        <w:rPr>
          <w:szCs w:val="24"/>
        </w:rPr>
        <w:t xml:space="preserve">Генерального директора </w:t>
      </w:r>
    </w:p>
    <w:p w14:paraId="4519F866" w14:textId="77777777" w:rsidR="008A7E2F" w:rsidRPr="000C436E" w:rsidRDefault="008A7E2F" w:rsidP="008A7E2F">
      <w:pPr>
        <w:tabs>
          <w:tab w:val="left" w:pos="142"/>
        </w:tabs>
        <w:ind w:left="5954" w:firstLine="0"/>
        <w:jc w:val="right"/>
        <w:rPr>
          <w:szCs w:val="24"/>
        </w:rPr>
      </w:pPr>
      <w:r w:rsidRPr="000C436E">
        <w:rPr>
          <w:szCs w:val="24"/>
        </w:rPr>
        <w:t xml:space="preserve">Ассоциации ФинТех </w:t>
      </w:r>
    </w:p>
    <w:p w14:paraId="3BC5DE0A" w14:textId="332BF4E4" w:rsidR="00B94281" w:rsidRPr="000C436E" w:rsidRDefault="008A7E2F" w:rsidP="00B94281">
      <w:pPr>
        <w:tabs>
          <w:tab w:val="left" w:pos="142"/>
        </w:tabs>
        <w:ind w:left="5954" w:firstLine="0"/>
        <w:jc w:val="right"/>
        <w:rPr>
          <w:szCs w:val="24"/>
        </w:rPr>
      </w:pPr>
      <w:r w:rsidRPr="000C436E">
        <w:rPr>
          <w:szCs w:val="24"/>
        </w:rPr>
        <w:t xml:space="preserve">от </w:t>
      </w:r>
      <w:r w:rsidR="00B94281">
        <w:rPr>
          <w:szCs w:val="24"/>
        </w:rPr>
        <w:t>30 октября</w:t>
      </w:r>
      <w:r w:rsidR="00B94281" w:rsidRPr="000C436E">
        <w:rPr>
          <w:szCs w:val="24"/>
        </w:rPr>
        <w:t xml:space="preserve"> 2020 г. N </w:t>
      </w:r>
      <w:r w:rsidR="00B94281">
        <w:rPr>
          <w:szCs w:val="24"/>
        </w:rPr>
        <w:t>50/2020</w:t>
      </w:r>
    </w:p>
    <w:p w14:paraId="105B4889" w14:textId="30E3EDF1" w:rsidR="008A7E2F" w:rsidRPr="000C436E" w:rsidRDefault="008A7E2F" w:rsidP="008A7E2F">
      <w:pPr>
        <w:tabs>
          <w:tab w:val="left" w:pos="142"/>
        </w:tabs>
        <w:ind w:left="5954" w:firstLine="0"/>
        <w:jc w:val="right"/>
        <w:rPr>
          <w:szCs w:val="24"/>
        </w:rPr>
      </w:pPr>
    </w:p>
    <w:p w14:paraId="18FA5D54" w14:textId="77777777" w:rsidR="008A7E2F" w:rsidRPr="000C436E" w:rsidRDefault="008A7E2F" w:rsidP="008A7E2F">
      <w:pPr>
        <w:pStyle w:val="a3"/>
        <w:tabs>
          <w:tab w:val="left" w:pos="142"/>
        </w:tabs>
        <w:ind w:left="360" w:firstLine="0"/>
        <w:rPr>
          <w:szCs w:val="24"/>
        </w:rPr>
      </w:pPr>
    </w:p>
    <w:p w14:paraId="57DB23C6" w14:textId="77777777" w:rsidR="008A7E2F" w:rsidRPr="000C436E" w:rsidRDefault="008A7E2F" w:rsidP="008A7E2F">
      <w:pPr>
        <w:pStyle w:val="a3"/>
        <w:tabs>
          <w:tab w:val="left" w:pos="142"/>
        </w:tabs>
        <w:ind w:left="360" w:firstLine="0"/>
        <w:rPr>
          <w:szCs w:val="24"/>
        </w:rPr>
      </w:pPr>
    </w:p>
    <w:p w14:paraId="0CF84EFB" w14:textId="77777777" w:rsidR="008A7E2F" w:rsidRPr="000C436E" w:rsidRDefault="008A7E2F" w:rsidP="008A7E2F">
      <w:pPr>
        <w:pStyle w:val="a3"/>
        <w:tabs>
          <w:tab w:val="left" w:pos="142"/>
        </w:tabs>
        <w:ind w:left="360" w:firstLine="0"/>
        <w:rPr>
          <w:szCs w:val="24"/>
        </w:rPr>
      </w:pPr>
    </w:p>
    <w:p w14:paraId="2CFAA3D0" w14:textId="77777777" w:rsidR="008A7E2F" w:rsidRPr="000C436E" w:rsidRDefault="008A7E2F" w:rsidP="008A7E2F">
      <w:pPr>
        <w:pStyle w:val="a3"/>
        <w:tabs>
          <w:tab w:val="left" w:pos="142"/>
        </w:tabs>
        <w:ind w:left="360" w:firstLine="0"/>
        <w:rPr>
          <w:szCs w:val="24"/>
        </w:rPr>
      </w:pPr>
    </w:p>
    <w:p w14:paraId="266B37FC" w14:textId="77777777" w:rsidR="008A7E2F" w:rsidRPr="000C436E" w:rsidRDefault="008A7E2F" w:rsidP="008A7E2F">
      <w:pPr>
        <w:pStyle w:val="a3"/>
        <w:tabs>
          <w:tab w:val="left" w:pos="142"/>
        </w:tabs>
        <w:ind w:left="360" w:firstLine="0"/>
        <w:rPr>
          <w:szCs w:val="24"/>
        </w:rPr>
      </w:pPr>
    </w:p>
    <w:p w14:paraId="7A4F74B8" w14:textId="77777777" w:rsidR="008A7E2F" w:rsidRPr="000C436E" w:rsidRDefault="008A7E2F" w:rsidP="008A7E2F">
      <w:pPr>
        <w:pStyle w:val="a3"/>
        <w:tabs>
          <w:tab w:val="left" w:pos="142"/>
        </w:tabs>
        <w:ind w:left="360" w:firstLine="0"/>
        <w:rPr>
          <w:szCs w:val="24"/>
        </w:rPr>
      </w:pPr>
    </w:p>
    <w:p w14:paraId="553D9D32" w14:textId="77777777" w:rsidR="008A7E2F" w:rsidRPr="006462EF" w:rsidRDefault="008A7E2F" w:rsidP="008A7E2F">
      <w:pPr>
        <w:pStyle w:val="a3"/>
        <w:tabs>
          <w:tab w:val="left" w:pos="142"/>
        </w:tabs>
        <w:ind w:left="360" w:firstLine="0"/>
        <w:jc w:val="center"/>
        <w:rPr>
          <w:b/>
          <w:bCs/>
          <w:sz w:val="28"/>
          <w:szCs w:val="28"/>
        </w:rPr>
      </w:pPr>
      <w:r w:rsidRPr="006462EF">
        <w:rPr>
          <w:b/>
          <w:bCs/>
          <w:sz w:val="28"/>
          <w:szCs w:val="28"/>
        </w:rPr>
        <w:t>Описание передаваемого ПО ЦБГ</w:t>
      </w:r>
    </w:p>
    <w:p w14:paraId="37C465CD" w14:textId="77777777" w:rsidR="008A7E2F" w:rsidRPr="000C436E" w:rsidRDefault="008A7E2F" w:rsidP="008A7E2F">
      <w:pPr>
        <w:pStyle w:val="a3"/>
        <w:tabs>
          <w:tab w:val="left" w:pos="142"/>
        </w:tabs>
        <w:ind w:left="360" w:firstLine="0"/>
        <w:jc w:val="center"/>
        <w:rPr>
          <w:szCs w:val="24"/>
        </w:rPr>
      </w:pPr>
    </w:p>
    <w:p w14:paraId="04822CC3" w14:textId="77777777" w:rsidR="008A7E2F" w:rsidRPr="000C436E" w:rsidRDefault="008A7E2F" w:rsidP="008A7E2F">
      <w:pPr>
        <w:tabs>
          <w:tab w:val="left" w:pos="142"/>
        </w:tabs>
        <w:spacing w:before="0" w:after="160" w:line="259" w:lineRule="auto"/>
        <w:ind w:firstLine="0"/>
        <w:jc w:val="left"/>
        <w:rPr>
          <w:szCs w:val="24"/>
        </w:rPr>
      </w:pPr>
    </w:p>
    <w:p w14:paraId="10FBECAA" w14:textId="77777777" w:rsidR="008A7E2F" w:rsidRPr="000C436E" w:rsidRDefault="008A7E2F" w:rsidP="008A7E2F">
      <w:pPr>
        <w:tabs>
          <w:tab w:val="left" w:pos="142"/>
        </w:tabs>
        <w:spacing w:before="0" w:after="160" w:line="259" w:lineRule="auto"/>
        <w:ind w:firstLine="0"/>
        <w:jc w:val="left"/>
        <w:rPr>
          <w:szCs w:val="24"/>
        </w:rPr>
      </w:pPr>
    </w:p>
    <w:p w14:paraId="2BB2F599" w14:textId="77777777" w:rsidR="008A7E2F" w:rsidRPr="000C436E" w:rsidRDefault="008A7E2F" w:rsidP="008A7E2F">
      <w:pPr>
        <w:tabs>
          <w:tab w:val="left" w:pos="142"/>
        </w:tabs>
        <w:spacing w:before="0" w:after="160" w:line="259" w:lineRule="auto"/>
        <w:ind w:firstLine="0"/>
        <w:jc w:val="left"/>
        <w:rPr>
          <w:szCs w:val="24"/>
        </w:rPr>
      </w:pPr>
    </w:p>
    <w:p w14:paraId="0B84BF22" w14:textId="77777777" w:rsidR="008A7E2F" w:rsidRPr="000C436E" w:rsidRDefault="008A7E2F" w:rsidP="008A7E2F">
      <w:pPr>
        <w:tabs>
          <w:tab w:val="left" w:pos="142"/>
        </w:tabs>
        <w:spacing w:before="0" w:after="160" w:line="259" w:lineRule="auto"/>
        <w:ind w:firstLine="0"/>
        <w:jc w:val="left"/>
        <w:rPr>
          <w:szCs w:val="24"/>
        </w:rPr>
      </w:pPr>
    </w:p>
    <w:p w14:paraId="7EA538F0" w14:textId="77777777" w:rsidR="008A7E2F" w:rsidRPr="000C436E" w:rsidRDefault="008A7E2F" w:rsidP="008A7E2F">
      <w:pPr>
        <w:tabs>
          <w:tab w:val="left" w:pos="142"/>
        </w:tabs>
        <w:spacing w:before="0" w:after="160" w:line="259" w:lineRule="auto"/>
        <w:ind w:firstLine="0"/>
        <w:jc w:val="left"/>
        <w:rPr>
          <w:szCs w:val="24"/>
        </w:rPr>
      </w:pPr>
    </w:p>
    <w:p w14:paraId="23865B3B" w14:textId="77777777" w:rsidR="008A7E2F" w:rsidRPr="000C436E" w:rsidRDefault="008A7E2F" w:rsidP="008A7E2F">
      <w:pPr>
        <w:tabs>
          <w:tab w:val="left" w:pos="142"/>
        </w:tabs>
        <w:spacing w:before="0" w:after="160" w:line="259" w:lineRule="auto"/>
        <w:ind w:firstLine="0"/>
        <w:jc w:val="left"/>
        <w:rPr>
          <w:szCs w:val="24"/>
        </w:rPr>
      </w:pPr>
    </w:p>
    <w:p w14:paraId="7466ACA3" w14:textId="77777777" w:rsidR="008A7E2F" w:rsidRPr="000C436E" w:rsidRDefault="008A7E2F" w:rsidP="008A7E2F">
      <w:pPr>
        <w:tabs>
          <w:tab w:val="left" w:pos="142"/>
        </w:tabs>
        <w:spacing w:before="0" w:after="160" w:line="259" w:lineRule="auto"/>
        <w:ind w:firstLine="0"/>
        <w:jc w:val="left"/>
        <w:rPr>
          <w:szCs w:val="24"/>
        </w:rPr>
      </w:pPr>
    </w:p>
    <w:p w14:paraId="21F9F0FD" w14:textId="77777777" w:rsidR="008A7E2F" w:rsidRPr="000C436E" w:rsidRDefault="008A7E2F" w:rsidP="008A7E2F">
      <w:pPr>
        <w:tabs>
          <w:tab w:val="left" w:pos="142"/>
        </w:tabs>
        <w:spacing w:before="0" w:after="160" w:line="259" w:lineRule="auto"/>
        <w:ind w:firstLine="0"/>
        <w:jc w:val="left"/>
        <w:rPr>
          <w:szCs w:val="24"/>
        </w:rPr>
      </w:pPr>
    </w:p>
    <w:p w14:paraId="0C9ED27C" w14:textId="77777777" w:rsidR="008A7E2F" w:rsidRPr="000C436E" w:rsidRDefault="008A7E2F" w:rsidP="008A7E2F">
      <w:pPr>
        <w:tabs>
          <w:tab w:val="left" w:pos="142"/>
        </w:tabs>
        <w:spacing w:before="0" w:after="160" w:line="259" w:lineRule="auto"/>
        <w:ind w:firstLine="0"/>
        <w:jc w:val="left"/>
        <w:rPr>
          <w:szCs w:val="24"/>
        </w:rPr>
      </w:pPr>
    </w:p>
    <w:p w14:paraId="43FD97D8" w14:textId="77777777" w:rsidR="008A7E2F" w:rsidRPr="000C436E" w:rsidRDefault="008A7E2F" w:rsidP="008A7E2F">
      <w:pPr>
        <w:tabs>
          <w:tab w:val="left" w:pos="142"/>
        </w:tabs>
        <w:spacing w:before="0" w:after="160" w:line="259" w:lineRule="auto"/>
        <w:ind w:firstLine="0"/>
        <w:jc w:val="left"/>
        <w:rPr>
          <w:szCs w:val="24"/>
        </w:rPr>
      </w:pPr>
    </w:p>
    <w:p w14:paraId="72B7072B" w14:textId="77777777" w:rsidR="008A7E2F" w:rsidRPr="000C436E" w:rsidRDefault="008A7E2F" w:rsidP="008A7E2F">
      <w:pPr>
        <w:tabs>
          <w:tab w:val="left" w:pos="142"/>
        </w:tabs>
        <w:spacing w:before="0" w:after="160" w:line="259" w:lineRule="auto"/>
        <w:ind w:firstLine="0"/>
        <w:jc w:val="left"/>
        <w:rPr>
          <w:szCs w:val="24"/>
        </w:rPr>
      </w:pPr>
    </w:p>
    <w:p w14:paraId="729AE452" w14:textId="439F0A45" w:rsidR="008A7E2F" w:rsidRDefault="008A7E2F" w:rsidP="008A7E2F">
      <w:pPr>
        <w:tabs>
          <w:tab w:val="left" w:pos="142"/>
        </w:tabs>
        <w:spacing w:before="0" w:after="160" w:line="259" w:lineRule="auto"/>
        <w:ind w:firstLine="0"/>
        <w:jc w:val="left"/>
        <w:rPr>
          <w:szCs w:val="24"/>
        </w:rPr>
      </w:pPr>
    </w:p>
    <w:p w14:paraId="4759E257" w14:textId="77777777" w:rsidR="00481D23" w:rsidRPr="000C436E" w:rsidRDefault="00481D23" w:rsidP="008A7E2F">
      <w:pPr>
        <w:tabs>
          <w:tab w:val="left" w:pos="142"/>
        </w:tabs>
        <w:spacing w:before="0" w:after="160" w:line="259" w:lineRule="auto"/>
        <w:ind w:firstLine="0"/>
        <w:jc w:val="left"/>
        <w:rPr>
          <w:szCs w:val="24"/>
        </w:rPr>
      </w:pPr>
    </w:p>
    <w:p w14:paraId="3B36069D" w14:textId="77777777" w:rsidR="008A7E2F" w:rsidRPr="000C436E" w:rsidRDefault="008A7E2F" w:rsidP="008A7E2F">
      <w:pPr>
        <w:tabs>
          <w:tab w:val="left" w:pos="142"/>
        </w:tabs>
        <w:spacing w:before="0" w:after="160" w:line="259" w:lineRule="auto"/>
        <w:ind w:firstLine="0"/>
        <w:jc w:val="left"/>
        <w:rPr>
          <w:szCs w:val="24"/>
        </w:rPr>
      </w:pPr>
    </w:p>
    <w:p w14:paraId="22A8935F" w14:textId="77777777" w:rsidR="008A7E2F" w:rsidRPr="000C436E" w:rsidRDefault="008A7E2F" w:rsidP="008A7E2F">
      <w:pPr>
        <w:tabs>
          <w:tab w:val="left" w:pos="142"/>
        </w:tabs>
        <w:spacing w:before="0" w:after="160" w:line="259" w:lineRule="auto"/>
        <w:ind w:firstLine="0"/>
        <w:jc w:val="left"/>
        <w:rPr>
          <w:szCs w:val="24"/>
        </w:rPr>
      </w:pPr>
    </w:p>
    <w:p w14:paraId="382A714A" w14:textId="77777777" w:rsidR="008A7E2F" w:rsidRPr="000C436E" w:rsidRDefault="008A7E2F" w:rsidP="008A7E2F">
      <w:pPr>
        <w:tabs>
          <w:tab w:val="left" w:pos="142"/>
        </w:tabs>
        <w:ind w:firstLine="0"/>
        <w:jc w:val="center"/>
        <w:rPr>
          <w:szCs w:val="24"/>
        </w:rPr>
      </w:pPr>
    </w:p>
    <w:p w14:paraId="4F48EC30" w14:textId="77777777" w:rsidR="008A7E2F" w:rsidRPr="000C436E" w:rsidRDefault="008A7E2F" w:rsidP="008A7E2F">
      <w:pPr>
        <w:tabs>
          <w:tab w:val="left" w:pos="142"/>
        </w:tabs>
        <w:ind w:firstLine="0"/>
        <w:jc w:val="center"/>
        <w:rPr>
          <w:szCs w:val="24"/>
        </w:rPr>
      </w:pPr>
      <w:r w:rsidRPr="000C436E">
        <w:rPr>
          <w:szCs w:val="24"/>
        </w:rPr>
        <w:t>Москва, 2020</w:t>
      </w:r>
      <w:bookmarkStart w:id="69" w:name="_Toc47535902"/>
      <w:bookmarkStart w:id="70" w:name="_Toc21597382"/>
      <w:bookmarkStart w:id="71" w:name="_Toc53202700"/>
      <w:bookmarkStart w:id="72" w:name="_Ref53202965"/>
      <w:bookmarkStart w:id="73" w:name="_Toc110413289"/>
      <w:bookmarkStart w:id="74" w:name="_Toc8748326"/>
      <w:bookmarkStart w:id="75" w:name="_Toc8756330"/>
      <w:bookmarkStart w:id="76" w:name="_Toc9012818"/>
      <w:bookmarkStart w:id="77" w:name="_Toc9013011"/>
    </w:p>
    <w:sdt>
      <w:sdtPr>
        <w:rPr>
          <w:rFonts w:ascii="Times New Roman" w:eastAsiaTheme="minorEastAsia" w:hAnsi="Times New Roman" w:cstheme="minorBidi"/>
          <w:color w:val="auto"/>
          <w:sz w:val="24"/>
          <w:szCs w:val="24"/>
        </w:rPr>
        <w:id w:val="1181398634"/>
        <w:docPartObj>
          <w:docPartGallery w:val="Table of Contents"/>
          <w:docPartUnique/>
        </w:docPartObj>
      </w:sdtPr>
      <w:sdtContent>
        <w:p w14:paraId="3B99D224" w14:textId="77777777" w:rsidR="008A7E2F" w:rsidRPr="00481D23" w:rsidRDefault="008A7E2F" w:rsidP="008A7E2F">
          <w:pPr>
            <w:pStyle w:val="af"/>
            <w:tabs>
              <w:tab w:val="left" w:pos="142"/>
            </w:tabs>
            <w:rPr>
              <w:rFonts w:ascii="Times New Roman" w:hAnsi="Times New Roman" w:cs="Times New Roman"/>
              <w:b/>
              <w:bCs/>
              <w:color w:val="auto"/>
              <w:sz w:val="24"/>
              <w:szCs w:val="24"/>
            </w:rPr>
          </w:pPr>
          <w:r w:rsidRPr="00481D23">
            <w:rPr>
              <w:rFonts w:ascii="Times New Roman" w:hAnsi="Times New Roman" w:cs="Times New Roman"/>
              <w:b/>
              <w:bCs/>
              <w:color w:val="auto"/>
              <w:sz w:val="24"/>
              <w:szCs w:val="24"/>
            </w:rPr>
            <w:t>Оглавление</w:t>
          </w:r>
        </w:p>
        <w:p w14:paraId="171F8DB7" w14:textId="77777777" w:rsidR="008A7E2F" w:rsidRPr="000C436E" w:rsidRDefault="008A7E2F" w:rsidP="008A7E2F">
          <w:pPr>
            <w:pStyle w:val="13"/>
            <w:tabs>
              <w:tab w:val="left" w:pos="142"/>
            </w:tabs>
            <w:ind w:left="0"/>
            <w:rPr>
              <w:rFonts w:asciiTheme="minorHAnsi" w:hAnsiTheme="minorHAnsi"/>
              <w:noProof/>
              <w:szCs w:val="24"/>
              <w:lang w:eastAsia="ru-RU"/>
            </w:rPr>
          </w:pPr>
          <w:r w:rsidRPr="000C436E">
            <w:rPr>
              <w:szCs w:val="24"/>
            </w:rPr>
            <w:fldChar w:fldCharType="begin"/>
          </w:r>
          <w:r w:rsidRPr="000C436E">
            <w:rPr>
              <w:szCs w:val="24"/>
            </w:rPr>
            <w:instrText xml:space="preserve"> TOC \o "1-3" \h \z \u </w:instrText>
          </w:r>
          <w:r w:rsidRPr="000C436E">
            <w:rPr>
              <w:szCs w:val="24"/>
            </w:rPr>
            <w:fldChar w:fldCharType="separate"/>
          </w:r>
        </w:p>
        <w:p w14:paraId="308C68C4" w14:textId="6A75132F" w:rsidR="008A7E2F" w:rsidRPr="000C436E" w:rsidRDefault="003C0F9A" w:rsidP="008A7E2F">
          <w:pPr>
            <w:pStyle w:val="23"/>
            <w:tabs>
              <w:tab w:val="left" w:pos="142"/>
            </w:tabs>
            <w:rPr>
              <w:rFonts w:asciiTheme="minorHAnsi" w:hAnsiTheme="minorHAnsi"/>
              <w:lang w:eastAsia="ru-RU"/>
            </w:rPr>
          </w:pPr>
          <w:hyperlink w:anchor="_Toc47556426" w:history="1">
            <w:r w:rsidR="008A7E2F" w:rsidRPr="000C436E">
              <w:rPr>
                <w:rStyle w:val="a6"/>
                <w:lang w:eastAsia="ru-RU"/>
              </w:rPr>
              <w:t>1.</w:t>
            </w:r>
            <w:r w:rsidR="008A7E2F" w:rsidRPr="000C436E">
              <w:rPr>
                <w:rFonts w:asciiTheme="minorHAnsi" w:hAnsiTheme="minorHAnsi"/>
                <w:lang w:eastAsia="ru-RU"/>
              </w:rPr>
              <w:tab/>
            </w:r>
            <w:r w:rsidR="008A7E2F" w:rsidRPr="000C436E">
              <w:rPr>
                <w:rStyle w:val="a6"/>
                <w:lang w:eastAsia="ru-RU"/>
              </w:rPr>
              <w:t>Принятые сокращения</w:t>
            </w:r>
            <w:r w:rsidR="008A7E2F" w:rsidRPr="000C436E">
              <w:rPr>
                <w:webHidden/>
              </w:rPr>
              <w:tab/>
            </w:r>
            <w:r w:rsidR="008A7E2F" w:rsidRPr="000C436E">
              <w:rPr>
                <w:webHidden/>
              </w:rPr>
              <w:fldChar w:fldCharType="begin"/>
            </w:r>
            <w:r w:rsidR="008A7E2F" w:rsidRPr="000C436E">
              <w:rPr>
                <w:webHidden/>
              </w:rPr>
              <w:instrText xml:space="preserve"> PAGEREF _Toc47556426 \h </w:instrText>
            </w:r>
            <w:r w:rsidR="008A7E2F" w:rsidRPr="000C436E">
              <w:rPr>
                <w:webHidden/>
              </w:rPr>
            </w:r>
            <w:r w:rsidR="008A7E2F" w:rsidRPr="000C436E">
              <w:rPr>
                <w:webHidden/>
              </w:rPr>
              <w:fldChar w:fldCharType="separate"/>
            </w:r>
            <w:r w:rsidR="003D6E11">
              <w:rPr>
                <w:noProof/>
                <w:webHidden/>
              </w:rPr>
              <w:t>31</w:t>
            </w:r>
            <w:r w:rsidR="008A7E2F" w:rsidRPr="000C436E">
              <w:rPr>
                <w:webHidden/>
              </w:rPr>
              <w:fldChar w:fldCharType="end"/>
            </w:r>
          </w:hyperlink>
        </w:p>
        <w:p w14:paraId="159C0564" w14:textId="19D5436C" w:rsidR="008A7E2F" w:rsidRPr="000C436E" w:rsidRDefault="003C0F9A" w:rsidP="008A7E2F">
          <w:pPr>
            <w:pStyle w:val="23"/>
            <w:tabs>
              <w:tab w:val="left" w:pos="142"/>
            </w:tabs>
            <w:rPr>
              <w:rFonts w:asciiTheme="minorHAnsi" w:hAnsiTheme="minorHAnsi"/>
              <w:lang w:eastAsia="ru-RU"/>
            </w:rPr>
          </w:pPr>
          <w:hyperlink w:anchor="_Toc47556427" w:history="1">
            <w:r w:rsidR="008A7E2F" w:rsidRPr="000C436E">
              <w:rPr>
                <w:rStyle w:val="a6"/>
                <w:lang w:eastAsia="ru-RU"/>
              </w:rPr>
              <w:t>2.</w:t>
            </w:r>
            <w:r w:rsidR="008A7E2F" w:rsidRPr="000C436E">
              <w:rPr>
                <w:rFonts w:asciiTheme="minorHAnsi" w:hAnsiTheme="minorHAnsi"/>
                <w:lang w:eastAsia="ru-RU"/>
              </w:rPr>
              <w:tab/>
            </w:r>
            <w:r w:rsidR="008A7E2F" w:rsidRPr="000C436E">
              <w:rPr>
                <w:rStyle w:val="a6"/>
                <w:lang w:eastAsia="ru-RU"/>
              </w:rPr>
              <w:t>Термины и определения</w:t>
            </w:r>
            <w:r w:rsidR="008A7E2F" w:rsidRPr="000C436E">
              <w:rPr>
                <w:webHidden/>
              </w:rPr>
              <w:tab/>
            </w:r>
            <w:r w:rsidR="008A7E2F" w:rsidRPr="000C436E">
              <w:rPr>
                <w:webHidden/>
              </w:rPr>
              <w:fldChar w:fldCharType="begin"/>
            </w:r>
            <w:r w:rsidR="008A7E2F" w:rsidRPr="000C436E">
              <w:rPr>
                <w:webHidden/>
              </w:rPr>
              <w:instrText xml:space="preserve"> PAGEREF _Toc47556427 \h </w:instrText>
            </w:r>
            <w:r w:rsidR="008A7E2F" w:rsidRPr="000C436E">
              <w:rPr>
                <w:webHidden/>
              </w:rPr>
            </w:r>
            <w:r w:rsidR="008A7E2F" w:rsidRPr="000C436E">
              <w:rPr>
                <w:webHidden/>
              </w:rPr>
              <w:fldChar w:fldCharType="separate"/>
            </w:r>
            <w:r w:rsidR="003D6E11">
              <w:rPr>
                <w:noProof/>
                <w:webHidden/>
              </w:rPr>
              <w:t>31</w:t>
            </w:r>
            <w:r w:rsidR="008A7E2F" w:rsidRPr="000C436E">
              <w:rPr>
                <w:webHidden/>
              </w:rPr>
              <w:fldChar w:fldCharType="end"/>
            </w:r>
          </w:hyperlink>
        </w:p>
        <w:p w14:paraId="1D878D2B" w14:textId="7540569D" w:rsidR="008A7E2F" w:rsidRPr="000C436E" w:rsidRDefault="003C0F9A" w:rsidP="008A7E2F">
          <w:pPr>
            <w:pStyle w:val="23"/>
            <w:tabs>
              <w:tab w:val="left" w:pos="142"/>
            </w:tabs>
            <w:rPr>
              <w:rFonts w:asciiTheme="minorHAnsi" w:hAnsiTheme="minorHAnsi"/>
              <w:lang w:eastAsia="ru-RU"/>
            </w:rPr>
          </w:pPr>
          <w:hyperlink w:anchor="_Toc47556428" w:history="1">
            <w:r w:rsidR="008A7E2F" w:rsidRPr="000C436E">
              <w:rPr>
                <w:rStyle w:val="a6"/>
                <w:lang w:eastAsia="ru-RU"/>
              </w:rPr>
              <w:t>3.</w:t>
            </w:r>
            <w:r w:rsidR="008A7E2F" w:rsidRPr="000C436E">
              <w:rPr>
                <w:rFonts w:asciiTheme="minorHAnsi" w:hAnsiTheme="minorHAnsi"/>
                <w:lang w:eastAsia="ru-RU"/>
              </w:rPr>
              <w:tab/>
            </w:r>
            <w:r w:rsidR="008A7E2F" w:rsidRPr="000C436E">
              <w:rPr>
                <w:rStyle w:val="a6"/>
                <w:lang w:eastAsia="ru-RU"/>
              </w:rPr>
              <w:t>Функциональное назначение ПК ЦБГ</w:t>
            </w:r>
            <w:r w:rsidR="008A7E2F" w:rsidRPr="000C436E">
              <w:rPr>
                <w:webHidden/>
              </w:rPr>
              <w:tab/>
            </w:r>
            <w:r w:rsidR="008A7E2F" w:rsidRPr="000C436E">
              <w:rPr>
                <w:webHidden/>
              </w:rPr>
              <w:fldChar w:fldCharType="begin"/>
            </w:r>
            <w:r w:rsidR="008A7E2F" w:rsidRPr="000C436E">
              <w:rPr>
                <w:webHidden/>
              </w:rPr>
              <w:instrText xml:space="preserve"> PAGEREF _Toc47556428 \h </w:instrText>
            </w:r>
            <w:r w:rsidR="008A7E2F" w:rsidRPr="000C436E">
              <w:rPr>
                <w:webHidden/>
              </w:rPr>
            </w:r>
            <w:r w:rsidR="008A7E2F" w:rsidRPr="000C436E">
              <w:rPr>
                <w:webHidden/>
              </w:rPr>
              <w:fldChar w:fldCharType="separate"/>
            </w:r>
            <w:r w:rsidR="003D6E11">
              <w:rPr>
                <w:noProof/>
                <w:webHidden/>
              </w:rPr>
              <w:t>32</w:t>
            </w:r>
            <w:r w:rsidR="008A7E2F" w:rsidRPr="000C436E">
              <w:rPr>
                <w:webHidden/>
              </w:rPr>
              <w:fldChar w:fldCharType="end"/>
            </w:r>
          </w:hyperlink>
        </w:p>
        <w:p w14:paraId="743F7B2B" w14:textId="1D46BCD2" w:rsidR="008A7E2F" w:rsidRPr="000C436E" w:rsidRDefault="003C0F9A" w:rsidP="008A7E2F">
          <w:pPr>
            <w:pStyle w:val="23"/>
            <w:tabs>
              <w:tab w:val="left" w:pos="142"/>
            </w:tabs>
            <w:rPr>
              <w:rFonts w:asciiTheme="minorHAnsi" w:hAnsiTheme="minorHAnsi"/>
              <w:lang w:eastAsia="ru-RU"/>
            </w:rPr>
          </w:pPr>
          <w:hyperlink w:anchor="_Toc47556429" w:history="1">
            <w:r w:rsidR="008A7E2F" w:rsidRPr="000C436E">
              <w:rPr>
                <w:rStyle w:val="a6"/>
                <w:lang w:eastAsia="ru-RU"/>
              </w:rPr>
              <w:t>4.</w:t>
            </w:r>
            <w:r w:rsidR="008A7E2F" w:rsidRPr="000C436E">
              <w:rPr>
                <w:rFonts w:asciiTheme="minorHAnsi" w:hAnsiTheme="minorHAnsi"/>
                <w:lang w:eastAsia="ru-RU"/>
              </w:rPr>
              <w:tab/>
            </w:r>
            <w:r w:rsidR="008A7E2F" w:rsidRPr="000C436E">
              <w:rPr>
                <w:rStyle w:val="a6"/>
                <w:lang w:eastAsia="ru-RU"/>
              </w:rPr>
              <w:t>Компонентная структура ПК ЦБГ</w:t>
            </w:r>
            <w:r w:rsidR="008A7E2F" w:rsidRPr="000C436E">
              <w:rPr>
                <w:webHidden/>
              </w:rPr>
              <w:tab/>
            </w:r>
            <w:r w:rsidR="008A7E2F" w:rsidRPr="000C436E">
              <w:rPr>
                <w:webHidden/>
              </w:rPr>
              <w:fldChar w:fldCharType="begin"/>
            </w:r>
            <w:r w:rsidR="008A7E2F" w:rsidRPr="000C436E">
              <w:rPr>
                <w:webHidden/>
              </w:rPr>
              <w:instrText xml:space="preserve"> PAGEREF _Toc47556429 \h </w:instrText>
            </w:r>
            <w:r w:rsidR="008A7E2F" w:rsidRPr="000C436E">
              <w:rPr>
                <w:webHidden/>
              </w:rPr>
            </w:r>
            <w:r w:rsidR="008A7E2F" w:rsidRPr="000C436E">
              <w:rPr>
                <w:webHidden/>
              </w:rPr>
              <w:fldChar w:fldCharType="separate"/>
            </w:r>
            <w:r w:rsidR="003D6E11">
              <w:rPr>
                <w:noProof/>
                <w:webHidden/>
              </w:rPr>
              <w:t>32</w:t>
            </w:r>
            <w:r w:rsidR="008A7E2F" w:rsidRPr="000C436E">
              <w:rPr>
                <w:webHidden/>
              </w:rPr>
              <w:fldChar w:fldCharType="end"/>
            </w:r>
          </w:hyperlink>
        </w:p>
        <w:p w14:paraId="42650493" w14:textId="06799780" w:rsidR="008A7E2F" w:rsidRPr="000C436E" w:rsidRDefault="003C0F9A" w:rsidP="008A7E2F">
          <w:pPr>
            <w:pStyle w:val="23"/>
            <w:tabs>
              <w:tab w:val="left" w:pos="142"/>
            </w:tabs>
            <w:rPr>
              <w:rFonts w:asciiTheme="minorHAnsi" w:hAnsiTheme="minorHAnsi"/>
              <w:lang w:eastAsia="ru-RU"/>
            </w:rPr>
          </w:pPr>
          <w:hyperlink w:anchor="_Toc47556436" w:history="1">
            <w:r w:rsidR="008A7E2F" w:rsidRPr="000C436E">
              <w:rPr>
                <w:rStyle w:val="a6"/>
                <w:lang w:eastAsia="ru-RU"/>
              </w:rPr>
              <w:t>5.</w:t>
            </w:r>
            <w:r w:rsidR="008A7E2F" w:rsidRPr="000C436E">
              <w:rPr>
                <w:rFonts w:asciiTheme="minorHAnsi" w:hAnsiTheme="minorHAnsi"/>
                <w:lang w:eastAsia="ru-RU"/>
              </w:rPr>
              <w:tab/>
            </w:r>
            <w:r w:rsidR="008A7E2F" w:rsidRPr="000C436E">
              <w:rPr>
                <w:rStyle w:val="a6"/>
                <w:lang w:eastAsia="ru-RU"/>
              </w:rPr>
              <w:t>Состав передаваемой документации</w:t>
            </w:r>
            <w:r w:rsidR="008A7E2F" w:rsidRPr="000C436E">
              <w:rPr>
                <w:webHidden/>
              </w:rPr>
              <w:tab/>
            </w:r>
            <w:r w:rsidR="008A7E2F" w:rsidRPr="000C436E">
              <w:rPr>
                <w:webHidden/>
              </w:rPr>
              <w:fldChar w:fldCharType="begin"/>
            </w:r>
            <w:r w:rsidR="008A7E2F" w:rsidRPr="000C436E">
              <w:rPr>
                <w:webHidden/>
              </w:rPr>
              <w:instrText xml:space="preserve"> PAGEREF _Toc47556436 \h </w:instrText>
            </w:r>
            <w:r w:rsidR="008A7E2F" w:rsidRPr="000C436E">
              <w:rPr>
                <w:webHidden/>
              </w:rPr>
            </w:r>
            <w:r w:rsidR="008A7E2F" w:rsidRPr="000C436E">
              <w:rPr>
                <w:webHidden/>
              </w:rPr>
              <w:fldChar w:fldCharType="separate"/>
            </w:r>
            <w:r w:rsidR="003D6E11">
              <w:rPr>
                <w:noProof/>
                <w:webHidden/>
              </w:rPr>
              <w:t>34</w:t>
            </w:r>
            <w:r w:rsidR="008A7E2F" w:rsidRPr="000C436E">
              <w:rPr>
                <w:webHidden/>
              </w:rPr>
              <w:fldChar w:fldCharType="end"/>
            </w:r>
          </w:hyperlink>
        </w:p>
        <w:p w14:paraId="386D613B" w14:textId="77777777" w:rsidR="008A7E2F" w:rsidRPr="000C436E" w:rsidRDefault="008A7E2F" w:rsidP="008A7E2F">
          <w:pPr>
            <w:tabs>
              <w:tab w:val="left" w:pos="142"/>
            </w:tabs>
            <w:rPr>
              <w:szCs w:val="24"/>
            </w:rPr>
          </w:pPr>
          <w:r w:rsidRPr="000C436E">
            <w:rPr>
              <w:szCs w:val="24"/>
            </w:rPr>
            <w:fldChar w:fldCharType="end"/>
          </w:r>
        </w:p>
      </w:sdtContent>
    </w:sdt>
    <w:p w14:paraId="5737E881"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r w:rsidRPr="000C436E">
        <w:rPr>
          <w:szCs w:val="24"/>
          <w:lang w:eastAsia="ru-RU"/>
        </w:rPr>
        <w:br w:type="page"/>
      </w:r>
    </w:p>
    <w:p w14:paraId="16DF6F10" w14:textId="3C1660AB" w:rsidR="008A7E2F" w:rsidRPr="00481D23" w:rsidRDefault="00481D23" w:rsidP="008A7E2F">
      <w:pPr>
        <w:pStyle w:val="21"/>
        <w:numPr>
          <w:ilvl w:val="0"/>
          <w:numId w:val="8"/>
        </w:numPr>
        <w:tabs>
          <w:tab w:val="left" w:pos="142"/>
        </w:tabs>
        <w:spacing w:before="240" w:after="240"/>
        <w:rPr>
          <w:rFonts w:ascii="Times New Roman" w:hAnsi="Times New Roman" w:cs="Times New Roman"/>
          <w:bCs/>
          <w:color w:val="auto"/>
          <w:sz w:val="24"/>
          <w:szCs w:val="24"/>
          <w:lang w:eastAsia="ru-RU"/>
        </w:rPr>
      </w:pPr>
      <w:bookmarkStart w:id="78" w:name="_Toc47556426"/>
      <w:bookmarkStart w:id="79" w:name="_Toc53146784"/>
      <w:r w:rsidRPr="00481D23">
        <w:rPr>
          <w:rFonts w:ascii="Times New Roman" w:hAnsi="Times New Roman" w:cs="Times New Roman"/>
          <w:bCs/>
          <w:color w:val="auto"/>
          <w:sz w:val="24"/>
          <w:szCs w:val="24"/>
          <w:lang w:eastAsia="ru-RU"/>
        </w:rPr>
        <w:lastRenderedPageBreak/>
        <w:t>ПРИНЯТЫЕ СОКРАЩЕНИЯ</w:t>
      </w:r>
      <w:bookmarkEnd w:id="69"/>
      <w:bookmarkEnd w:id="78"/>
      <w:bookmarkEnd w:id="79"/>
    </w:p>
    <w:tbl>
      <w:tblPr>
        <w:tblStyle w:val="a7"/>
        <w:tblW w:w="0" w:type="auto"/>
        <w:tblLook w:val="04A0" w:firstRow="1" w:lastRow="0" w:firstColumn="1" w:lastColumn="0" w:noHBand="0" w:noVBand="1"/>
      </w:tblPr>
      <w:tblGrid>
        <w:gridCol w:w="1594"/>
        <w:gridCol w:w="7751"/>
      </w:tblGrid>
      <w:tr w:rsidR="008A7E2F" w:rsidRPr="000C436E" w14:paraId="533B386F" w14:textId="77777777" w:rsidTr="008A7E2F">
        <w:tc>
          <w:tcPr>
            <w:tcW w:w="1594" w:type="dxa"/>
          </w:tcPr>
          <w:p w14:paraId="14B47642" w14:textId="77777777" w:rsidR="008A7E2F" w:rsidRPr="000C436E" w:rsidRDefault="008A7E2F" w:rsidP="008A7E2F">
            <w:pPr>
              <w:tabs>
                <w:tab w:val="left" w:pos="142"/>
              </w:tabs>
              <w:ind w:firstLine="0"/>
              <w:rPr>
                <w:szCs w:val="24"/>
                <w:lang w:eastAsia="ru-RU"/>
              </w:rPr>
            </w:pPr>
            <w:r w:rsidRPr="000C436E">
              <w:rPr>
                <w:rFonts w:cs="Times New Roman"/>
                <w:szCs w:val="24"/>
              </w:rPr>
              <w:t>Сокращение</w:t>
            </w:r>
          </w:p>
        </w:tc>
        <w:tc>
          <w:tcPr>
            <w:tcW w:w="7751" w:type="dxa"/>
          </w:tcPr>
          <w:p w14:paraId="6A29735A" w14:textId="77777777" w:rsidR="008A7E2F" w:rsidRPr="000C436E" w:rsidRDefault="008A7E2F" w:rsidP="008A7E2F">
            <w:pPr>
              <w:tabs>
                <w:tab w:val="left" w:pos="142"/>
              </w:tabs>
              <w:ind w:firstLine="0"/>
              <w:rPr>
                <w:szCs w:val="24"/>
                <w:lang w:eastAsia="ru-RU"/>
              </w:rPr>
            </w:pPr>
            <w:r w:rsidRPr="000C436E">
              <w:rPr>
                <w:rFonts w:cs="Times New Roman"/>
                <w:szCs w:val="24"/>
              </w:rPr>
              <w:t>Расшифровка</w:t>
            </w:r>
          </w:p>
        </w:tc>
      </w:tr>
      <w:tr w:rsidR="008A7E2F" w:rsidRPr="000C436E" w14:paraId="09575013" w14:textId="77777777" w:rsidTr="008A7E2F">
        <w:tc>
          <w:tcPr>
            <w:tcW w:w="1594" w:type="dxa"/>
          </w:tcPr>
          <w:p w14:paraId="21F0D404" w14:textId="77777777" w:rsidR="008A7E2F" w:rsidRPr="000C436E" w:rsidRDefault="008A7E2F" w:rsidP="008A7E2F">
            <w:pPr>
              <w:tabs>
                <w:tab w:val="left" w:pos="142"/>
              </w:tabs>
              <w:ind w:firstLine="0"/>
              <w:rPr>
                <w:rFonts w:cs="Times New Roman"/>
                <w:szCs w:val="24"/>
              </w:rPr>
            </w:pPr>
            <w:r w:rsidRPr="000C436E">
              <w:rPr>
                <w:rFonts w:cs="Times New Roman"/>
                <w:szCs w:val="24"/>
              </w:rPr>
              <w:t xml:space="preserve">ЕИС ФК </w:t>
            </w:r>
          </w:p>
        </w:tc>
        <w:tc>
          <w:tcPr>
            <w:tcW w:w="7751" w:type="dxa"/>
          </w:tcPr>
          <w:p w14:paraId="2F026131" w14:textId="77777777" w:rsidR="008A7E2F" w:rsidRPr="000C436E" w:rsidRDefault="008A7E2F" w:rsidP="008A7E2F">
            <w:pPr>
              <w:tabs>
                <w:tab w:val="left" w:pos="142"/>
              </w:tabs>
              <w:ind w:firstLine="0"/>
              <w:rPr>
                <w:rFonts w:cs="Times New Roman"/>
                <w:szCs w:val="24"/>
              </w:rPr>
            </w:pPr>
            <w:r w:rsidRPr="000C436E">
              <w:rPr>
                <w:rFonts w:cs="Times New Roman"/>
                <w:szCs w:val="24"/>
              </w:rPr>
              <w:t>Единая информационная система в сфере закупок Федерального Казначейства</w:t>
            </w:r>
          </w:p>
        </w:tc>
      </w:tr>
      <w:tr w:rsidR="008A7E2F" w:rsidRPr="000C436E" w14:paraId="72DEB226" w14:textId="77777777" w:rsidTr="008A7E2F">
        <w:tc>
          <w:tcPr>
            <w:tcW w:w="1594" w:type="dxa"/>
          </w:tcPr>
          <w:p w14:paraId="75A79003" w14:textId="77777777" w:rsidR="008A7E2F" w:rsidRPr="000C436E" w:rsidRDefault="008A7E2F" w:rsidP="008A7E2F">
            <w:pPr>
              <w:tabs>
                <w:tab w:val="left" w:pos="142"/>
              </w:tabs>
              <w:ind w:firstLine="0"/>
              <w:rPr>
                <w:szCs w:val="24"/>
                <w:lang w:eastAsia="ru-RU"/>
              </w:rPr>
            </w:pPr>
            <w:r w:rsidRPr="000C436E">
              <w:rPr>
                <w:rFonts w:cs="Times New Roman"/>
                <w:szCs w:val="24"/>
              </w:rPr>
              <w:t xml:space="preserve">ПК </w:t>
            </w:r>
          </w:p>
        </w:tc>
        <w:tc>
          <w:tcPr>
            <w:tcW w:w="7751" w:type="dxa"/>
          </w:tcPr>
          <w:p w14:paraId="384CBC40" w14:textId="77777777" w:rsidR="008A7E2F" w:rsidRPr="000C436E" w:rsidRDefault="008A7E2F" w:rsidP="008A7E2F">
            <w:pPr>
              <w:tabs>
                <w:tab w:val="left" w:pos="142"/>
              </w:tabs>
              <w:ind w:firstLine="0"/>
              <w:rPr>
                <w:szCs w:val="24"/>
                <w:lang w:eastAsia="ru-RU"/>
              </w:rPr>
            </w:pPr>
            <w:r w:rsidRPr="000C436E">
              <w:rPr>
                <w:rFonts w:cs="Times New Roman"/>
                <w:szCs w:val="24"/>
              </w:rPr>
              <w:t>Программный комплекс</w:t>
            </w:r>
          </w:p>
        </w:tc>
      </w:tr>
      <w:tr w:rsidR="008A7E2F" w:rsidRPr="000C436E" w14:paraId="24B02773" w14:textId="77777777" w:rsidTr="008A7E2F">
        <w:tc>
          <w:tcPr>
            <w:tcW w:w="1594" w:type="dxa"/>
          </w:tcPr>
          <w:p w14:paraId="64653FE8" w14:textId="77777777" w:rsidR="008A7E2F" w:rsidRPr="000C436E" w:rsidRDefault="008A7E2F" w:rsidP="008A7E2F">
            <w:pPr>
              <w:tabs>
                <w:tab w:val="left" w:pos="142"/>
              </w:tabs>
              <w:ind w:firstLine="0"/>
              <w:rPr>
                <w:szCs w:val="24"/>
                <w:lang w:eastAsia="ru-RU"/>
              </w:rPr>
            </w:pPr>
            <w:r w:rsidRPr="000C436E">
              <w:rPr>
                <w:rFonts w:cs="Times New Roman"/>
                <w:szCs w:val="24"/>
              </w:rPr>
              <w:t>ПО</w:t>
            </w:r>
          </w:p>
        </w:tc>
        <w:tc>
          <w:tcPr>
            <w:tcW w:w="7751" w:type="dxa"/>
          </w:tcPr>
          <w:p w14:paraId="1B519AE6" w14:textId="77777777" w:rsidR="008A7E2F" w:rsidRPr="000C436E" w:rsidRDefault="008A7E2F" w:rsidP="008A7E2F">
            <w:pPr>
              <w:tabs>
                <w:tab w:val="left" w:pos="142"/>
              </w:tabs>
              <w:ind w:firstLine="0"/>
              <w:rPr>
                <w:szCs w:val="24"/>
                <w:lang w:eastAsia="ru-RU"/>
              </w:rPr>
            </w:pPr>
            <w:r w:rsidRPr="000C436E">
              <w:rPr>
                <w:rFonts w:cs="Times New Roman"/>
                <w:szCs w:val="24"/>
              </w:rPr>
              <w:t>Программное обеспечение</w:t>
            </w:r>
          </w:p>
        </w:tc>
      </w:tr>
      <w:tr w:rsidR="008A7E2F" w:rsidRPr="000C436E" w14:paraId="3C5398F1" w14:textId="77777777" w:rsidTr="008A7E2F">
        <w:tc>
          <w:tcPr>
            <w:tcW w:w="1594" w:type="dxa"/>
          </w:tcPr>
          <w:p w14:paraId="14E61B9B" w14:textId="77777777" w:rsidR="008A7E2F" w:rsidRPr="000C436E" w:rsidRDefault="008A7E2F" w:rsidP="008A7E2F">
            <w:pPr>
              <w:tabs>
                <w:tab w:val="left" w:pos="142"/>
              </w:tabs>
              <w:ind w:firstLine="0"/>
              <w:rPr>
                <w:szCs w:val="24"/>
                <w:lang w:eastAsia="ru-RU"/>
              </w:rPr>
            </w:pPr>
            <w:r w:rsidRPr="000C436E">
              <w:rPr>
                <w:rFonts w:cs="Times New Roman"/>
                <w:szCs w:val="24"/>
              </w:rPr>
              <w:t>СВД</w:t>
            </w:r>
          </w:p>
        </w:tc>
        <w:tc>
          <w:tcPr>
            <w:tcW w:w="7751" w:type="dxa"/>
          </w:tcPr>
          <w:p w14:paraId="5ABDBEF5" w14:textId="77777777" w:rsidR="008A7E2F" w:rsidRPr="000C436E" w:rsidRDefault="008A7E2F" w:rsidP="008A7E2F">
            <w:pPr>
              <w:tabs>
                <w:tab w:val="left" w:pos="142"/>
              </w:tabs>
              <w:ind w:firstLine="0"/>
              <w:rPr>
                <w:szCs w:val="24"/>
                <w:lang w:eastAsia="ru-RU"/>
              </w:rPr>
            </w:pPr>
            <w:r w:rsidRPr="000C436E">
              <w:rPr>
                <w:rFonts w:cs="Times New Roman"/>
                <w:szCs w:val="24"/>
              </w:rPr>
              <w:t>Сервис возьми документ</w:t>
            </w:r>
          </w:p>
        </w:tc>
      </w:tr>
      <w:tr w:rsidR="008A7E2F" w:rsidRPr="000C436E" w14:paraId="2208B393" w14:textId="77777777" w:rsidTr="008A7E2F">
        <w:tc>
          <w:tcPr>
            <w:tcW w:w="1594" w:type="dxa"/>
          </w:tcPr>
          <w:p w14:paraId="6E1F2A84" w14:textId="77777777" w:rsidR="008A7E2F" w:rsidRPr="000C436E" w:rsidRDefault="008A7E2F" w:rsidP="008A7E2F">
            <w:pPr>
              <w:tabs>
                <w:tab w:val="left" w:pos="142"/>
              </w:tabs>
              <w:ind w:firstLine="0"/>
              <w:rPr>
                <w:szCs w:val="24"/>
                <w:lang w:eastAsia="ru-RU"/>
              </w:rPr>
            </w:pPr>
            <w:r w:rsidRPr="000C436E">
              <w:rPr>
                <w:rFonts w:cs="Times New Roman"/>
                <w:szCs w:val="24"/>
              </w:rPr>
              <w:t>СВТ</w:t>
            </w:r>
          </w:p>
        </w:tc>
        <w:tc>
          <w:tcPr>
            <w:tcW w:w="7751" w:type="dxa"/>
          </w:tcPr>
          <w:p w14:paraId="3CAF0968" w14:textId="77777777" w:rsidR="008A7E2F" w:rsidRPr="000C436E" w:rsidRDefault="008A7E2F" w:rsidP="008A7E2F">
            <w:pPr>
              <w:tabs>
                <w:tab w:val="left" w:pos="142"/>
              </w:tabs>
              <w:ind w:firstLine="0"/>
              <w:rPr>
                <w:szCs w:val="24"/>
                <w:lang w:eastAsia="ru-RU"/>
              </w:rPr>
            </w:pPr>
            <w:r w:rsidRPr="000C436E">
              <w:rPr>
                <w:rFonts w:cs="Times New Roman"/>
                <w:szCs w:val="24"/>
              </w:rPr>
              <w:t>Средства вычислительной техники</w:t>
            </w:r>
          </w:p>
        </w:tc>
      </w:tr>
      <w:tr w:rsidR="008A7E2F" w:rsidRPr="000C436E" w14:paraId="725597DD" w14:textId="77777777" w:rsidTr="008A7E2F">
        <w:tc>
          <w:tcPr>
            <w:tcW w:w="1594" w:type="dxa"/>
          </w:tcPr>
          <w:p w14:paraId="42DDCB3F" w14:textId="77777777" w:rsidR="008A7E2F" w:rsidRPr="000C436E" w:rsidRDefault="008A7E2F" w:rsidP="008A7E2F">
            <w:pPr>
              <w:tabs>
                <w:tab w:val="left" w:pos="142"/>
              </w:tabs>
              <w:ind w:firstLine="0"/>
              <w:rPr>
                <w:szCs w:val="24"/>
                <w:lang w:eastAsia="ru-RU"/>
              </w:rPr>
            </w:pPr>
            <w:r w:rsidRPr="000C436E">
              <w:rPr>
                <w:rFonts w:cs="Times New Roman"/>
                <w:szCs w:val="24"/>
              </w:rPr>
              <w:t>СКЗИ</w:t>
            </w:r>
          </w:p>
        </w:tc>
        <w:tc>
          <w:tcPr>
            <w:tcW w:w="7751" w:type="dxa"/>
          </w:tcPr>
          <w:p w14:paraId="51CAF63E" w14:textId="77777777" w:rsidR="008A7E2F" w:rsidRPr="000C436E" w:rsidRDefault="008A7E2F" w:rsidP="008A7E2F">
            <w:pPr>
              <w:tabs>
                <w:tab w:val="left" w:pos="142"/>
              </w:tabs>
              <w:ind w:firstLine="0"/>
              <w:rPr>
                <w:szCs w:val="24"/>
                <w:lang w:eastAsia="ru-RU"/>
              </w:rPr>
            </w:pPr>
            <w:r w:rsidRPr="000C436E">
              <w:rPr>
                <w:rFonts w:cs="Times New Roman"/>
                <w:szCs w:val="24"/>
              </w:rPr>
              <w:t>Средства криптографической защиты информации</w:t>
            </w:r>
          </w:p>
        </w:tc>
      </w:tr>
      <w:tr w:rsidR="008A7E2F" w:rsidRPr="000C436E" w14:paraId="60E9397B" w14:textId="77777777" w:rsidTr="008A7E2F">
        <w:tc>
          <w:tcPr>
            <w:tcW w:w="1594" w:type="dxa"/>
          </w:tcPr>
          <w:p w14:paraId="58AFF657" w14:textId="77777777" w:rsidR="008A7E2F" w:rsidRPr="000C436E" w:rsidRDefault="008A7E2F" w:rsidP="008A7E2F">
            <w:pPr>
              <w:tabs>
                <w:tab w:val="left" w:pos="142"/>
              </w:tabs>
              <w:ind w:firstLine="0"/>
              <w:rPr>
                <w:szCs w:val="24"/>
                <w:lang w:eastAsia="ru-RU"/>
              </w:rPr>
            </w:pPr>
            <w:r w:rsidRPr="000C436E">
              <w:rPr>
                <w:rFonts w:cs="Times New Roman"/>
                <w:szCs w:val="24"/>
              </w:rPr>
              <w:t>ТРЕ</w:t>
            </w:r>
          </w:p>
        </w:tc>
        <w:tc>
          <w:tcPr>
            <w:tcW w:w="7751" w:type="dxa"/>
          </w:tcPr>
          <w:p w14:paraId="718A4796" w14:textId="77777777" w:rsidR="008A7E2F" w:rsidRPr="000C436E" w:rsidRDefault="008A7E2F" w:rsidP="008A7E2F">
            <w:pPr>
              <w:tabs>
                <w:tab w:val="left" w:pos="142"/>
              </w:tabs>
              <w:ind w:firstLine="0"/>
              <w:rPr>
                <w:szCs w:val="24"/>
                <w:lang w:eastAsia="ru-RU"/>
              </w:rPr>
            </w:pPr>
            <w:r w:rsidRPr="000C436E">
              <w:rPr>
                <w:rFonts w:cs="Times New Roman"/>
                <w:szCs w:val="24"/>
              </w:rPr>
              <w:t>Технологическая расчётная единица</w:t>
            </w:r>
          </w:p>
        </w:tc>
      </w:tr>
      <w:tr w:rsidR="008A7E2F" w:rsidRPr="000C436E" w14:paraId="294D972D" w14:textId="77777777" w:rsidTr="008A7E2F">
        <w:tc>
          <w:tcPr>
            <w:tcW w:w="1594" w:type="dxa"/>
          </w:tcPr>
          <w:p w14:paraId="6E4F046A" w14:textId="77777777" w:rsidR="008A7E2F" w:rsidRPr="000C436E" w:rsidRDefault="008A7E2F" w:rsidP="008A7E2F">
            <w:pPr>
              <w:tabs>
                <w:tab w:val="left" w:pos="142"/>
              </w:tabs>
              <w:ind w:firstLine="0"/>
              <w:rPr>
                <w:rFonts w:cs="Times New Roman"/>
                <w:szCs w:val="24"/>
              </w:rPr>
            </w:pPr>
            <w:r w:rsidRPr="000C436E">
              <w:rPr>
                <w:rFonts w:cs="Times New Roman"/>
                <w:szCs w:val="24"/>
              </w:rPr>
              <w:t>ЦБГ</w:t>
            </w:r>
          </w:p>
        </w:tc>
        <w:tc>
          <w:tcPr>
            <w:tcW w:w="7751" w:type="dxa"/>
          </w:tcPr>
          <w:p w14:paraId="68694374" w14:textId="77777777" w:rsidR="008A7E2F" w:rsidRPr="000C436E" w:rsidRDefault="008A7E2F" w:rsidP="008A7E2F">
            <w:pPr>
              <w:tabs>
                <w:tab w:val="left" w:pos="142"/>
              </w:tabs>
              <w:ind w:firstLine="0"/>
              <w:rPr>
                <w:rFonts w:cs="Times New Roman"/>
                <w:szCs w:val="24"/>
              </w:rPr>
            </w:pPr>
            <w:r w:rsidRPr="000C436E">
              <w:rPr>
                <w:rFonts w:cs="Times New Roman"/>
                <w:szCs w:val="24"/>
              </w:rPr>
              <w:t>Цифровая банковская гарантия</w:t>
            </w:r>
          </w:p>
        </w:tc>
      </w:tr>
      <w:tr w:rsidR="008A7E2F" w:rsidRPr="000C436E" w14:paraId="6117BDDB" w14:textId="77777777" w:rsidTr="008A7E2F">
        <w:tc>
          <w:tcPr>
            <w:tcW w:w="1594" w:type="dxa"/>
          </w:tcPr>
          <w:p w14:paraId="20AD719E" w14:textId="77777777" w:rsidR="008A7E2F" w:rsidRPr="000C436E" w:rsidRDefault="008A7E2F" w:rsidP="008A7E2F">
            <w:pPr>
              <w:tabs>
                <w:tab w:val="left" w:pos="142"/>
              </w:tabs>
              <w:ind w:firstLine="0"/>
              <w:rPr>
                <w:rFonts w:cs="Times New Roman"/>
                <w:szCs w:val="24"/>
              </w:rPr>
            </w:pPr>
            <w:r w:rsidRPr="000C436E">
              <w:rPr>
                <w:rFonts w:cs="Times New Roman"/>
                <w:szCs w:val="24"/>
              </w:rPr>
              <w:t>ЭП</w:t>
            </w:r>
          </w:p>
        </w:tc>
        <w:tc>
          <w:tcPr>
            <w:tcW w:w="7751" w:type="dxa"/>
          </w:tcPr>
          <w:p w14:paraId="38EC6CD3" w14:textId="5D971B7D" w:rsidR="008A7E2F" w:rsidRPr="000C436E" w:rsidRDefault="00392295" w:rsidP="008A7E2F">
            <w:pPr>
              <w:tabs>
                <w:tab w:val="left" w:pos="142"/>
              </w:tabs>
              <w:ind w:firstLine="0"/>
              <w:rPr>
                <w:rFonts w:cs="Times New Roman"/>
                <w:szCs w:val="24"/>
              </w:rPr>
            </w:pPr>
            <w:r w:rsidRPr="00392295">
              <w:rPr>
                <w:szCs w:val="24"/>
              </w:rPr>
              <w:t xml:space="preserve">Электронная подпись, при этом, если в тексте настоящих Условий не оговорено иное, означает усиленную квалифицированную электронную подпись  </w:t>
            </w:r>
          </w:p>
        </w:tc>
      </w:tr>
      <w:tr w:rsidR="008A7E2F" w:rsidRPr="003C0F9A" w14:paraId="08C35B69" w14:textId="77777777" w:rsidTr="008A7E2F">
        <w:tc>
          <w:tcPr>
            <w:tcW w:w="1594" w:type="dxa"/>
          </w:tcPr>
          <w:p w14:paraId="66DB6747" w14:textId="77777777" w:rsidR="008A7E2F" w:rsidRPr="000C436E" w:rsidRDefault="008A7E2F" w:rsidP="008A7E2F">
            <w:pPr>
              <w:tabs>
                <w:tab w:val="left" w:pos="142"/>
              </w:tabs>
              <w:ind w:firstLine="0"/>
              <w:rPr>
                <w:rFonts w:cs="Times New Roman"/>
                <w:szCs w:val="24"/>
              </w:rPr>
            </w:pPr>
            <w:r w:rsidRPr="000C436E">
              <w:rPr>
                <w:rFonts w:cs="Times New Roman"/>
                <w:szCs w:val="24"/>
                <w:lang w:val="en-US"/>
              </w:rPr>
              <w:t>API</w:t>
            </w:r>
          </w:p>
        </w:tc>
        <w:tc>
          <w:tcPr>
            <w:tcW w:w="7751" w:type="dxa"/>
          </w:tcPr>
          <w:p w14:paraId="0A15FE24" w14:textId="77777777" w:rsidR="008A7E2F" w:rsidRPr="000C436E" w:rsidRDefault="008A7E2F" w:rsidP="008A7E2F">
            <w:pPr>
              <w:tabs>
                <w:tab w:val="left" w:pos="142"/>
              </w:tabs>
              <w:ind w:firstLine="0"/>
              <w:rPr>
                <w:rFonts w:cs="Times New Roman"/>
                <w:szCs w:val="24"/>
                <w:lang w:val="en-US"/>
              </w:rPr>
            </w:pPr>
            <w:r w:rsidRPr="000C436E">
              <w:rPr>
                <w:rFonts w:cs="Times New Roman"/>
                <w:szCs w:val="24"/>
                <w:lang w:val="en-US"/>
              </w:rPr>
              <w:t xml:space="preserve">Application programming interface – </w:t>
            </w:r>
            <w:r w:rsidRPr="000C436E">
              <w:rPr>
                <w:rFonts w:cs="Times New Roman"/>
                <w:szCs w:val="24"/>
              </w:rPr>
              <w:t>программный</w:t>
            </w:r>
            <w:r w:rsidRPr="000C436E">
              <w:rPr>
                <w:rFonts w:cs="Times New Roman"/>
                <w:szCs w:val="24"/>
                <w:lang w:val="en-US"/>
              </w:rPr>
              <w:t xml:space="preserve"> </w:t>
            </w:r>
            <w:r w:rsidRPr="000C436E">
              <w:rPr>
                <w:rFonts w:cs="Times New Roman"/>
                <w:szCs w:val="24"/>
              </w:rPr>
              <w:t>интерфейс</w:t>
            </w:r>
            <w:r w:rsidRPr="000C436E">
              <w:rPr>
                <w:rFonts w:cs="Times New Roman"/>
                <w:szCs w:val="24"/>
                <w:lang w:val="en-US"/>
              </w:rPr>
              <w:t xml:space="preserve"> </w:t>
            </w:r>
            <w:r w:rsidRPr="000C436E">
              <w:rPr>
                <w:rFonts w:cs="Times New Roman"/>
                <w:szCs w:val="24"/>
              </w:rPr>
              <w:t>приложения</w:t>
            </w:r>
          </w:p>
        </w:tc>
      </w:tr>
      <w:tr w:rsidR="008A7E2F" w:rsidRPr="003C0F9A" w14:paraId="3061DBDC" w14:textId="77777777" w:rsidTr="008A7E2F">
        <w:tc>
          <w:tcPr>
            <w:tcW w:w="1594" w:type="dxa"/>
          </w:tcPr>
          <w:p w14:paraId="499684B0" w14:textId="77777777" w:rsidR="008A7E2F" w:rsidRPr="000C436E" w:rsidRDefault="008A7E2F" w:rsidP="008A7E2F">
            <w:pPr>
              <w:tabs>
                <w:tab w:val="left" w:pos="142"/>
              </w:tabs>
              <w:ind w:firstLine="0"/>
              <w:rPr>
                <w:rFonts w:cs="Times New Roman"/>
                <w:szCs w:val="24"/>
                <w:lang w:val="en-US"/>
              </w:rPr>
            </w:pPr>
            <w:r w:rsidRPr="000C436E">
              <w:rPr>
                <w:rFonts w:cs="Times New Roman"/>
                <w:szCs w:val="24"/>
                <w:lang w:val="en-US"/>
              </w:rPr>
              <w:t>JSON</w:t>
            </w:r>
          </w:p>
        </w:tc>
        <w:tc>
          <w:tcPr>
            <w:tcW w:w="7751" w:type="dxa"/>
          </w:tcPr>
          <w:p w14:paraId="2E6D40F6" w14:textId="77777777" w:rsidR="008A7E2F" w:rsidRPr="000C436E" w:rsidRDefault="008A7E2F" w:rsidP="008A7E2F">
            <w:pPr>
              <w:tabs>
                <w:tab w:val="left" w:pos="142"/>
              </w:tabs>
              <w:ind w:firstLine="0"/>
              <w:rPr>
                <w:rFonts w:cs="Times New Roman"/>
                <w:szCs w:val="24"/>
                <w:lang w:val="en-US"/>
              </w:rPr>
            </w:pPr>
            <w:r w:rsidRPr="000C436E">
              <w:rPr>
                <w:rFonts w:cs="Times New Roman"/>
                <w:szCs w:val="24"/>
                <w:lang w:val="en-US" w:eastAsia="ja-JP"/>
              </w:rPr>
              <w:t>J</w:t>
            </w:r>
            <w:r w:rsidRPr="000C436E">
              <w:rPr>
                <w:rFonts w:cs="Times New Roman"/>
                <w:szCs w:val="24"/>
                <w:lang w:val="en-US"/>
              </w:rPr>
              <w:t xml:space="preserve">ava script object notation – </w:t>
            </w:r>
            <w:r w:rsidRPr="000C436E">
              <w:rPr>
                <w:rFonts w:cs="Times New Roman"/>
                <w:szCs w:val="24"/>
              </w:rPr>
              <w:t>объектная</w:t>
            </w:r>
            <w:r w:rsidRPr="000C436E">
              <w:rPr>
                <w:rFonts w:cs="Times New Roman"/>
                <w:szCs w:val="24"/>
                <w:lang w:val="en-US"/>
              </w:rPr>
              <w:t xml:space="preserve"> </w:t>
            </w:r>
            <w:r w:rsidRPr="000C436E">
              <w:rPr>
                <w:rFonts w:cs="Times New Roman"/>
                <w:szCs w:val="24"/>
              </w:rPr>
              <w:t>нотация</w:t>
            </w:r>
            <w:r w:rsidRPr="000C436E">
              <w:rPr>
                <w:rFonts w:cs="Times New Roman"/>
                <w:szCs w:val="24"/>
                <w:lang w:val="en-US"/>
              </w:rPr>
              <w:t xml:space="preserve"> </w:t>
            </w:r>
            <w:r w:rsidRPr="000C436E">
              <w:rPr>
                <w:rFonts w:cs="Times New Roman"/>
                <w:szCs w:val="24"/>
              </w:rPr>
              <w:t>на</w:t>
            </w:r>
            <w:r w:rsidRPr="000C436E">
              <w:rPr>
                <w:rFonts w:cs="Times New Roman"/>
                <w:szCs w:val="24"/>
                <w:lang w:val="en-US"/>
              </w:rPr>
              <w:t xml:space="preserve"> </w:t>
            </w:r>
            <w:r w:rsidRPr="000C436E">
              <w:rPr>
                <w:rFonts w:cs="Times New Roman"/>
                <w:szCs w:val="24"/>
              </w:rPr>
              <w:t>основе</w:t>
            </w:r>
            <w:r w:rsidRPr="000C436E">
              <w:rPr>
                <w:rFonts w:cs="Times New Roman"/>
                <w:szCs w:val="24"/>
                <w:lang w:val="en-US"/>
              </w:rPr>
              <w:t xml:space="preserve"> Java Script</w:t>
            </w:r>
          </w:p>
        </w:tc>
      </w:tr>
      <w:tr w:rsidR="008A7E2F" w:rsidRPr="003C0F9A" w14:paraId="5A191DA0" w14:textId="77777777" w:rsidTr="008A7E2F">
        <w:tc>
          <w:tcPr>
            <w:tcW w:w="1594" w:type="dxa"/>
          </w:tcPr>
          <w:p w14:paraId="353C4D21" w14:textId="77777777" w:rsidR="008A7E2F" w:rsidRPr="000C436E" w:rsidRDefault="008A7E2F" w:rsidP="008A7E2F">
            <w:pPr>
              <w:tabs>
                <w:tab w:val="left" w:pos="142"/>
              </w:tabs>
              <w:ind w:firstLine="0"/>
              <w:rPr>
                <w:rFonts w:cs="Times New Roman"/>
                <w:szCs w:val="24"/>
                <w:lang w:val="en-US" w:eastAsia="ja-JP"/>
              </w:rPr>
            </w:pPr>
            <w:r w:rsidRPr="000C436E">
              <w:rPr>
                <w:rFonts w:cs="Times New Roman"/>
                <w:szCs w:val="24"/>
                <w:lang w:val="en-US" w:eastAsia="ja-JP"/>
              </w:rPr>
              <w:t>CSP</w:t>
            </w:r>
          </w:p>
        </w:tc>
        <w:tc>
          <w:tcPr>
            <w:tcW w:w="7751" w:type="dxa"/>
          </w:tcPr>
          <w:p w14:paraId="6567CC65" w14:textId="77777777" w:rsidR="008A7E2F" w:rsidRPr="000C436E" w:rsidRDefault="008A7E2F" w:rsidP="008A7E2F">
            <w:pPr>
              <w:tabs>
                <w:tab w:val="left" w:pos="142"/>
              </w:tabs>
              <w:ind w:firstLine="0"/>
              <w:rPr>
                <w:rFonts w:cs="Times New Roman"/>
                <w:szCs w:val="24"/>
                <w:lang w:val="en-US" w:eastAsia="ja-JP"/>
              </w:rPr>
            </w:pPr>
            <w:r w:rsidRPr="000C436E">
              <w:rPr>
                <w:rFonts w:cs="Times New Roman"/>
                <w:szCs w:val="24"/>
                <w:lang w:val="en-US" w:eastAsia="ja-JP"/>
              </w:rPr>
              <w:t xml:space="preserve">Cryptographic service provider </w:t>
            </w:r>
            <w:r w:rsidRPr="000C436E">
              <w:rPr>
                <w:rFonts w:cs="Times New Roman"/>
                <w:szCs w:val="24"/>
                <w:lang w:val="en-US"/>
              </w:rPr>
              <w:t xml:space="preserve">– </w:t>
            </w:r>
            <w:r w:rsidRPr="000C436E">
              <w:rPr>
                <w:rFonts w:cs="Times New Roman"/>
                <w:szCs w:val="24"/>
                <w:lang w:eastAsia="ja-JP"/>
              </w:rPr>
              <w:t>провайдер</w:t>
            </w:r>
            <w:r w:rsidRPr="000C436E">
              <w:rPr>
                <w:rFonts w:cs="Times New Roman"/>
                <w:szCs w:val="24"/>
                <w:lang w:val="en-US" w:eastAsia="ja-JP"/>
              </w:rPr>
              <w:t xml:space="preserve"> </w:t>
            </w:r>
            <w:r w:rsidRPr="000C436E">
              <w:rPr>
                <w:rFonts w:cs="Times New Roman"/>
                <w:szCs w:val="24"/>
                <w:lang w:eastAsia="ja-JP"/>
              </w:rPr>
              <w:t>криптографических</w:t>
            </w:r>
            <w:r w:rsidRPr="000C436E">
              <w:rPr>
                <w:rFonts w:cs="Times New Roman"/>
                <w:szCs w:val="24"/>
                <w:lang w:val="en-US" w:eastAsia="ja-JP"/>
              </w:rPr>
              <w:t xml:space="preserve"> </w:t>
            </w:r>
            <w:r w:rsidRPr="000C436E">
              <w:rPr>
                <w:rFonts w:cs="Times New Roman"/>
                <w:szCs w:val="24"/>
                <w:lang w:eastAsia="ja-JP"/>
              </w:rPr>
              <w:t>услуг</w:t>
            </w:r>
          </w:p>
        </w:tc>
      </w:tr>
      <w:tr w:rsidR="008A7E2F" w:rsidRPr="000C436E" w14:paraId="2C32440C" w14:textId="77777777" w:rsidTr="008A7E2F">
        <w:tc>
          <w:tcPr>
            <w:tcW w:w="1594" w:type="dxa"/>
          </w:tcPr>
          <w:p w14:paraId="1092624A" w14:textId="77777777" w:rsidR="008A7E2F" w:rsidRPr="000C436E" w:rsidRDefault="008A7E2F" w:rsidP="008A7E2F">
            <w:pPr>
              <w:tabs>
                <w:tab w:val="left" w:pos="142"/>
              </w:tabs>
              <w:ind w:firstLine="0"/>
              <w:rPr>
                <w:rFonts w:cs="Times New Roman"/>
                <w:szCs w:val="24"/>
                <w:lang w:val="en-US"/>
              </w:rPr>
            </w:pPr>
            <w:r w:rsidRPr="000C436E">
              <w:rPr>
                <w:rFonts w:cs="Times New Roman"/>
                <w:szCs w:val="24"/>
                <w:lang w:val="en-US"/>
              </w:rPr>
              <w:t>RPC</w:t>
            </w:r>
          </w:p>
        </w:tc>
        <w:tc>
          <w:tcPr>
            <w:tcW w:w="7751" w:type="dxa"/>
          </w:tcPr>
          <w:p w14:paraId="5AD15838" w14:textId="77777777" w:rsidR="008A7E2F" w:rsidRPr="000C436E" w:rsidRDefault="008A7E2F" w:rsidP="008A7E2F">
            <w:pPr>
              <w:tabs>
                <w:tab w:val="left" w:pos="142"/>
              </w:tabs>
              <w:ind w:firstLine="0"/>
              <w:rPr>
                <w:rFonts w:cs="Times New Roman"/>
                <w:szCs w:val="24"/>
                <w:lang w:val="en-US"/>
              </w:rPr>
            </w:pPr>
            <w:r w:rsidRPr="000C436E">
              <w:rPr>
                <w:rFonts w:cs="Times New Roman"/>
                <w:szCs w:val="24"/>
                <w:lang w:val="en-US"/>
              </w:rPr>
              <w:t>Remote</w:t>
            </w:r>
            <w:r w:rsidRPr="000C436E">
              <w:rPr>
                <w:rFonts w:cs="Times New Roman"/>
                <w:szCs w:val="24"/>
              </w:rPr>
              <w:t xml:space="preserve"> </w:t>
            </w:r>
            <w:r w:rsidRPr="000C436E">
              <w:rPr>
                <w:rFonts w:cs="Times New Roman"/>
                <w:szCs w:val="24"/>
                <w:lang w:val="en-US"/>
              </w:rPr>
              <w:t>procedure</w:t>
            </w:r>
            <w:r w:rsidRPr="000C436E">
              <w:rPr>
                <w:rFonts w:cs="Times New Roman"/>
                <w:szCs w:val="24"/>
              </w:rPr>
              <w:t xml:space="preserve"> </w:t>
            </w:r>
            <w:r w:rsidRPr="000C436E">
              <w:rPr>
                <w:rFonts w:cs="Times New Roman"/>
                <w:szCs w:val="24"/>
                <w:lang w:val="en-US"/>
              </w:rPr>
              <w:t>call</w:t>
            </w:r>
            <w:r w:rsidRPr="000C436E">
              <w:rPr>
                <w:rFonts w:cs="Times New Roman"/>
                <w:szCs w:val="24"/>
              </w:rPr>
              <w:t xml:space="preserve"> – удаленный вызов процедуры</w:t>
            </w:r>
          </w:p>
        </w:tc>
      </w:tr>
    </w:tbl>
    <w:p w14:paraId="1F6942D3" w14:textId="2298D095" w:rsidR="008A7E2F" w:rsidRPr="00481D23" w:rsidRDefault="00481D23" w:rsidP="008A7E2F">
      <w:pPr>
        <w:pStyle w:val="21"/>
        <w:numPr>
          <w:ilvl w:val="0"/>
          <w:numId w:val="8"/>
        </w:numPr>
        <w:tabs>
          <w:tab w:val="left" w:pos="142"/>
        </w:tabs>
        <w:spacing w:before="240" w:after="240"/>
        <w:rPr>
          <w:rFonts w:ascii="Times New Roman" w:hAnsi="Times New Roman" w:cs="Times New Roman"/>
          <w:bCs/>
          <w:color w:val="auto"/>
          <w:sz w:val="24"/>
          <w:szCs w:val="24"/>
          <w:lang w:eastAsia="ru-RU"/>
        </w:rPr>
      </w:pPr>
      <w:bookmarkStart w:id="80" w:name="_Toc47535903"/>
      <w:bookmarkStart w:id="81" w:name="_Toc47556427"/>
      <w:bookmarkStart w:id="82" w:name="_Toc53146785"/>
      <w:r w:rsidRPr="00481D23">
        <w:rPr>
          <w:rFonts w:ascii="Times New Roman" w:hAnsi="Times New Roman" w:cs="Times New Roman"/>
          <w:bCs/>
          <w:color w:val="auto"/>
          <w:sz w:val="24"/>
          <w:szCs w:val="24"/>
          <w:lang w:eastAsia="ru-RU"/>
        </w:rPr>
        <w:t>ТЕРМИНЫ И ОПРЕДЕЛЕНИЯ</w:t>
      </w:r>
      <w:bookmarkEnd w:id="80"/>
      <w:bookmarkEnd w:id="81"/>
      <w:bookmarkEnd w:id="82"/>
    </w:p>
    <w:tbl>
      <w:tblPr>
        <w:tblStyle w:val="a7"/>
        <w:tblW w:w="0" w:type="auto"/>
        <w:tblLook w:val="04A0" w:firstRow="1" w:lastRow="0" w:firstColumn="1" w:lastColumn="0" w:noHBand="0" w:noVBand="1"/>
      </w:tblPr>
      <w:tblGrid>
        <w:gridCol w:w="2972"/>
        <w:gridCol w:w="6372"/>
      </w:tblGrid>
      <w:tr w:rsidR="008A7E2F" w:rsidRPr="000C436E" w14:paraId="78BB1754" w14:textId="77777777" w:rsidTr="008A7E2F">
        <w:trPr>
          <w:tblHeader/>
        </w:trPr>
        <w:tc>
          <w:tcPr>
            <w:tcW w:w="2972" w:type="dxa"/>
            <w:tcBorders>
              <w:top w:val="single" w:sz="4" w:space="0" w:color="auto"/>
              <w:left w:val="single" w:sz="4" w:space="0" w:color="auto"/>
              <w:bottom w:val="single" w:sz="4" w:space="0" w:color="auto"/>
              <w:right w:val="single" w:sz="4" w:space="0" w:color="auto"/>
            </w:tcBorders>
            <w:hideMark/>
          </w:tcPr>
          <w:p w14:paraId="2435508D" w14:textId="77777777" w:rsidR="008A7E2F" w:rsidRPr="000C436E" w:rsidRDefault="008A7E2F" w:rsidP="008A7E2F">
            <w:pPr>
              <w:tabs>
                <w:tab w:val="left" w:pos="142"/>
              </w:tabs>
              <w:ind w:right="170" w:firstLine="0"/>
              <w:rPr>
                <w:rFonts w:cs="Times New Roman"/>
                <w:szCs w:val="24"/>
              </w:rPr>
            </w:pPr>
            <w:r w:rsidRPr="000C436E">
              <w:rPr>
                <w:rFonts w:cs="Times New Roman"/>
                <w:szCs w:val="24"/>
              </w:rPr>
              <w:t>Термины</w:t>
            </w:r>
          </w:p>
        </w:tc>
        <w:tc>
          <w:tcPr>
            <w:tcW w:w="6372" w:type="dxa"/>
            <w:tcBorders>
              <w:top w:val="single" w:sz="4" w:space="0" w:color="auto"/>
              <w:left w:val="single" w:sz="4" w:space="0" w:color="auto"/>
              <w:bottom w:val="single" w:sz="4" w:space="0" w:color="auto"/>
              <w:right w:val="single" w:sz="4" w:space="0" w:color="auto"/>
            </w:tcBorders>
            <w:hideMark/>
          </w:tcPr>
          <w:p w14:paraId="2C5FF808" w14:textId="77777777" w:rsidR="008A7E2F" w:rsidRPr="000C436E" w:rsidRDefault="008A7E2F" w:rsidP="008A7E2F">
            <w:pPr>
              <w:tabs>
                <w:tab w:val="left" w:pos="142"/>
              </w:tabs>
              <w:ind w:left="181" w:right="29" w:firstLine="0"/>
              <w:rPr>
                <w:rFonts w:cs="Times New Roman"/>
                <w:szCs w:val="24"/>
              </w:rPr>
            </w:pPr>
            <w:r w:rsidRPr="000C436E">
              <w:rPr>
                <w:rFonts w:cs="Times New Roman"/>
                <w:szCs w:val="24"/>
              </w:rPr>
              <w:t>Определения</w:t>
            </w:r>
          </w:p>
        </w:tc>
      </w:tr>
      <w:tr w:rsidR="008A7E2F" w:rsidRPr="000C436E" w14:paraId="6E36C5C7"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3C7AFC35" w14:textId="77777777" w:rsidR="008A7E2F" w:rsidRPr="000C436E" w:rsidRDefault="008A7E2F" w:rsidP="008A7E2F">
            <w:pPr>
              <w:tabs>
                <w:tab w:val="left" w:pos="142"/>
              </w:tabs>
              <w:ind w:right="170" w:firstLine="0"/>
              <w:rPr>
                <w:rFonts w:cs="Times New Roman"/>
                <w:szCs w:val="24"/>
              </w:rPr>
            </w:pPr>
            <w:r w:rsidRPr="000C436E">
              <w:rPr>
                <w:rFonts w:cs="Times New Roman"/>
                <w:szCs w:val="24"/>
              </w:rPr>
              <w:t>ПК ЦБГ</w:t>
            </w:r>
          </w:p>
        </w:tc>
        <w:tc>
          <w:tcPr>
            <w:tcW w:w="6372" w:type="dxa"/>
            <w:tcBorders>
              <w:top w:val="single" w:sz="4" w:space="0" w:color="auto"/>
              <w:left w:val="single" w:sz="4" w:space="0" w:color="auto"/>
              <w:bottom w:val="single" w:sz="4" w:space="0" w:color="auto"/>
              <w:right w:val="single" w:sz="4" w:space="0" w:color="auto"/>
            </w:tcBorders>
            <w:hideMark/>
          </w:tcPr>
          <w:p w14:paraId="552A5F7C" w14:textId="77777777" w:rsidR="008A7E2F" w:rsidRPr="000C436E" w:rsidRDefault="008A7E2F" w:rsidP="008A7E2F">
            <w:pPr>
              <w:tabs>
                <w:tab w:val="left" w:pos="142"/>
              </w:tabs>
              <w:ind w:left="181" w:right="29" w:firstLine="0"/>
              <w:rPr>
                <w:rFonts w:cs="Times New Roman"/>
                <w:szCs w:val="24"/>
              </w:rPr>
            </w:pPr>
            <w:r w:rsidRPr="000C436E">
              <w:rPr>
                <w:rFonts w:cs="Times New Roman"/>
                <w:szCs w:val="24"/>
              </w:rPr>
              <w:t xml:space="preserve">Программный комплекс «Цифровая банковская гарантия» предназначен для: </w:t>
            </w:r>
          </w:p>
          <w:p w14:paraId="559DF6E8" w14:textId="77777777" w:rsidR="008A7E2F" w:rsidRPr="000C436E" w:rsidRDefault="008A7E2F" w:rsidP="008A7E2F">
            <w:pPr>
              <w:pStyle w:val="a3"/>
              <w:numPr>
                <w:ilvl w:val="0"/>
                <w:numId w:val="14"/>
              </w:numPr>
              <w:tabs>
                <w:tab w:val="left" w:pos="142"/>
              </w:tabs>
              <w:ind w:right="29"/>
              <w:rPr>
                <w:rFonts w:cs="Times New Roman"/>
                <w:szCs w:val="24"/>
              </w:rPr>
            </w:pPr>
            <w:r w:rsidRPr="000C436E">
              <w:rPr>
                <w:szCs w:val="24"/>
              </w:rPr>
              <w:t>Администрирования участников и пользователей ПК ЦБГ,</w:t>
            </w:r>
          </w:p>
          <w:p w14:paraId="2815FA79" w14:textId="77777777" w:rsidR="008A7E2F" w:rsidRPr="000C436E" w:rsidRDefault="008A7E2F" w:rsidP="008A7E2F">
            <w:pPr>
              <w:pStyle w:val="a3"/>
              <w:numPr>
                <w:ilvl w:val="0"/>
                <w:numId w:val="14"/>
              </w:numPr>
              <w:tabs>
                <w:tab w:val="left" w:pos="142"/>
              </w:tabs>
              <w:ind w:right="29"/>
              <w:rPr>
                <w:rFonts w:cs="Times New Roman"/>
                <w:szCs w:val="24"/>
              </w:rPr>
            </w:pPr>
            <w:r w:rsidRPr="000C436E">
              <w:rPr>
                <w:szCs w:val="24"/>
              </w:rPr>
              <w:t>Ведения документов, связанных с цифровыми банковскими гарантиями.</w:t>
            </w:r>
          </w:p>
        </w:tc>
      </w:tr>
      <w:tr w:rsidR="008A7E2F" w:rsidRPr="000C436E" w14:paraId="1C47FAC3" w14:textId="77777777" w:rsidTr="008A7E2F">
        <w:tc>
          <w:tcPr>
            <w:tcW w:w="2972" w:type="dxa"/>
            <w:tcBorders>
              <w:top w:val="single" w:sz="4" w:space="0" w:color="auto"/>
              <w:left w:val="single" w:sz="4" w:space="0" w:color="auto"/>
              <w:bottom w:val="single" w:sz="4" w:space="0" w:color="auto"/>
              <w:right w:val="single" w:sz="4" w:space="0" w:color="auto"/>
            </w:tcBorders>
          </w:tcPr>
          <w:p w14:paraId="464E4A9E" w14:textId="77777777" w:rsidR="008A7E2F" w:rsidRPr="000C436E" w:rsidRDefault="008A7E2F" w:rsidP="008A7E2F">
            <w:pPr>
              <w:tabs>
                <w:tab w:val="left" w:pos="142"/>
              </w:tabs>
              <w:ind w:right="170" w:firstLine="0"/>
              <w:rPr>
                <w:rFonts w:cs="Times New Roman"/>
                <w:szCs w:val="24"/>
              </w:rPr>
            </w:pPr>
            <w:r w:rsidRPr="000C436E">
              <w:rPr>
                <w:szCs w:val="24"/>
              </w:rPr>
              <w:t>ПО ЦБГ</w:t>
            </w:r>
          </w:p>
        </w:tc>
        <w:tc>
          <w:tcPr>
            <w:tcW w:w="6372" w:type="dxa"/>
            <w:tcBorders>
              <w:top w:val="single" w:sz="4" w:space="0" w:color="auto"/>
              <w:left w:val="single" w:sz="4" w:space="0" w:color="auto"/>
              <w:bottom w:val="single" w:sz="4" w:space="0" w:color="auto"/>
              <w:right w:val="single" w:sz="4" w:space="0" w:color="auto"/>
            </w:tcBorders>
          </w:tcPr>
          <w:p w14:paraId="44917BD2" w14:textId="77777777" w:rsidR="008A7E2F" w:rsidRPr="000C436E" w:rsidRDefault="008A7E2F" w:rsidP="008A7E2F">
            <w:pPr>
              <w:tabs>
                <w:tab w:val="left" w:pos="142"/>
              </w:tabs>
              <w:ind w:left="181" w:right="29" w:firstLine="0"/>
              <w:rPr>
                <w:szCs w:val="24"/>
              </w:rPr>
            </w:pPr>
            <w:r w:rsidRPr="000C436E">
              <w:rPr>
                <w:szCs w:val="24"/>
              </w:rPr>
              <w:t xml:space="preserve">Разрабатываемое приложение «Цифровые банковские гарантии», работающее </w:t>
            </w:r>
            <w:r w:rsidRPr="00C4165C">
              <w:rPr>
                <w:rFonts w:eastAsia="Times New Roman"/>
                <w:szCs w:val="24"/>
              </w:rPr>
              <w:t>на базе СКЗИ Мастерчейн</w:t>
            </w:r>
            <w:r w:rsidRPr="00C4165C">
              <w:rPr>
                <w:szCs w:val="24"/>
              </w:rPr>
              <w:t>.</w:t>
            </w:r>
          </w:p>
        </w:tc>
      </w:tr>
      <w:tr w:rsidR="008A7E2F" w:rsidRPr="000C436E" w14:paraId="06536803" w14:textId="77777777" w:rsidTr="008A7E2F">
        <w:tc>
          <w:tcPr>
            <w:tcW w:w="2972" w:type="dxa"/>
            <w:tcBorders>
              <w:top w:val="single" w:sz="4" w:space="0" w:color="auto"/>
              <w:left w:val="single" w:sz="4" w:space="0" w:color="auto"/>
              <w:bottom w:val="single" w:sz="4" w:space="0" w:color="auto"/>
              <w:right w:val="single" w:sz="4" w:space="0" w:color="auto"/>
            </w:tcBorders>
          </w:tcPr>
          <w:p w14:paraId="106BCBA8" w14:textId="77777777" w:rsidR="008A7E2F" w:rsidRPr="000C436E" w:rsidRDefault="008A7E2F" w:rsidP="008A7E2F">
            <w:pPr>
              <w:tabs>
                <w:tab w:val="left" w:pos="142"/>
              </w:tabs>
              <w:ind w:right="170" w:firstLine="0"/>
              <w:rPr>
                <w:rFonts w:cs="Times New Roman"/>
                <w:szCs w:val="24"/>
              </w:rPr>
            </w:pPr>
            <w:r w:rsidRPr="000C436E">
              <w:rPr>
                <w:rFonts w:cs="Times New Roman"/>
                <w:szCs w:val="24"/>
              </w:rPr>
              <w:t>СКЗИ Мастерчейн</w:t>
            </w:r>
          </w:p>
        </w:tc>
        <w:tc>
          <w:tcPr>
            <w:tcW w:w="6372" w:type="dxa"/>
            <w:tcBorders>
              <w:top w:val="single" w:sz="4" w:space="0" w:color="auto"/>
              <w:left w:val="single" w:sz="4" w:space="0" w:color="auto"/>
              <w:bottom w:val="single" w:sz="4" w:space="0" w:color="auto"/>
              <w:right w:val="single" w:sz="4" w:space="0" w:color="auto"/>
            </w:tcBorders>
          </w:tcPr>
          <w:p w14:paraId="1270A415" w14:textId="77777777" w:rsidR="008A7E2F" w:rsidRPr="000C436E" w:rsidRDefault="008A7E2F" w:rsidP="008A7E2F">
            <w:pPr>
              <w:tabs>
                <w:tab w:val="left" w:pos="142"/>
              </w:tabs>
              <w:ind w:left="181" w:right="29" w:firstLine="0"/>
              <w:rPr>
                <w:rFonts w:cs="Times New Roman"/>
                <w:szCs w:val="24"/>
              </w:rPr>
            </w:pPr>
            <w:r w:rsidRPr="000C436E">
              <w:rPr>
                <w:szCs w:val="24"/>
              </w:rPr>
              <w:t>Средство, реализующее криптографические алгоритмы и ведение распределенного реестра.</w:t>
            </w:r>
          </w:p>
        </w:tc>
      </w:tr>
      <w:tr w:rsidR="008A7E2F" w:rsidRPr="000C436E" w14:paraId="14257541"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48C9FF46" w14:textId="77777777" w:rsidR="008A7E2F" w:rsidRPr="000C436E" w:rsidRDefault="008A7E2F" w:rsidP="008A7E2F">
            <w:pPr>
              <w:tabs>
                <w:tab w:val="left" w:pos="142"/>
              </w:tabs>
              <w:ind w:right="170" w:firstLine="0"/>
              <w:rPr>
                <w:rFonts w:cs="Times New Roman"/>
                <w:szCs w:val="24"/>
              </w:rPr>
            </w:pPr>
            <w:r w:rsidRPr="000C436E">
              <w:rPr>
                <w:rFonts w:cs="Times New Roman"/>
                <w:szCs w:val="24"/>
              </w:rPr>
              <w:lastRenderedPageBreak/>
              <w:t>Сеть ЦБГ</w:t>
            </w:r>
          </w:p>
        </w:tc>
        <w:tc>
          <w:tcPr>
            <w:tcW w:w="6372" w:type="dxa"/>
            <w:tcBorders>
              <w:top w:val="single" w:sz="4" w:space="0" w:color="auto"/>
              <w:left w:val="single" w:sz="4" w:space="0" w:color="auto"/>
              <w:bottom w:val="single" w:sz="4" w:space="0" w:color="auto"/>
              <w:right w:val="single" w:sz="4" w:space="0" w:color="auto"/>
            </w:tcBorders>
            <w:hideMark/>
          </w:tcPr>
          <w:p w14:paraId="08530583" w14:textId="77777777" w:rsidR="008A7E2F" w:rsidRPr="000C436E" w:rsidRDefault="008A7E2F" w:rsidP="008A7E2F">
            <w:pPr>
              <w:tabs>
                <w:tab w:val="left" w:pos="142"/>
              </w:tabs>
              <w:ind w:left="181" w:right="29" w:firstLine="0"/>
              <w:rPr>
                <w:rFonts w:cs="Times New Roman"/>
                <w:szCs w:val="24"/>
              </w:rPr>
            </w:pPr>
            <w:r w:rsidRPr="000C436E">
              <w:rPr>
                <w:rFonts w:cs="Times New Roman"/>
                <w:szCs w:val="24"/>
              </w:rPr>
              <w:t>Сеть, состоящая из одного и более узлов ЦБГ, которые должны работать:</w:t>
            </w:r>
          </w:p>
          <w:p w14:paraId="74072756" w14:textId="77777777" w:rsidR="008A7E2F" w:rsidRPr="000C436E" w:rsidRDefault="008A7E2F" w:rsidP="008A7E2F">
            <w:pPr>
              <w:pStyle w:val="a3"/>
              <w:numPr>
                <w:ilvl w:val="0"/>
                <w:numId w:val="15"/>
              </w:numPr>
              <w:tabs>
                <w:tab w:val="left" w:pos="142"/>
              </w:tabs>
              <w:ind w:right="29"/>
              <w:rPr>
                <w:rFonts w:cs="Times New Roman"/>
                <w:szCs w:val="24"/>
              </w:rPr>
            </w:pPr>
            <w:r w:rsidRPr="000C436E">
              <w:rPr>
                <w:rFonts w:cs="Times New Roman"/>
                <w:szCs w:val="24"/>
              </w:rPr>
              <w:t>С одним реестром участников,</w:t>
            </w:r>
          </w:p>
          <w:p w14:paraId="517D09A6" w14:textId="77777777" w:rsidR="008A7E2F" w:rsidRPr="000C436E" w:rsidRDefault="008A7E2F" w:rsidP="008A7E2F">
            <w:pPr>
              <w:pStyle w:val="a3"/>
              <w:numPr>
                <w:ilvl w:val="0"/>
                <w:numId w:val="15"/>
              </w:numPr>
              <w:tabs>
                <w:tab w:val="left" w:pos="142"/>
              </w:tabs>
              <w:ind w:right="29"/>
              <w:rPr>
                <w:rFonts w:cs="Times New Roman"/>
                <w:szCs w:val="24"/>
              </w:rPr>
            </w:pPr>
            <w:r w:rsidRPr="000C436E">
              <w:rPr>
                <w:rFonts w:cs="Times New Roman"/>
                <w:szCs w:val="24"/>
              </w:rPr>
              <w:t>С одним реестром пользователей,</w:t>
            </w:r>
          </w:p>
          <w:p w14:paraId="44E80570" w14:textId="77777777" w:rsidR="008A7E2F" w:rsidRPr="000C436E" w:rsidRDefault="008A7E2F" w:rsidP="008A7E2F">
            <w:pPr>
              <w:pStyle w:val="a3"/>
              <w:numPr>
                <w:ilvl w:val="0"/>
                <w:numId w:val="15"/>
              </w:numPr>
              <w:tabs>
                <w:tab w:val="left" w:pos="142"/>
              </w:tabs>
              <w:ind w:right="29"/>
              <w:rPr>
                <w:rFonts w:cs="Times New Roman"/>
                <w:szCs w:val="24"/>
              </w:rPr>
            </w:pPr>
            <w:r w:rsidRPr="000C436E">
              <w:rPr>
                <w:rFonts w:cs="Times New Roman"/>
                <w:szCs w:val="24"/>
                <w:lang w:val="en-US"/>
              </w:rPr>
              <w:t>C</w:t>
            </w:r>
            <w:r w:rsidRPr="000C436E">
              <w:rPr>
                <w:rFonts w:cs="Times New Roman"/>
                <w:szCs w:val="24"/>
              </w:rPr>
              <w:t xml:space="preserve"> одним реестром документов.</w:t>
            </w:r>
          </w:p>
        </w:tc>
      </w:tr>
      <w:tr w:rsidR="008A7E2F" w:rsidRPr="000C436E" w14:paraId="554A29E6"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7C0FF0BD" w14:textId="77777777" w:rsidR="008A7E2F" w:rsidRPr="000C436E" w:rsidRDefault="008A7E2F" w:rsidP="008A7E2F">
            <w:pPr>
              <w:tabs>
                <w:tab w:val="left" w:pos="142"/>
              </w:tabs>
              <w:ind w:right="170" w:firstLine="0"/>
              <w:rPr>
                <w:rFonts w:cs="Times New Roman"/>
                <w:szCs w:val="24"/>
              </w:rPr>
            </w:pPr>
            <w:r w:rsidRPr="000C436E">
              <w:rPr>
                <w:rFonts w:cs="Times New Roman"/>
                <w:szCs w:val="24"/>
              </w:rPr>
              <w:t>Технологические расчётные единицы (ТРЕ)</w:t>
            </w:r>
          </w:p>
        </w:tc>
        <w:tc>
          <w:tcPr>
            <w:tcW w:w="6372" w:type="dxa"/>
            <w:tcBorders>
              <w:top w:val="single" w:sz="4" w:space="0" w:color="auto"/>
              <w:left w:val="single" w:sz="4" w:space="0" w:color="auto"/>
              <w:bottom w:val="single" w:sz="4" w:space="0" w:color="auto"/>
              <w:right w:val="single" w:sz="4" w:space="0" w:color="auto"/>
            </w:tcBorders>
            <w:hideMark/>
          </w:tcPr>
          <w:p w14:paraId="0A93705C" w14:textId="77777777" w:rsidR="008A7E2F" w:rsidRPr="000C436E" w:rsidRDefault="008A7E2F" w:rsidP="008A7E2F">
            <w:pPr>
              <w:tabs>
                <w:tab w:val="left" w:pos="142"/>
              </w:tabs>
              <w:ind w:left="181" w:right="29" w:firstLine="0"/>
              <w:rPr>
                <w:rFonts w:cs="Times New Roman"/>
                <w:szCs w:val="24"/>
              </w:rPr>
            </w:pPr>
            <w:r w:rsidRPr="000C436E">
              <w:rPr>
                <w:rFonts w:cs="Times New Roman"/>
                <w:szCs w:val="24"/>
              </w:rPr>
              <w:t>Условные расчётные единицы, которые создаются в процессе работы алгоритма консенсуса при записи блоков в распределённый реестр. Используются в качестве "платы" за обработку транзакций в сети Мастерчейн для контроля потребляемых вычислительных ресурсов.</w:t>
            </w:r>
          </w:p>
        </w:tc>
      </w:tr>
      <w:tr w:rsidR="008A7E2F" w:rsidRPr="000C436E" w14:paraId="395943FB" w14:textId="77777777" w:rsidTr="008A7E2F">
        <w:tc>
          <w:tcPr>
            <w:tcW w:w="2972" w:type="dxa"/>
            <w:tcBorders>
              <w:top w:val="single" w:sz="4" w:space="0" w:color="auto"/>
              <w:left w:val="single" w:sz="4" w:space="0" w:color="auto"/>
              <w:bottom w:val="single" w:sz="4" w:space="0" w:color="auto"/>
              <w:right w:val="single" w:sz="4" w:space="0" w:color="auto"/>
            </w:tcBorders>
          </w:tcPr>
          <w:p w14:paraId="19364A67" w14:textId="77777777" w:rsidR="008A7E2F" w:rsidRPr="000C436E" w:rsidRDefault="008A7E2F" w:rsidP="008A7E2F">
            <w:pPr>
              <w:tabs>
                <w:tab w:val="left" w:pos="142"/>
              </w:tabs>
              <w:ind w:right="170" w:firstLine="0"/>
              <w:rPr>
                <w:rFonts w:cs="Times New Roman"/>
                <w:szCs w:val="24"/>
              </w:rPr>
            </w:pPr>
            <w:r w:rsidRPr="000C436E">
              <w:rPr>
                <w:rFonts w:cs="Times New Roman"/>
                <w:szCs w:val="24"/>
              </w:rPr>
              <w:t>Узел ЦБГ</w:t>
            </w:r>
          </w:p>
        </w:tc>
        <w:tc>
          <w:tcPr>
            <w:tcW w:w="6372" w:type="dxa"/>
            <w:tcBorders>
              <w:top w:val="single" w:sz="4" w:space="0" w:color="auto"/>
              <w:left w:val="single" w:sz="4" w:space="0" w:color="auto"/>
              <w:bottom w:val="single" w:sz="4" w:space="0" w:color="auto"/>
              <w:right w:val="single" w:sz="4" w:space="0" w:color="auto"/>
            </w:tcBorders>
          </w:tcPr>
          <w:p w14:paraId="52D10FD5" w14:textId="77777777" w:rsidR="008A7E2F" w:rsidRPr="000C436E" w:rsidRDefault="008A7E2F" w:rsidP="008A7E2F">
            <w:pPr>
              <w:tabs>
                <w:tab w:val="left" w:pos="142"/>
              </w:tabs>
              <w:ind w:left="181" w:right="29" w:firstLine="0"/>
              <w:rPr>
                <w:rFonts w:cs="Times New Roman"/>
                <w:szCs w:val="24"/>
              </w:rPr>
            </w:pPr>
            <w:r w:rsidRPr="000C436E">
              <w:rPr>
                <w:rFonts w:cs="Times New Roman"/>
                <w:szCs w:val="24"/>
              </w:rPr>
              <w:t xml:space="preserve">Экземпляр </w:t>
            </w:r>
            <w:r w:rsidRPr="000C436E">
              <w:rPr>
                <w:rFonts w:cs="Times New Roman"/>
                <w:i/>
                <w:iCs/>
                <w:szCs w:val="24"/>
              </w:rPr>
              <w:t>к</w:t>
            </w:r>
            <w:r w:rsidRPr="000C436E">
              <w:rPr>
                <w:i/>
                <w:iCs/>
                <w:szCs w:val="24"/>
              </w:rPr>
              <w:t>омпонента ведения цифровых банковских гарантий</w:t>
            </w:r>
            <w:r w:rsidRPr="000C436E">
              <w:rPr>
                <w:rFonts w:cs="Times New Roman"/>
                <w:szCs w:val="24"/>
              </w:rPr>
              <w:t>, запущенной в заданном аппаратно-программном окружении</w:t>
            </w:r>
          </w:p>
        </w:tc>
      </w:tr>
      <w:tr w:rsidR="008A7E2F" w:rsidRPr="000C436E" w14:paraId="24CC4488" w14:textId="77777777" w:rsidTr="008A7E2F">
        <w:tc>
          <w:tcPr>
            <w:tcW w:w="2972" w:type="dxa"/>
            <w:tcBorders>
              <w:top w:val="single" w:sz="4" w:space="0" w:color="auto"/>
              <w:left w:val="single" w:sz="4" w:space="0" w:color="auto"/>
              <w:bottom w:val="single" w:sz="4" w:space="0" w:color="auto"/>
              <w:right w:val="single" w:sz="4" w:space="0" w:color="auto"/>
            </w:tcBorders>
          </w:tcPr>
          <w:p w14:paraId="3091D9B6" w14:textId="77777777" w:rsidR="008A7E2F" w:rsidRPr="000C436E" w:rsidRDefault="008A7E2F" w:rsidP="008A7E2F">
            <w:pPr>
              <w:tabs>
                <w:tab w:val="left" w:pos="142"/>
              </w:tabs>
              <w:ind w:right="170" w:firstLine="0"/>
              <w:rPr>
                <w:rFonts w:cs="Times New Roman"/>
                <w:szCs w:val="24"/>
                <w:lang w:val="en-US"/>
              </w:rPr>
            </w:pPr>
            <w:r w:rsidRPr="000C436E">
              <w:rPr>
                <w:rFonts w:cs="Times New Roman"/>
                <w:szCs w:val="24"/>
              </w:rPr>
              <w:t>Хранилище документов</w:t>
            </w:r>
          </w:p>
        </w:tc>
        <w:tc>
          <w:tcPr>
            <w:tcW w:w="6372" w:type="dxa"/>
            <w:tcBorders>
              <w:top w:val="single" w:sz="4" w:space="0" w:color="auto"/>
              <w:left w:val="single" w:sz="4" w:space="0" w:color="auto"/>
              <w:bottom w:val="single" w:sz="4" w:space="0" w:color="auto"/>
              <w:right w:val="single" w:sz="4" w:space="0" w:color="auto"/>
            </w:tcBorders>
          </w:tcPr>
          <w:p w14:paraId="6659F9AD" w14:textId="77777777" w:rsidR="008A7E2F" w:rsidRPr="000C436E" w:rsidRDefault="008A7E2F" w:rsidP="008A7E2F">
            <w:pPr>
              <w:tabs>
                <w:tab w:val="left" w:pos="142"/>
              </w:tabs>
              <w:ind w:left="181" w:right="29" w:firstLine="0"/>
              <w:rPr>
                <w:rFonts w:cs="Times New Roman"/>
                <w:szCs w:val="24"/>
              </w:rPr>
            </w:pPr>
            <w:r w:rsidRPr="000C436E">
              <w:rPr>
                <w:rFonts w:cs="Times New Roman"/>
                <w:szCs w:val="24"/>
              </w:rPr>
              <w:t>Аппаратно-программное решение, обеспечивающее сохранность конфиденциальных документов. Обеспечивается Участником.</w:t>
            </w:r>
          </w:p>
        </w:tc>
      </w:tr>
    </w:tbl>
    <w:p w14:paraId="4B6DD159" w14:textId="185DD70D" w:rsidR="008A7E2F" w:rsidRPr="00481D23" w:rsidRDefault="00481D23" w:rsidP="008A7E2F">
      <w:pPr>
        <w:pStyle w:val="21"/>
        <w:numPr>
          <w:ilvl w:val="0"/>
          <w:numId w:val="8"/>
        </w:numPr>
        <w:tabs>
          <w:tab w:val="left" w:pos="142"/>
        </w:tabs>
        <w:spacing w:before="240" w:after="240"/>
        <w:rPr>
          <w:rFonts w:ascii="Times New Roman" w:hAnsi="Times New Roman" w:cs="Times New Roman"/>
          <w:bCs/>
          <w:color w:val="auto"/>
          <w:sz w:val="24"/>
          <w:szCs w:val="24"/>
          <w:lang w:eastAsia="ru-RU"/>
        </w:rPr>
      </w:pPr>
      <w:bookmarkStart w:id="83" w:name="_Toc47535904"/>
      <w:bookmarkStart w:id="84" w:name="_Toc47556428"/>
      <w:bookmarkStart w:id="85" w:name="_Toc53146786"/>
      <w:r w:rsidRPr="00481D23">
        <w:rPr>
          <w:rFonts w:ascii="Times New Roman" w:hAnsi="Times New Roman" w:cs="Times New Roman"/>
          <w:bCs/>
          <w:color w:val="auto"/>
          <w:sz w:val="24"/>
          <w:szCs w:val="24"/>
          <w:lang w:eastAsia="ru-RU"/>
        </w:rPr>
        <w:t>ФУНКЦИОНАЛЬНОЕ НАЗНАЧЕНИЕ</w:t>
      </w:r>
      <w:bookmarkEnd w:id="70"/>
      <w:bookmarkEnd w:id="71"/>
      <w:bookmarkEnd w:id="72"/>
      <w:bookmarkEnd w:id="73"/>
      <w:r w:rsidRPr="00481D23">
        <w:rPr>
          <w:rFonts w:ascii="Times New Roman" w:hAnsi="Times New Roman" w:cs="Times New Roman"/>
          <w:bCs/>
          <w:color w:val="auto"/>
          <w:sz w:val="24"/>
          <w:szCs w:val="24"/>
          <w:lang w:eastAsia="ru-RU"/>
        </w:rPr>
        <w:t xml:space="preserve"> ПО </w:t>
      </w:r>
      <w:bookmarkEnd w:id="74"/>
      <w:bookmarkEnd w:id="75"/>
      <w:bookmarkEnd w:id="76"/>
      <w:bookmarkEnd w:id="77"/>
      <w:r w:rsidRPr="00481D23">
        <w:rPr>
          <w:rFonts w:ascii="Times New Roman" w:hAnsi="Times New Roman" w:cs="Times New Roman"/>
          <w:bCs/>
          <w:color w:val="auto"/>
          <w:sz w:val="24"/>
          <w:szCs w:val="24"/>
          <w:lang w:eastAsia="ru-RU"/>
        </w:rPr>
        <w:t>ЦБГ</w:t>
      </w:r>
      <w:bookmarkEnd w:id="83"/>
      <w:bookmarkEnd w:id="84"/>
      <w:bookmarkEnd w:id="85"/>
    </w:p>
    <w:p w14:paraId="4F052929" w14:textId="77777777" w:rsidR="008A7E2F" w:rsidRPr="000C436E" w:rsidRDefault="008A7E2F" w:rsidP="008A7E2F">
      <w:pPr>
        <w:tabs>
          <w:tab w:val="left" w:pos="142"/>
        </w:tabs>
        <w:rPr>
          <w:szCs w:val="24"/>
          <w:lang w:eastAsia="ru-RU"/>
        </w:rPr>
      </w:pPr>
      <w:r w:rsidRPr="000C436E">
        <w:rPr>
          <w:rFonts w:cs="Times New Roman"/>
          <w:szCs w:val="24"/>
        </w:rPr>
        <w:t>Программное обеспечение</w:t>
      </w:r>
      <w:r w:rsidRPr="000C436E">
        <w:rPr>
          <w:szCs w:val="24"/>
          <w:lang w:eastAsia="ru-RU"/>
        </w:rPr>
        <w:t xml:space="preserve"> «Цифровая банковская гарантия» (ПО ЦБГ) предназначен для автоматизации процессов по ведению цифровых банковских гарантий.</w:t>
      </w:r>
    </w:p>
    <w:p w14:paraId="1408DDF8" w14:textId="77777777" w:rsidR="008A7E2F" w:rsidRPr="000C436E" w:rsidRDefault="008A7E2F" w:rsidP="008A7E2F">
      <w:pPr>
        <w:tabs>
          <w:tab w:val="left" w:pos="142"/>
        </w:tabs>
        <w:rPr>
          <w:szCs w:val="24"/>
          <w:lang w:eastAsia="ru-RU"/>
        </w:rPr>
      </w:pPr>
      <w:r w:rsidRPr="000C436E">
        <w:rPr>
          <w:szCs w:val="24"/>
          <w:lang w:eastAsia="ru-RU"/>
        </w:rPr>
        <w:t>ПО ЦБГ решает следующие бизнес-задачи:</w:t>
      </w:r>
    </w:p>
    <w:p w14:paraId="33381EEE" w14:textId="77777777" w:rsidR="008A7E2F" w:rsidRPr="000C436E" w:rsidRDefault="008A7E2F" w:rsidP="008A7E2F">
      <w:pPr>
        <w:pStyle w:val="a3"/>
        <w:numPr>
          <w:ilvl w:val="0"/>
          <w:numId w:val="12"/>
        </w:numPr>
        <w:tabs>
          <w:tab w:val="left" w:pos="142"/>
        </w:tabs>
        <w:rPr>
          <w:szCs w:val="24"/>
          <w:lang w:eastAsia="ja-JP"/>
        </w:rPr>
      </w:pPr>
      <w:r w:rsidRPr="000C436E">
        <w:rPr>
          <w:szCs w:val="24"/>
          <w:lang w:eastAsia="ja-JP"/>
        </w:rPr>
        <w:t>Создание Заявления на выдачу банковской гарантии</w:t>
      </w:r>
      <w:r w:rsidRPr="000C436E">
        <w:rPr>
          <w:szCs w:val="24"/>
        </w:rPr>
        <w:t>;</w:t>
      </w:r>
    </w:p>
    <w:p w14:paraId="0B074DE8" w14:textId="77777777" w:rsidR="008A7E2F" w:rsidRPr="000C436E" w:rsidRDefault="008A7E2F" w:rsidP="008A7E2F">
      <w:pPr>
        <w:pStyle w:val="a3"/>
        <w:numPr>
          <w:ilvl w:val="0"/>
          <w:numId w:val="12"/>
        </w:numPr>
        <w:tabs>
          <w:tab w:val="left" w:pos="142"/>
        </w:tabs>
        <w:rPr>
          <w:szCs w:val="24"/>
          <w:lang w:eastAsia="ja-JP"/>
        </w:rPr>
      </w:pPr>
      <w:r w:rsidRPr="000C436E">
        <w:rPr>
          <w:szCs w:val="24"/>
          <w:lang w:eastAsia="ru-RU"/>
        </w:rPr>
        <w:t>Создание Цифровой банковской гарантии или Уведомления о выдаче банковской гарантии (в качестве альтернативы на период перехода на цифровые банковские гарантии)</w:t>
      </w:r>
      <w:r w:rsidRPr="000C436E">
        <w:rPr>
          <w:szCs w:val="24"/>
          <w:lang w:eastAsia="ja-JP"/>
        </w:rPr>
        <w:t>;</w:t>
      </w:r>
    </w:p>
    <w:p w14:paraId="32446EA9" w14:textId="77777777" w:rsidR="008A7E2F" w:rsidRPr="000C436E" w:rsidRDefault="008A7E2F" w:rsidP="008A7E2F">
      <w:pPr>
        <w:pStyle w:val="a3"/>
        <w:numPr>
          <w:ilvl w:val="0"/>
          <w:numId w:val="12"/>
        </w:numPr>
        <w:tabs>
          <w:tab w:val="left" w:pos="142"/>
        </w:tabs>
        <w:rPr>
          <w:szCs w:val="24"/>
          <w:lang w:eastAsia="ja-JP"/>
        </w:rPr>
      </w:pPr>
      <w:r w:rsidRPr="000C436E">
        <w:rPr>
          <w:szCs w:val="24"/>
          <w:lang w:eastAsia="ru-RU"/>
        </w:rPr>
        <w:t>Проверка и принятие Цифровой банковской гарантии Бенефициаром / получение Уведомления о выпуске банковской гарантии Бенефициаром (в качестве альтернативы на период перехода на цифровые банковские гарантии);</w:t>
      </w:r>
    </w:p>
    <w:p w14:paraId="065617C6" w14:textId="77777777" w:rsidR="008A7E2F" w:rsidRPr="000C436E" w:rsidRDefault="008A7E2F" w:rsidP="008A7E2F">
      <w:pPr>
        <w:pStyle w:val="a3"/>
        <w:numPr>
          <w:ilvl w:val="0"/>
          <w:numId w:val="12"/>
        </w:numPr>
        <w:tabs>
          <w:tab w:val="left" w:pos="142"/>
        </w:tabs>
        <w:rPr>
          <w:szCs w:val="24"/>
          <w:lang w:eastAsia="ru-RU"/>
        </w:rPr>
      </w:pPr>
      <w:r w:rsidRPr="000C436E">
        <w:rPr>
          <w:szCs w:val="24"/>
          <w:lang w:eastAsia="ru-RU"/>
        </w:rPr>
        <w:t>Отказ от принятия банковской гарантии с указанием оснований и причин;</w:t>
      </w:r>
    </w:p>
    <w:p w14:paraId="2FDABA42" w14:textId="77777777" w:rsidR="008A7E2F" w:rsidRPr="000C436E" w:rsidRDefault="008A7E2F" w:rsidP="008A7E2F">
      <w:pPr>
        <w:pStyle w:val="a3"/>
        <w:numPr>
          <w:ilvl w:val="0"/>
          <w:numId w:val="12"/>
        </w:numPr>
        <w:tabs>
          <w:tab w:val="left" w:pos="142"/>
        </w:tabs>
        <w:rPr>
          <w:szCs w:val="24"/>
          <w:lang w:eastAsia="ja-JP"/>
        </w:rPr>
      </w:pPr>
      <w:r w:rsidRPr="000C436E">
        <w:rPr>
          <w:szCs w:val="24"/>
          <w:lang w:eastAsia="ru-RU"/>
        </w:rPr>
        <w:t>Закрытие цифровой банковской гарантии (по сроку);</w:t>
      </w:r>
    </w:p>
    <w:p w14:paraId="752839B5" w14:textId="77777777" w:rsidR="008A7E2F" w:rsidRPr="000C436E" w:rsidRDefault="008A7E2F" w:rsidP="008A7E2F">
      <w:pPr>
        <w:pStyle w:val="a3"/>
        <w:numPr>
          <w:ilvl w:val="0"/>
          <w:numId w:val="12"/>
        </w:numPr>
        <w:tabs>
          <w:tab w:val="left" w:pos="142"/>
        </w:tabs>
        <w:rPr>
          <w:szCs w:val="24"/>
          <w:lang w:eastAsia="ja-JP"/>
        </w:rPr>
      </w:pPr>
      <w:bookmarkStart w:id="86" w:name="_Hlk44600471"/>
      <w:r w:rsidRPr="000C436E">
        <w:rPr>
          <w:szCs w:val="24"/>
          <w:lang w:eastAsia="ru-RU"/>
        </w:rPr>
        <w:t xml:space="preserve">Публикация </w:t>
      </w:r>
      <w:bookmarkEnd w:id="86"/>
      <w:r w:rsidRPr="000C436E">
        <w:rPr>
          <w:szCs w:val="24"/>
          <w:lang w:eastAsia="ru-RU"/>
        </w:rPr>
        <w:t>информации о цифровой банковской гарантии, выпущенной в рамках 44-ФЗ, в Реестре банковских гарантий ЕИС ФК.</w:t>
      </w:r>
    </w:p>
    <w:p w14:paraId="233ADCC0" w14:textId="42560654" w:rsidR="008A7E2F" w:rsidRPr="00481D23" w:rsidRDefault="00481D23" w:rsidP="008A7E2F">
      <w:pPr>
        <w:pStyle w:val="21"/>
        <w:numPr>
          <w:ilvl w:val="0"/>
          <w:numId w:val="8"/>
        </w:numPr>
        <w:tabs>
          <w:tab w:val="left" w:pos="142"/>
        </w:tabs>
        <w:spacing w:before="240" w:after="240"/>
        <w:rPr>
          <w:rFonts w:ascii="Times New Roman" w:hAnsi="Times New Roman" w:cs="Times New Roman"/>
          <w:bCs/>
          <w:color w:val="auto"/>
          <w:sz w:val="24"/>
          <w:szCs w:val="24"/>
          <w:lang w:eastAsia="ru-RU"/>
        </w:rPr>
      </w:pPr>
      <w:bookmarkStart w:id="87" w:name="_Toc9012819"/>
      <w:bookmarkStart w:id="88" w:name="_Toc9013012"/>
      <w:bookmarkStart w:id="89" w:name="_Toc47535905"/>
      <w:bookmarkStart w:id="90" w:name="_Toc47556429"/>
      <w:bookmarkStart w:id="91" w:name="_Toc53146787"/>
      <w:r w:rsidRPr="00481D23">
        <w:rPr>
          <w:rFonts w:ascii="Times New Roman" w:hAnsi="Times New Roman" w:cs="Times New Roman"/>
          <w:bCs/>
          <w:color w:val="auto"/>
          <w:sz w:val="24"/>
          <w:szCs w:val="24"/>
          <w:lang w:eastAsia="ru-RU"/>
        </w:rPr>
        <w:t xml:space="preserve">КОМПОНЕНТНАЯ СТРУКТУРА ПО </w:t>
      </w:r>
      <w:bookmarkEnd w:id="87"/>
      <w:bookmarkEnd w:id="88"/>
      <w:r w:rsidRPr="00481D23">
        <w:rPr>
          <w:rFonts w:ascii="Times New Roman" w:hAnsi="Times New Roman" w:cs="Times New Roman"/>
          <w:bCs/>
          <w:color w:val="auto"/>
          <w:sz w:val="24"/>
          <w:szCs w:val="24"/>
          <w:lang w:eastAsia="ru-RU"/>
        </w:rPr>
        <w:t>ЦБГ</w:t>
      </w:r>
      <w:bookmarkEnd w:id="89"/>
      <w:bookmarkEnd w:id="90"/>
      <w:bookmarkEnd w:id="91"/>
    </w:p>
    <w:p w14:paraId="24337F4E" w14:textId="77777777" w:rsidR="008A7E2F" w:rsidRPr="000C436E" w:rsidRDefault="008A7E2F" w:rsidP="008A7E2F">
      <w:pPr>
        <w:tabs>
          <w:tab w:val="left" w:pos="142"/>
        </w:tabs>
        <w:rPr>
          <w:szCs w:val="24"/>
        </w:rPr>
      </w:pPr>
      <w:r w:rsidRPr="000C436E">
        <w:rPr>
          <w:szCs w:val="24"/>
        </w:rPr>
        <w:t>В состав ПО ЦБГ входят следующие компоненты:</w:t>
      </w:r>
    </w:p>
    <w:p w14:paraId="66A786BC" w14:textId="77777777" w:rsidR="008A7E2F" w:rsidRPr="000C436E" w:rsidRDefault="008A7E2F" w:rsidP="008A7E2F">
      <w:pPr>
        <w:pStyle w:val="a3"/>
        <w:numPr>
          <w:ilvl w:val="0"/>
          <w:numId w:val="9"/>
        </w:numPr>
        <w:tabs>
          <w:tab w:val="left" w:pos="142"/>
        </w:tabs>
        <w:ind w:left="720"/>
        <w:rPr>
          <w:szCs w:val="24"/>
        </w:rPr>
      </w:pPr>
      <w:r w:rsidRPr="000C436E">
        <w:rPr>
          <w:szCs w:val="24"/>
        </w:rPr>
        <w:t>Компонент ведения цифровых банковских гарантий;</w:t>
      </w:r>
    </w:p>
    <w:p w14:paraId="43E8CB5D" w14:textId="77777777" w:rsidR="008A7E2F" w:rsidRPr="000C436E" w:rsidRDefault="008A7E2F" w:rsidP="008A7E2F">
      <w:pPr>
        <w:pStyle w:val="a3"/>
        <w:numPr>
          <w:ilvl w:val="0"/>
          <w:numId w:val="9"/>
        </w:numPr>
        <w:tabs>
          <w:tab w:val="left" w:pos="142"/>
        </w:tabs>
        <w:ind w:left="720"/>
        <w:rPr>
          <w:szCs w:val="24"/>
        </w:rPr>
      </w:pPr>
      <w:r w:rsidRPr="000C436E">
        <w:rPr>
          <w:szCs w:val="24"/>
        </w:rPr>
        <w:t xml:space="preserve">Компонент </w:t>
      </w:r>
      <w:r w:rsidRPr="000C436E">
        <w:rPr>
          <w:szCs w:val="24"/>
          <w:lang w:val="en-US"/>
        </w:rPr>
        <w:t xml:space="preserve">TF </w:t>
      </w:r>
      <w:r w:rsidRPr="000C436E">
        <w:rPr>
          <w:szCs w:val="24"/>
        </w:rPr>
        <w:t>смарт-контракт;</w:t>
      </w:r>
    </w:p>
    <w:p w14:paraId="54CE8C4B" w14:textId="77777777" w:rsidR="008A7E2F" w:rsidRPr="000C436E" w:rsidRDefault="008A7E2F" w:rsidP="008A7E2F">
      <w:pPr>
        <w:pStyle w:val="a3"/>
        <w:numPr>
          <w:ilvl w:val="0"/>
          <w:numId w:val="9"/>
        </w:numPr>
        <w:tabs>
          <w:tab w:val="left" w:pos="142"/>
        </w:tabs>
        <w:ind w:left="720"/>
        <w:rPr>
          <w:szCs w:val="24"/>
        </w:rPr>
      </w:pPr>
      <w:r w:rsidRPr="000C436E">
        <w:rPr>
          <w:szCs w:val="24"/>
        </w:rPr>
        <w:t>Графический веб-интерфейс пользователя</w:t>
      </w:r>
      <w:r w:rsidRPr="000C436E">
        <w:rPr>
          <w:szCs w:val="24"/>
          <w:lang w:val="en-US" w:eastAsia="ja-JP"/>
        </w:rPr>
        <w:t>;</w:t>
      </w:r>
    </w:p>
    <w:p w14:paraId="12E90D77" w14:textId="77777777" w:rsidR="008A7E2F" w:rsidRPr="000C436E" w:rsidRDefault="008A7E2F" w:rsidP="008A7E2F">
      <w:pPr>
        <w:pStyle w:val="a3"/>
        <w:numPr>
          <w:ilvl w:val="0"/>
          <w:numId w:val="9"/>
        </w:numPr>
        <w:tabs>
          <w:tab w:val="left" w:pos="142"/>
        </w:tabs>
        <w:ind w:left="720"/>
        <w:rPr>
          <w:szCs w:val="24"/>
        </w:rPr>
      </w:pPr>
      <w:r w:rsidRPr="000C436E">
        <w:rPr>
          <w:szCs w:val="24"/>
          <w:lang w:eastAsia="ja-JP"/>
        </w:rPr>
        <w:t>Компонент СВД</w:t>
      </w:r>
      <w:r w:rsidRPr="000C436E">
        <w:rPr>
          <w:szCs w:val="24"/>
          <w:lang w:val="en-US" w:eastAsia="ja-JP"/>
        </w:rPr>
        <w:t>;</w:t>
      </w:r>
    </w:p>
    <w:p w14:paraId="11B63725" w14:textId="00CF21A0" w:rsidR="008A7E2F" w:rsidRPr="000C436E" w:rsidRDefault="008A7E2F" w:rsidP="008A7E2F">
      <w:pPr>
        <w:pStyle w:val="a3"/>
        <w:numPr>
          <w:ilvl w:val="0"/>
          <w:numId w:val="9"/>
        </w:numPr>
        <w:tabs>
          <w:tab w:val="left" w:pos="142"/>
        </w:tabs>
        <w:ind w:left="720"/>
        <w:rPr>
          <w:szCs w:val="24"/>
        </w:rPr>
      </w:pPr>
      <w:r w:rsidRPr="000C436E">
        <w:rPr>
          <w:szCs w:val="24"/>
        </w:rPr>
        <w:t xml:space="preserve">Компонент КриптоПро </w:t>
      </w:r>
      <w:r w:rsidRPr="000C436E">
        <w:rPr>
          <w:szCs w:val="24"/>
          <w:lang w:val="en-US"/>
        </w:rPr>
        <w:t>CSP</w:t>
      </w:r>
      <w:r w:rsidRPr="000C436E">
        <w:rPr>
          <w:szCs w:val="24"/>
        </w:rPr>
        <w:t xml:space="preserve"> версии 5.0 КС1/КС2 (исполнения 1-Base/2-Base);</w:t>
      </w:r>
    </w:p>
    <w:p w14:paraId="166E40AA" w14:textId="77777777" w:rsidR="008A7E2F" w:rsidRPr="000C436E" w:rsidRDefault="008A7E2F" w:rsidP="008A7E2F">
      <w:pPr>
        <w:pStyle w:val="a3"/>
        <w:numPr>
          <w:ilvl w:val="0"/>
          <w:numId w:val="9"/>
        </w:numPr>
        <w:tabs>
          <w:tab w:val="left" w:pos="142"/>
        </w:tabs>
        <w:ind w:left="720"/>
        <w:rPr>
          <w:szCs w:val="24"/>
        </w:rPr>
      </w:pPr>
      <w:r w:rsidRPr="000C436E">
        <w:rPr>
          <w:szCs w:val="24"/>
        </w:rPr>
        <w:t xml:space="preserve">Компонент КриптоПро ЭЦП </w:t>
      </w:r>
      <w:r w:rsidRPr="000C436E">
        <w:rPr>
          <w:szCs w:val="24"/>
          <w:lang w:val="en-US"/>
        </w:rPr>
        <w:t>browser</w:t>
      </w:r>
      <w:r w:rsidRPr="000C436E">
        <w:rPr>
          <w:szCs w:val="24"/>
        </w:rPr>
        <w:t xml:space="preserve"> </w:t>
      </w:r>
      <w:r w:rsidRPr="000C436E">
        <w:rPr>
          <w:szCs w:val="24"/>
          <w:lang w:val="en-US"/>
        </w:rPr>
        <w:t>plug</w:t>
      </w:r>
      <w:r w:rsidRPr="000C436E">
        <w:rPr>
          <w:szCs w:val="24"/>
        </w:rPr>
        <w:t>-</w:t>
      </w:r>
      <w:r w:rsidRPr="000C436E">
        <w:rPr>
          <w:szCs w:val="24"/>
          <w:lang w:val="en-US"/>
        </w:rPr>
        <w:t>in</w:t>
      </w:r>
      <w:r w:rsidRPr="000C436E">
        <w:rPr>
          <w:szCs w:val="24"/>
        </w:rPr>
        <w:t>.</w:t>
      </w:r>
    </w:p>
    <w:p w14:paraId="1EB37268" w14:textId="77777777" w:rsidR="008A7E2F" w:rsidRPr="000C436E" w:rsidRDefault="008A7E2F" w:rsidP="008A7E2F">
      <w:pPr>
        <w:tabs>
          <w:tab w:val="left" w:pos="142"/>
        </w:tabs>
        <w:ind w:left="708" w:firstLine="0"/>
        <w:rPr>
          <w:szCs w:val="24"/>
        </w:rPr>
      </w:pPr>
      <w:r w:rsidRPr="000C436E">
        <w:rPr>
          <w:szCs w:val="24"/>
        </w:rPr>
        <w:lastRenderedPageBreak/>
        <w:t>Для функционирования ПО ЦБГ необходимо совместное применение СКЗИ Мастерчейн.</w:t>
      </w:r>
    </w:p>
    <w:p w14:paraId="6538BF8B" w14:textId="77777777" w:rsidR="008A7E2F" w:rsidRPr="000C436E" w:rsidRDefault="008A7E2F" w:rsidP="008A7E2F">
      <w:pPr>
        <w:tabs>
          <w:tab w:val="left" w:pos="142"/>
        </w:tabs>
        <w:ind w:left="708" w:firstLine="0"/>
        <w:rPr>
          <w:szCs w:val="24"/>
        </w:rPr>
      </w:pPr>
    </w:p>
    <w:p w14:paraId="4D192770" w14:textId="77777777" w:rsidR="008A7E2F" w:rsidRPr="000C436E" w:rsidRDefault="008A7E2F" w:rsidP="008A7E2F">
      <w:pPr>
        <w:tabs>
          <w:tab w:val="left" w:pos="142"/>
        </w:tabs>
        <w:ind w:firstLine="0"/>
        <w:jc w:val="center"/>
        <w:rPr>
          <w:szCs w:val="24"/>
        </w:rPr>
      </w:pPr>
      <w:r w:rsidRPr="000C436E">
        <w:rPr>
          <w:noProof/>
          <w:szCs w:val="24"/>
          <w:lang w:eastAsia="ru-RU"/>
        </w:rPr>
        <w:drawing>
          <wp:inline distT="0" distB="0" distL="0" distR="0" wp14:anchorId="322D5750" wp14:editId="107B6877">
            <wp:extent cx="3851169" cy="32429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4256" cy="3253950"/>
                    </a:xfrm>
                    <a:prstGeom prst="rect">
                      <a:avLst/>
                    </a:prstGeom>
                    <a:noFill/>
                    <a:ln>
                      <a:noFill/>
                    </a:ln>
                  </pic:spPr>
                </pic:pic>
              </a:graphicData>
            </a:graphic>
          </wp:inline>
        </w:drawing>
      </w:r>
    </w:p>
    <w:p w14:paraId="590ADBC3" w14:textId="77777777" w:rsidR="008A7E2F" w:rsidRPr="000C436E" w:rsidRDefault="008A7E2F" w:rsidP="008A7E2F">
      <w:pPr>
        <w:tabs>
          <w:tab w:val="left" w:pos="142"/>
        </w:tabs>
        <w:ind w:firstLine="0"/>
        <w:jc w:val="center"/>
        <w:rPr>
          <w:szCs w:val="24"/>
        </w:rPr>
      </w:pPr>
      <w:r w:rsidRPr="000C436E">
        <w:rPr>
          <w:szCs w:val="24"/>
        </w:rPr>
        <w:t>Рисунок 1 – Компонентная структура ПО ЦБГ</w:t>
      </w:r>
    </w:p>
    <w:p w14:paraId="109DAD25" w14:textId="77777777" w:rsidR="008A7E2F" w:rsidRPr="000C436E" w:rsidRDefault="008A7E2F" w:rsidP="008A7E2F">
      <w:pPr>
        <w:pStyle w:val="30"/>
        <w:numPr>
          <w:ilvl w:val="1"/>
          <w:numId w:val="8"/>
        </w:numPr>
        <w:tabs>
          <w:tab w:val="left" w:pos="142"/>
        </w:tabs>
        <w:ind w:hanging="792"/>
        <w:rPr>
          <w:rFonts w:ascii="Times New Roman" w:hAnsi="Times New Roman" w:cs="Times New Roman"/>
          <w:color w:val="auto"/>
          <w:lang w:eastAsia="ru-RU"/>
        </w:rPr>
      </w:pPr>
      <w:bookmarkStart w:id="92" w:name="_Toc535351988"/>
      <w:bookmarkStart w:id="93" w:name="_Toc8748328"/>
      <w:bookmarkStart w:id="94" w:name="_Toc8756332"/>
      <w:bookmarkStart w:id="95" w:name="_Toc47535906"/>
      <w:bookmarkStart w:id="96" w:name="_Toc47556430"/>
      <w:bookmarkStart w:id="97" w:name="_Toc53146788"/>
      <w:r w:rsidRPr="000C436E">
        <w:rPr>
          <w:rFonts w:ascii="Times New Roman" w:hAnsi="Times New Roman" w:cs="Times New Roman"/>
          <w:color w:val="auto"/>
          <w:lang w:eastAsia="ru-RU"/>
        </w:rPr>
        <w:t xml:space="preserve">Компонент </w:t>
      </w:r>
      <w:bookmarkEnd w:id="92"/>
      <w:bookmarkEnd w:id="93"/>
      <w:bookmarkEnd w:id="94"/>
      <w:r w:rsidRPr="000C436E">
        <w:rPr>
          <w:rFonts w:ascii="Times New Roman" w:hAnsi="Times New Roman" w:cs="Times New Roman"/>
          <w:color w:val="auto"/>
          <w:lang w:eastAsia="ru-RU"/>
        </w:rPr>
        <w:t>ведения цифровых банковских гарантий</w:t>
      </w:r>
      <w:bookmarkEnd w:id="95"/>
      <w:bookmarkEnd w:id="96"/>
      <w:bookmarkEnd w:id="97"/>
    </w:p>
    <w:p w14:paraId="0C082E19" w14:textId="77777777" w:rsidR="008A7E2F" w:rsidRPr="000C436E" w:rsidRDefault="008A7E2F" w:rsidP="008A7E2F">
      <w:pPr>
        <w:tabs>
          <w:tab w:val="left" w:pos="142"/>
        </w:tabs>
        <w:rPr>
          <w:szCs w:val="24"/>
        </w:rPr>
      </w:pPr>
      <w:r w:rsidRPr="000C436E">
        <w:rPr>
          <w:szCs w:val="24"/>
        </w:rPr>
        <w:t xml:space="preserve">Назначение Компонента – обеспечение взаимодействие с пользователями и внешними информационными системами для решения бизнес-задач. Взаимодействие с пользователями и внешними системами осуществляется через API Компонента. Взаимодействие с СКЗИ «Мастерчейн» осуществляется через программный интерфейс JSON-RPC. Взаимодействие с компонентом СВД осуществляется через </w:t>
      </w:r>
      <w:r w:rsidRPr="000C436E">
        <w:rPr>
          <w:szCs w:val="24"/>
          <w:lang w:val="en-US" w:eastAsia="ja-JP"/>
        </w:rPr>
        <w:t>API</w:t>
      </w:r>
      <w:r w:rsidRPr="000C436E">
        <w:rPr>
          <w:szCs w:val="24"/>
          <w:lang w:eastAsia="ja-JP"/>
        </w:rPr>
        <w:t xml:space="preserve"> СВД</w:t>
      </w:r>
      <w:r w:rsidRPr="000C436E">
        <w:rPr>
          <w:szCs w:val="24"/>
        </w:rPr>
        <w:t>.</w:t>
      </w:r>
    </w:p>
    <w:p w14:paraId="30DD3DC4" w14:textId="77777777" w:rsidR="008A7E2F" w:rsidRPr="000C436E" w:rsidRDefault="008A7E2F" w:rsidP="008A7E2F">
      <w:pPr>
        <w:tabs>
          <w:tab w:val="left" w:pos="142"/>
        </w:tabs>
        <w:rPr>
          <w:szCs w:val="24"/>
        </w:rPr>
      </w:pPr>
      <w:r w:rsidRPr="000C436E">
        <w:rPr>
          <w:szCs w:val="24"/>
        </w:rPr>
        <w:t>Компонент обеспечивает:</w:t>
      </w:r>
    </w:p>
    <w:p w14:paraId="32974306" w14:textId="77777777" w:rsidR="008A7E2F" w:rsidRPr="000C436E" w:rsidRDefault="008A7E2F" w:rsidP="008A7E2F">
      <w:pPr>
        <w:pStyle w:val="a3"/>
        <w:numPr>
          <w:ilvl w:val="0"/>
          <w:numId w:val="10"/>
        </w:numPr>
        <w:tabs>
          <w:tab w:val="left" w:pos="142"/>
        </w:tabs>
        <w:ind w:left="720"/>
        <w:rPr>
          <w:szCs w:val="24"/>
        </w:rPr>
      </w:pPr>
      <w:r w:rsidRPr="000C436E">
        <w:rPr>
          <w:szCs w:val="24"/>
        </w:rPr>
        <w:t>Аутентификацию пользователя с применением ЭП;</w:t>
      </w:r>
    </w:p>
    <w:p w14:paraId="6FF30735" w14:textId="77777777" w:rsidR="008A7E2F" w:rsidRPr="000C436E" w:rsidRDefault="008A7E2F" w:rsidP="008A7E2F">
      <w:pPr>
        <w:pStyle w:val="a3"/>
        <w:numPr>
          <w:ilvl w:val="0"/>
          <w:numId w:val="10"/>
        </w:numPr>
        <w:tabs>
          <w:tab w:val="left" w:pos="142"/>
        </w:tabs>
        <w:ind w:left="720"/>
        <w:rPr>
          <w:szCs w:val="24"/>
        </w:rPr>
      </w:pPr>
      <w:r w:rsidRPr="000C436E">
        <w:rPr>
          <w:szCs w:val="24"/>
        </w:rPr>
        <w:t>Авторизацию пользователя в части доступной функциональности;</w:t>
      </w:r>
    </w:p>
    <w:p w14:paraId="596867C6" w14:textId="77777777" w:rsidR="008A7E2F" w:rsidRPr="000C436E" w:rsidRDefault="008A7E2F" w:rsidP="008A7E2F">
      <w:pPr>
        <w:pStyle w:val="a3"/>
        <w:numPr>
          <w:ilvl w:val="0"/>
          <w:numId w:val="10"/>
        </w:numPr>
        <w:tabs>
          <w:tab w:val="left" w:pos="142"/>
        </w:tabs>
        <w:ind w:left="720"/>
        <w:rPr>
          <w:szCs w:val="24"/>
        </w:rPr>
      </w:pPr>
      <w:r w:rsidRPr="000C436E">
        <w:rPr>
          <w:szCs w:val="24"/>
        </w:rPr>
        <w:t>Выполнение авторизированных системных и учетных операций;</w:t>
      </w:r>
    </w:p>
    <w:p w14:paraId="156209F3" w14:textId="77777777" w:rsidR="008A7E2F" w:rsidRPr="000C436E" w:rsidRDefault="008A7E2F" w:rsidP="008A7E2F">
      <w:pPr>
        <w:pStyle w:val="a3"/>
        <w:numPr>
          <w:ilvl w:val="0"/>
          <w:numId w:val="10"/>
        </w:numPr>
        <w:tabs>
          <w:tab w:val="left" w:pos="142"/>
        </w:tabs>
        <w:ind w:left="720"/>
        <w:rPr>
          <w:szCs w:val="24"/>
          <w:lang w:eastAsia="ru-RU"/>
        </w:rPr>
      </w:pPr>
      <w:r w:rsidRPr="000C436E">
        <w:rPr>
          <w:szCs w:val="24"/>
        </w:rPr>
        <w:t>Авторизацию доступа к документам на уровне пользователя (авторизация доступа к документам на уровне участника производится компонентом СВД);</w:t>
      </w:r>
    </w:p>
    <w:p w14:paraId="6D245BC8" w14:textId="77777777" w:rsidR="008A7E2F" w:rsidRPr="000C436E" w:rsidRDefault="008A7E2F" w:rsidP="008A7E2F">
      <w:pPr>
        <w:pStyle w:val="a3"/>
        <w:numPr>
          <w:ilvl w:val="0"/>
          <w:numId w:val="10"/>
        </w:numPr>
        <w:tabs>
          <w:tab w:val="left" w:pos="142"/>
        </w:tabs>
        <w:ind w:left="720"/>
        <w:rPr>
          <w:szCs w:val="24"/>
        </w:rPr>
      </w:pPr>
      <w:r w:rsidRPr="000C436E">
        <w:rPr>
          <w:szCs w:val="24"/>
          <w:lang w:val="en-US" w:eastAsia="ja-JP"/>
        </w:rPr>
        <w:t>API</w:t>
      </w:r>
      <w:r w:rsidRPr="000C436E">
        <w:rPr>
          <w:szCs w:val="24"/>
          <w:lang w:eastAsia="ja-JP"/>
        </w:rPr>
        <w:t xml:space="preserve"> для взаимодействия с пользователями и внешними системами</w:t>
      </w:r>
      <w:r w:rsidRPr="000C436E">
        <w:rPr>
          <w:szCs w:val="24"/>
        </w:rPr>
        <w:t>;</w:t>
      </w:r>
    </w:p>
    <w:p w14:paraId="26E203D0" w14:textId="77777777" w:rsidR="008A7E2F" w:rsidRPr="000C436E" w:rsidRDefault="008A7E2F" w:rsidP="008A7E2F">
      <w:pPr>
        <w:pStyle w:val="a3"/>
        <w:numPr>
          <w:ilvl w:val="0"/>
          <w:numId w:val="10"/>
        </w:numPr>
        <w:tabs>
          <w:tab w:val="left" w:pos="142"/>
        </w:tabs>
        <w:ind w:left="720"/>
        <w:rPr>
          <w:szCs w:val="24"/>
        </w:rPr>
      </w:pPr>
      <w:r w:rsidRPr="000C436E">
        <w:rPr>
          <w:szCs w:val="24"/>
        </w:rPr>
        <w:t xml:space="preserve">Проведение учетных операций с сохранением результатов в Компоненте </w:t>
      </w:r>
      <w:r w:rsidRPr="000C436E">
        <w:rPr>
          <w:szCs w:val="24"/>
          <w:lang w:val="en-US"/>
        </w:rPr>
        <w:t>TF</w:t>
      </w:r>
      <w:r w:rsidRPr="000C436E">
        <w:rPr>
          <w:szCs w:val="24"/>
        </w:rPr>
        <w:t xml:space="preserve"> смарт-контракт. Получение от Компонента </w:t>
      </w:r>
      <w:r w:rsidRPr="000C436E">
        <w:rPr>
          <w:szCs w:val="24"/>
          <w:lang w:val="en-US"/>
        </w:rPr>
        <w:t>TF</w:t>
      </w:r>
      <w:r w:rsidRPr="000C436E">
        <w:rPr>
          <w:szCs w:val="24"/>
        </w:rPr>
        <w:t xml:space="preserve"> смарт-контракта данных о выполненных операциях;</w:t>
      </w:r>
    </w:p>
    <w:p w14:paraId="47B91BA7" w14:textId="578FC859" w:rsidR="008A7E2F" w:rsidRPr="000C436E" w:rsidRDefault="008A7E2F" w:rsidP="008A7E2F">
      <w:pPr>
        <w:pStyle w:val="a3"/>
        <w:numPr>
          <w:ilvl w:val="0"/>
          <w:numId w:val="10"/>
        </w:numPr>
        <w:tabs>
          <w:tab w:val="left" w:pos="142"/>
        </w:tabs>
        <w:ind w:left="720"/>
        <w:rPr>
          <w:szCs w:val="24"/>
        </w:rPr>
      </w:pPr>
      <w:r w:rsidRPr="000C436E">
        <w:rPr>
          <w:szCs w:val="24"/>
          <w:lang w:eastAsia="ja-JP"/>
        </w:rPr>
        <w:t xml:space="preserve">Шифрование и расшифровывание документов (для криптографических операций используется компонент КриптоПро </w:t>
      </w:r>
      <w:r>
        <w:rPr>
          <w:szCs w:val="24"/>
          <w:lang w:val="en-US" w:eastAsia="ja-JP"/>
        </w:rPr>
        <w:t>CSP</w:t>
      </w:r>
      <w:r w:rsidRPr="000C436E">
        <w:rPr>
          <w:szCs w:val="24"/>
          <w:lang w:eastAsia="ja-JP"/>
        </w:rPr>
        <w:t>)</w:t>
      </w:r>
      <w:r w:rsidRPr="000C436E">
        <w:rPr>
          <w:szCs w:val="24"/>
        </w:rPr>
        <w:t>;</w:t>
      </w:r>
    </w:p>
    <w:p w14:paraId="2366AE63" w14:textId="77777777" w:rsidR="008A7E2F" w:rsidRPr="000C436E" w:rsidRDefault="008A7E2F" w:rsidP="008A7E2F">
      <w:pPr>
        <w:pStyle w:val="a3"/>
        <w:numPr>
          <w:ilvl w:val="0"/>
          <w:numId w:val="10"/>
        </w:numPr>
        <w:tabs>
          <w:tab w:val="left" w:pos="142"/>
        </w:tabs>
        <w:ind w:left="720"/>
        <w:rPr>
          <w:szCs w:val="24"/>
        </w:rPr>
      </w:pPr>
      <w:r w:rsidRPr="000C436E">
        <w:rPr>
          <w:szCs w:val="24"/>
        </w:rPr>
        <w:t>Сохранение документов, подписанных с использованием ЭП, в Хранилище документов;</w:t>
      </w:r>
    </w:p>
    <w:p w14:paraId="353CC1D7" w14:textId="77777777" w:rsidR="008A7E2F" w:rsidRPr="000C436E" w:rsidRDefault="008A7E2F" w:rsidP="008A7E2F">
      <w:pPr>
        <w:pStyle w:val="a3"/>
        <w:numPr>
          <w:ilvl w:val="0"/>
          <w:numId w:val="10"/>
        </w:numPr>
        <w:tabs>
          <w:tab w:val="left" w:pos="142"/>
        </w:tabs>
        <w:ind w:left="720"/>
        <w:rPr>
          <w:szCs w:val="24"/>
        </w:rPr>
      </w:pPr>
      <w:r w:rsidRPr="000C436E">
        <w:rPr>
          <w:szCs w:val="24"/>
        </w:rPr>
        <w:t>Получение по запросу к компоненту СВД документов, выпущенных другими участниками ЦБГ. Авторизация доступа к документам на уровне участника выполняется на стороне компонента СВД;</w:t>
      </w:r>
    </w:p>
    <w:p w14:paraId="76E51F95" w14:textId="77777777" w:rsidR="008A7E2F" w:rsidRPr="000C436E" w:rsidRDefault="008A7E2F" w:rsidP="008A7E2F">
      <w:pPr>
        <w:pStyle w:val="a3"/>
        <w:numPr>
          <w:ilvl w:val="0"/>
          <w:numId w:val="10"/>
        </w:numPr>
        <w:tabs>
          <w:tab w:val="left" w:pos="142"/>
        </w:tabs>
        <w:ind w:left="720"/>
        <w:rPr>
          <w:szCs w:val="24"/>
        </w:rPr>
      </w:pPr>
      <w:r w:rsidRPr="000C436E">
        <w:rPr>
          <w:szCs w:val="24"/>
        </w:rPr>
        <w:t>Ведение журнала работы узла ЦБГ, журнала действий пользователей.</w:t>
      </w:r>
    </w:p>
    <w:p w14:paraId="4EF98619" w14:textId="77777777" w:rsidR="008A7E2F" w:rsidRPr="000C436E" w:rsidRDefault="008A7E2F" w:rsidP="008A7E2F">
      <w:pPr>
        <w:pStyle w:val="30"/>
        <w:numPr>
          <w:ilvl w:val="1"/>
          <w:numId w:val="8"/>
        </w:numPr>
        <w:tabs>
          <w:tab w:val="left" w:pos="142"/>
        </w:tabs>
        <w:ind w:hanging="792"/>
        <w:rPr>
          <w:rFonts w:ascii="Times New Roman" w:hAnsi="Times New Roman" w:cs="Times New Roman"/>
          <w:color w:val="auto"/>
          <w:lang w:eastAsia="ru-RU"/>
        </w:rPr>
      </w:pPr>
      <w:bookmarkStart w:id="98" w:name="_Toc8748330"/>
      <w:bookmarkStart w:id="99" w:name="_Toc8756334"/>
      <w:bookmarkStart w:id="100" w:name="_Toc47535907"/>
      <w:bookmarkStart w:id="101" w:name="_Toc47556431"/>
      <w:bookmarkStart w:id="102" w:name="_Toc53146789"/>
      <w:r w:rsidRPr="000C436E">
        <w:rPr>
          <w:rFonts w:ascii="Times New Roman" w:hAnsi="Times New Roman" w:cs="Times New Roman"/>
          <w:color w:val="auto"/>
          <w:lang w:eastAsia="ru-RU"/>
        </w:rPr>
        <w:lastRenderedPageBreak/>
        <w:t xml:space="preserve">Компонент </w:t>
      </w:r>
      <w:bookmarkEnd w:id="98"/>
      <w:bookmarkEnd w:id="99"/>
      <w:r w:rsidRPr="000C436E">
        <w:rPr>
          <w:rFonts w:ascii="Times New Roman" w:hAnsi="Times New Roman" w:cs="Times New Roman"/>
          <w:color w:val="auto"/>
          <w:lang w:val="en-US" w:eastAsia="ru-RU"/>
        </w:rPr>
        <w:t xml:space="preserve">TF </w:t>
      </w:r>
      <w:r w:rsidRPr="000C436E">
        <w:rPr>
          <w:rFonts w:ascii="Times New Roman" w:hAnsi="Times New Roman" w:cs="Times New Roman"/>
          <w:color w:val="auto"/>
          <w:lang w:eastAsia="ru-RU"/>
        </w:rPr>
        <w:t>смарт-контракт</w:t>
      </w:r>
      <w:bookmarkEnd w:id="100"/>
      <w:bookmarkEnd w:id="101"/>
      <w:bookmarkEnd w:id="102"/>
    </w:p>
    <w:p w14:paraId="559A475F" w14:textId="77777777" w:rsidR="008A7E2F" w:rsidRPr="000C436E" w:rsidRDefault="008A7E2F" w:rsidP="008A7E2F">
      <w:pPr>
        <w:tabs>
          <w:tab w:val="left" w:pos="142"/>
        </w:tabs>
        <w:rPr>
          <w:szCs w:val="24"/>
        </w:rPr>
      </w:pPr>
      <w:r w:rsidRPr="000C436E">
        <w:rPr>
          <w:szCs w:val="24"/>
        </w:rPr>
        <w:t xml:space="preserve">Назначение Компонент – обеспечение хранения и доступа к данным по участникам, пользователям, документам ЦБГ в распределённом реестре. </w:t>
      </w:r>
    </w:p>
    <w:p w14:paraId="1AB0DCA2" w14:textId="77777777" w:rsidR="008A7E2F" w:rsidRPr="000C436E" w:rsidRDefault="008A7E2F" w:rsidP="008A7E2F">
      <w:pPr>
        <w:tabs>
          <w:tab w:val="left" w:pos="142"/>
        </w:tabs>
        <w:rPr>
          <w:szCs w:val="24"/>
        </w:rPr>
      </w:pPr>
      <w:r w:rsidRPr="000C436E">
        <w:rPr>
          <w:szCs w:val="24"/>
        </w:rPr>
        <w:t xml:space="preserve">Компонент содержит: </w:t>
      </w:r>
    </w:p>
    <w:p w14:paraId="0E0CF385" w14:textId="77777777" w:rsidR="008A7E2F" w:rsidRPr="000C436E" w:rsidRDefault="008A7E2F" w:rsidP="008A7E2F">
      <w:pPr>
        <w:pStyle w:val="a3"/>
        <w:numPr>
          <w:ilvl w:val="0"/>
          <w:numId w:val="16"/>
        </w:numPr>
        <w:tabs>
          <w:tab w:val="left" w:pos="142"/>
        </w:tabs>
        <w:rPr>
          <w:szCs w:val="24"/>
        </w:rPr>
      </w:pPr>
      <w:r w:rsidRPr="000C436E">
        <w:rPr>
          <w:szCs w:val="24"/>
        </w:rPr>
        <w:t>Список операторов АФТ;</w:t>
      </w:r>
    </w:p>
    <w:p w14:paraId="21E6DF6E" w14:textId="77777777" w:rsidR="008A7E2F" w:rsidRPr="000C436E" w:rsidRDefault="008A7E2F" w:rsidP="008A7E2F">
      <w:pPr>
        <w:pStyle w:val="a3"/>
        <w:numPr>
          <w:ilvl w:val="0"/>
          <w:numId w:val="16"/>
        </w:numPr>
        <w:tabs>
          <w:tab w:val="left" w:pos="142"/>
        </w:tabs>
        <w:rPr>
          <w:szCs w:val="24"/>
        </w:rPr>
      </w:pPr>
      <w:r w:rsidRPr="000C436E">
        <w:rPr>
          <w:szCs w:val="24"/>
        </w:rPr>
        <w:t>Реестр участников (банки, организации, дочерние организации);</w:t>
      </w:r>
    </w:p>
    <w:p w14:paraId="31163596" w14:textId="77777777" w:rsidR="008A7E2F" w:rsidRPr="000C436E" w:rsidRDefault="008A7E2F" w:rsidP="008A7E2F">
      <w:pPr>
        <w:pStyle w:val="a3"/>
        <w:numPr>
          <w:ilvl w:val="0"/>
          <w:numId w:val="16"/>
        </w:numPr>
        <w:tabs>
          <w:tab w:val="left" w:pos="142"/>
        </w:tabs>
        <w:rPr>
          <w:szCs w:val="24"/>
        </w:rPr>
      </w:pPr>
      <w:r w:rsidRPr="000C436E">
        <w:rPr>
          <w:szCs w:val="24"/>
        </w:rPr>
        <w:t>Реестр пользователей;</w:t>
      </w:r>
    </w:p>
    <w:p w14:paraId="3C127EEE" w14:textId="77777777" w:rsidR="008A7E2F" w:rsidRPr="000C436E" w:rsidRDefault="008A7E2F" w:rsidP="008A7E2F">
      <w:pPr>
        <w:pStyle w:val="a3"/>
        <w:numPr>
          <w:ilvl w:val="0"/>
          <w:numId w:val="16"/>
        </w:numPr>
        <w:tabs>
          <w:tab w:val="left" w:pos="142"/>
        </w:tabs>
        <w:rPr>
          <w:szCs w:val="24"/>
        </w:rPr>
      </w:pPr>
      <w:r w:rsidRPr="000C436E">
        <w:rPr>
          <w:szCs w:val="24"/>
        </w:rPr>
        <w:t>Реестр документов;</w:t>
      </w:r>
    </w:p>
    <w:p w14:paraId="2C9C3638" w14:textId="77777777" w:rsidR="008A7E2F" w:rsidRPr="000C436E" w:rsidRDefault="008A7E2F" w:rsidP="008A7E2F">
      <w:pPr>
        <w:pStyle w:val="a3"/>
        <w:numPr>
          <w:ilvl w:val="0"/>
          <w:numId w:val="16"/>
        </w:numPr>
        <w:tabs>
          <w:tab w:val="left" w:pos="142"/>
        </w:tabs>
        <w:rPr>
          <w:szCs w:val="24"/>
        </w:rPr>
      </w:pPr>
      <w:r w:rsidRPr="000C436E">
        <w:rPr>
          <w:szCs w:val="24"/>
        </w:rPr>
        <w:t>Функционал по доступу и изменению хранящихся данных (функционал изменения данных доступен только для аутентифицированных и авторизованных пользователей).</w:t>
      </w:r>
    </w:p>
    <w:p w14:paraId="7FD8E04D" w14:textId="77777777" w:rsidR="008A7E2F" w:rsidRPr="000C436E" w:rsidRDefault="008A7E2F" w:rsidP="008A7E2F">
      <w:pPr>
        <w:pStyle w:val="30"/>
        <w:numPr>
          <w:ilvl w:val="1"/>
          <w:numId w:val="8"/>
        </w:numPr>
        <w:tabs>
          <w:tab w:val="left" w:pos="142"/>
        </w:tabs>
        <w:ind w:hanging="792"/>
        <w:rPr>
          <w:rFonts w:ascii="Times New Roman" w:hAnsi="Times New Roman" w:cs="Times New Roman"/>
          <w:color w:val="auto"/>
          <w:lang w:eastAsia="ru-RU"/>
        </w:rPr>
      </w:pPr>
      <w:bookmarkStart w:id="103" w:name="_Toc47535908"/>
      <w:bookmarkStart w:id="104" w:name="_Toc47556432"/>
      <w:bookmarkStart w:id="105" w:name="_Toc53146790"/>
      <w:bookmarkStart w:id="106" w:name="_Toc8748332"/>
      <w:bookmarkStart w:id="107" w:name="_Toc8756336"/>
      <w:r w:rsidRPr="000C436E">
        <w:rPr>
          <w:rFonts w:ascii="Times New Roman" w:hAnsi="Times New Roman" w:cs="Times New Roman"/>
          <w:color w:val="auto"/>
          <w:lang w:eastAsia="ru-RU"/>
        </w:rPr>
        <w:t>Графический веб-интерфейс пользователя</w:t>
      </w:r>
      <w:bookmarkEnd w:id="103"/>
      <w:bookmarkEnd w:id="104"/>
      <w:bookmarkEnd w:id="105"/>
    </w:p>
    <w:p w14:paraId="3E21E1A2" w14:textId="77777777" w:rsidR="008A7E2F" w:rsidRPr="000C436E" w:rsidRDefault="008A7E2F" w:rsidP="008A7E2F">
      <w:pPr>
        <w:tabs>
          <w:tab w:val="left" w:pos="142"/>
        </w:tabs>
        <w:rPr>
          <w:szCs w:val="24"/>
          <w:lang w:eastAsia="ja-JP"/>
        </w:rPr>
      </w:pPr>
      <w:bookmarkStart w:id="108" w:name="_Hlk44600750"/>
      <w:r w:rsidRPr="000C436E">
        <w:rPr>
          <w:szCs w:val="24"/>
          <w:lang w:eastAsia="ru-RU"/>
        </w:rPr>
        <w:t xml:space="preserve">Назначение Компонента – предоставление графического интерфейса для доступа </w:t>
      </w:r>
      <w:r w:rsidRPr="000C436E">
        <w:rPr>
          <w:szCs w:val="24"/>
          <w:lang w:eastAsia="ja-JP"/>
        </w:rPr>
        <w:t xml:space="preserve">к данным и функционалу ПО ЦБГ через </w:t>
      </w:r>
      <w:r w:rsidRPr="000C436E">
        <w:rPr>
          <w:szCs w:val="24"/>
          <w:lang w:val="en-US" w:eastAsia="ja-JP"/>
        </w:rPr>
        <w:t>API</w:t>
      </w:r>
      <w:r w:rsidRPr="000C436E">
        <w:rPr>
          <w:szCs w:val="24"/>
          <w:lang w:eastAsia="ja-JP"/>
        </w:rPr>
        <w:t xml:space="preserve"> </w:t>
      </w:r>
      <w:r w:rsidRPr="000C436E">
        <w:rPr>
          <w:i/>
          <w:iCs/>
          <w:szCs w:val="24"/>
          <w:lang w:eastAsia="ja-JP"/>
        </w:rPr>
        <w:t>компонента ведения банковских гарантий</w:t>
      </w:r>
      <w:r w:rsidRPr="000C436E">
        <w:rPr>
          <w:szCs w:val="24"/>
          <w:lang w:eastAsia="ja-JP"/>
        </w:rPr>
        <w:t xml:space="preserve">. </w:t>
      </w:r>
    </w:p>
    <w:p w14:paraId="34D9E0D7" w14:textId="77777777" w:rsidR="008A7E2F" w:rsidRPr="000C436E" w:rsidRDefault="008A7E2F" w:rsidP="008A7E2F">
      <w:pPr>
        <w:pStyle w:val="30"/>
        <w:numPr>
          <w:ilvl w:val="1"/>
          <w:numId w:val="8"/>
        </w:numPr>
        <w:tabs>
          <w:tab w:val="left" w:pos="142"/>
        </w:tabs>
        <w:ind w:hanging="792"/>
        <w:rPr>
          <w:rFonts w:ascii="Times New Roman" w:hAnsi="Times New Roman" w:cs="Times New Roman"/>
          <w:color w:val="auto"/>
          <w:lang w:val="en-US" w:eastAsia="ru-RU"/>
        </w:rPr>
      </w:pPr>
      <w:bookmarkStart w:id="109" w:name="_Toc47535909"/>
      <w:bookmarkStart w:id="110" w:name="_Toc47556433"/>
      <w:bookmarkStart w:id="111" w:name="_Toc53146791"/>
      <w:bookmarkEnd w:id="108"/>
      <w:r w:rsidRPr="000C436E">
        <w:rPr>
          <w:rFonts w:ascii="Times New Roman" w:hAnsi="Times New Roman" w:cs="Times New Roman"/>
          <w:color w:val="auto"/>
          <w:lang w:eastAsia="ru-RU"/>
        </w:rPr>
        <w:t>Компонент СВД</w:t>
      </w:r>
      <w:bookmarkEnd w:id="109"/>
      <w:bookmarkEnd w:id="110"/>
      <w:bookmarkEnd w:id="111"/>
      <w:r w:rsidRPr="000C436E">
        <w:rPr>
          <w:rFonts w:ascii="Times New Roman" w:hAnsi="Times New Roman" w:cs="Times New Roman"/>
          <w:color w:val="auto"/>
          <w:lang w:val="en-US" w:eastAsia="ru-RU"/>
        </w:rPr>
        <w:t xml:space="preserve"> </w:t>
      </w:r>
    </w:p>
    <w:p w14:paraId="25935B8B" w14:textId="77777777" w:rsidR="008A7E2F" w:rsidRPr="000C436E" w:rsidRDefault="008A7E2F" w:rsidP="008A7E2F">
      <w:pPr>
        <w:tabs>
          <w:tab w:val="left" w:pos="142"/>
        </w:tabs>
        <w:rPr>
          <w:szCs w:val="24"/>
          <w:lang w:eastAsia="ru-RU"/>
        </w:rPr>
      </w:pPr>
      <w:r w:rsidRPr="000C436E">
        <w:rPr>
          <w:szCs w:val="24"/>
          <w:lang w:eastAsia="ru-RU"/>
        </w:rPr>
        <w:t>Назначение Компонента – безопасный обмен зашифрованными документами между участниками сети ЦБГ.</w:t>
      </w:r>
    </w:p>
    <w:p w14:paraId="212BA942" w14:textId="77777777" w:rsidR="008A7E2F" w:rsidRPr="000C436E" w:rsidRDefault="008A7E2F" w:rsidP="008A7E2F">
      <w:pPr>
        <w:tabs>
          <w:tab w:val="left" w:pos="142"/>
        </w:tabs>
        <w:rPr>
          <w:szCs w:val="24"/>
          <w:lang w:eastAsia="ru-RU"/>
        </w:rPr>
      </w:pPr>
      <w:r w:rsidRPr="000C436E">
        <w:rPr>
          <w:szCs w:val="24"/>
          <w:lang w:eastAsia="ru-RU"/>
        </w:rPr>
        <w:t>Компонент обеспечивает:</w:t>
      </w:r>
    </w:p>
    <w:p w14:paraId="23090093" w14:textId="77777777" w:rsidR="008A7E2F" w:rsidRPr="000C436E" w:rsidRDefault="008A7E2F" w:rsidP="008A7E2F">
      <w:pPr>
        <w:pStyle w:val="a3"/>
        <w:numPr>
          <w:ilvl w:val="0"/>
          <w:numId w:val="18"/>
        </w:numPr>
        <w:tabs>
          <w:tab w:val="left" w:pos="142"/>
        </w:tabs>
        <w:rPr>
          <w:szCs w:val="24"/>
          <w:lang w:eastAsia="ru-RU"/>
        </w:rPr>
      </w:pPr>
      <w:r w:rsidRPr="000C436E">
        <w:rPr>
          <w:szCs w:val="24"/>
        </w:rPr>
        <w:t>Аутентификацию и авторизацию доступа к документам на уровне участника (аутентификация и авторизация доступа документа на уровне пользователя производится компонентом ведения банковских гарантий);</w:t>
      </w:r>
    </w:p>
    <w:p w14:paraId="2B67D8B3" w14:textId="77777777" w:rsidR="008A7E2F" w:rsidRPr="000C436E" w:rsidRDefault="008A7E2F" w:rsidP="008A7E2F">
      <w:pPr>
        <w:pStyle w:val="a3"/>
        <w:numPr>
          <w:ilvl w:val="0"/>
          <w:numId w:val="18"/>
        </w:numPr>
        <w:tabs>
          <w:tab w:val="left" w:pos="142"/>
        </w:tabs>
        <w:rPr>
          <w:szCs w:val="24"/>
          <w:lang w:eastAsia="ru-RU"/>
        </w:rPr>
      </w:pPr>
      <w:r w:rsidRPr="000C436E">
        <w:rPr>
          <w:szCs w:val="24"/>
          <w:lang w:eastAsia="ru-RU"/>
        </w:rPr>
        <w:t>Обмен зашифрованными документами между участниками сети ЦБГ</w:t>
      </w:r>
      <w:r w:rsidRPr="000C436E">
        <w:rPr>
          <w:color w:val="FF0000"/>
          <w:szCs w:val="24"/>
        </w:rPr>
        <w:t>.</w:t>
      </w:r>
    </w:p>
    <w:p w14:paraId="49F127F0" w14:textId="77777777" w:rsidR="008A7E2F" w:rsidRPr="000C436E" w:rsidRDefault="008A7E2F" w:rsidP="008A7E2F">
      <w:pPr>
        <w:pStyle w:val="30"/>
        <w:numPr>
          <w:ilvl w:val="1"/>
          <w:numId w:val="8"/>
        </w:numPr>
        <w:tabs>
          <w:tab w:val="left" w:pos="142"/>
        </w:tabs>
        <w:ind w:hanging="792"/>
        <w:rPr>
          <w:rFonts w:ascii="Times New Roman" w:hAnsi="Times New Roman" w:cs="Times New Roman"/>
          <w:color w:val="auto"/>
          <w:lang w:val="en-US" w:eastAsia="ru-RU"/>
        </w:rPr>
      </w:pPr>
      <w:bookmarkStart w:id="112" w:name="_Toc47535910"/>
      <w:bookmarkStart w:id="113" w:name="_Toc47556434"/>
      <w:bookmarkStart w:id="114" w:name="_Toc53146792"/>
      <w:r w:rsidRPr="000C436E">
        <w:rPr>
          <w:rFonts w:ascii="Times New Roman" w:hAnsi="Times New Roman" w:cs="Times New Roman"/>
          <w:color w:val="auto"/>
          <w:lang w:eastAsia="ru-RU"/>
        </w:rPr>
        <w:t xml:space="preserve">Компонент КриптоПро </w:t>
      </w:r>
      <w:r w:rsidRPr="000C436E">
        <w:rPr>
          <w:rFonts w:ascii="Times New Roman" w:hAnsi="Times New Roman" w:cs="Times New Roman"/>
          <w:color w:val="auto"/>
          <w:lang w:val="en-US" w:eastAsia="ru-RU"/>
        </w:rPr>
        <w:t>CSP</w:t>
      </w:r>
      <w:bookmarkEnd w:id="112"/>
      <w:bookmarkEnd w:id="113"/>
      <w:bookmarkEnd w:id="114"/>
      <w:r w:rsidRPr="000C436E">
        <w:rPr>
          <w:rFonts w:ascii="Times New Roman" w:hAnsi="Times New Roman" w:cs="Times New Roman"/>
          <w:color w:val="auto"/>
          <w:lang w:val="en-US" w:eastAsia="ru-RU"/>
        </w:rPr>
        <w:t xml:space="preserve"> </w:t>
      </w:r>
    </w:p>
    <w:p w14:paraId="43960505" w14:textId="77777777" w:rsidR="008A7E2F" w:rsidRPr="000C436E" w:rsidRDefault="008A7E2F" w:rsidP="008A7E2F">
      <w:pPr>
        <w:tabs>
          <w:tab w:val="left" w:pos="142"/>
        </w:tabs>
        <w:rPr>
          <w:szCs w:val="24"/>
          <w:lang w:eastAsia="ru-RU"/>
        </w:rPr>
      </w:pPr>
      <w:r w:rsidRPr="000C436E">
        <w:rPr>
          <w:szCs w:val="24"/>
          <w:lang w:eastAsia="ru-RU"/>
        </w:rPr>
        <w:t>Назначением Компонента является:</w:t>
      </w:r>
    </w:p>
    <w:p w14:paraId="6D4B5AB1" w14:textId="77777777" w:rsidR="008A7E2F" w:rsidRPr="000C436E" w:rsidRDefault="008A7E2F" w:rsidP="008A7E2F">
      <w:pPr>
        <w:pStyle w:val="a3"/>
        <w:numPr>
          <w:ilvl w:val="0"/>
          <w:numId w:val="17"/>
        </w:numPr>
        <w:tabs>
          <w:tab w:val="left" w:pos="142"/>
        </w:tabs>
        <w:rPr>
          <w:szCs w:val="24"/>
          <w:lang w:eastAsia="ru-RU"/>
        </w:rPr>
      </w:pPr>
      <w:r w:rsidRPr="000C436E">
        <w:rPr>
          <w:szCs w:val="24"/>
          <w:lang w:eastAsia="ru-RU"/>
        </w:rPr>
        <w:t>Обеспечения взаимодействия с ключевым носителем;</w:t>
      </w:r>
    </w:p>
    <w:p w14:paraId="7EE33C3F" w14:textId="77777777" w:rsidR="008A7E2F" w:rsidRPr="000C436E" w:rsidRDefault="008A7E2F" w:rsidP="008A7E2F">
      <w:pPr>
        <w:pStyle w:val="a3"/>
        <w:numPr>
          <w:ilvl w:val="0"/>
          <w:numId w:val="17"/>
        </w:numPr>
        <w:tabs>
          <w:tab w:val="left" w:pos="142"/>
        </w:tabs>
        <w:rPr>
          <w:szCs w:val="24"/>
          <w:lang w:eastAsia="ru-RU"/>
        </w:rPr>
      </w:pPr>
      <w:r w:rsidRPr="000C436E">
        <w:rPr>
          <w:szCs w:val="24"/>
          <w:lang w:eastAsia="ru-RU"/>
        </w:rPr>
        <w:t>Формирование и проверка электронной подписи;</w:t>
      </w:r>
    </w:p>
    <w:p w14:paraId="6E8B3824" w14:textId="77777777" w:rsidR="008A7E2F" w:rsidRPr="000C436E" w:rsidRDefault="008A7E2F" w:rsidP="008A7E2F">
      <w:pPr>
        <w:pStyle w:val="a3"/>
        <w:numPr>
          <w:ilvl w:val="0"/>
          <w:numId w:val="17"/>
        </w:numPr>
        <w:tabs>
          <w:tab w:val="left" w:pos="142"/>
        </w:tabs>
        <w:rPr>
          <w:szCs w:val="24"/>
          <w:lang w:eastAsia="ru-RU"/>
        </w:rPr>
      </w:pPr>
      <w:r w:rsidRPr="000C436E">
        <w:rPr>
          <w:szCs w:val="24"/>
          <w:lang w:eastAsia="ru-RU"/>
        </w:rPr>
        <w:t>Обеспечение конфиденциальности и контроля целостности информации посредством ее шифрования и имитозащиты;</w:t>
      </w:r>
    </w:p>
    <w:p w14:paraId="6DF5B5A3" w14:textId="77777777" w:rsidR="008A7E2F" w:rsidRPr="000C436E" w:rsidRDefault="008A7E2F" w:rsidP="008A7E2F">
      <w:pPr>
        <w:pStyle w:val="a3"/>
        <w:numPr>
          <w:ilvl w:val="0"/>
          <w:numId w:val="17"/>
        </w:numPr>
        <w:tabs>
          <w:tab w:val="left" w:pos="142"/>
        </w:tabs>
        <w:rPr>
          <w:szCs w:val="24"/>
          <w:lang w:eastAsia="ru-RU"/>
        </w:rPr>
      </w:pPr>
      <w:r w:rsidRPr="000C436E">
        <w:rPr>
          <w:szCs w:val="24"/>
          <w:lang w:eastAsia="ru-RU"/>
        </w:rPr>
        <w:t>Обеспечение аутентичности, конфиденциальности и имитозащиты соединений по протоколу TLS;</w:t>
      </w:r>
    </w:p>
    <w:p w14:paraId="06461219" w14:textId="77777777" w:rsidR="008A7E2F" w:rsidRPr="000C436E" w:rsidRDefault="008A7E2F" w:rsidP="008A7E2F">
      <w:pPr>
        <w:pStyle w:val="a3"/>
        <w:numPr>
          <w:ilvl w:val="0"/>
          <w:numId w:val="17"/>
        </w:numPr>
        <w:tabs>
          <w:tab w:val="left" w:pos="142"/>
        </w:tabs>
        <w:rPr>
          <w:szCs w:val="24"/>
          <w:lang w:eastAsia="ru-RU"/>
        </w:rPr>
      </w:pPr>
      <w:r w:rsidRPr="000C436E">
        <w:rPr>
          <w:szCs w:val="24"/>
          <w:lang w:eastAsia="ru-RU"/>
        </w:rPr>
        <w:t>Контроль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w:t>
      </w:r>
      <w:r w:rsidRPr="000C436E">
        <w:rPr>
          <w:szCs w:val="24"/>
          <w:lang w:eastAsia="ja-JP"/>
        </w:rPr>
        <w:t>;</w:t>
      </w:r>
    </w:p>
    <w:p w14:paraId="49310181" w14:textId="77777777" w:rsidR="008A7E2F" w:rsidRPr="000C436E" w:rsidRDefault="008A7E2F" w:rsidP="008A7E2F">
      <w:pPr>
        <w:pStyle w:val="a3"/>
        <w:numPr>
          <w:ilvl w:val="0"/>
          <w:numId w:val="17"/>
        </w:numPr>
        <w:tabs>
          <w:tab w:val="left" w:pos="142"/>
        </w:tabs>
        <w:rPr>
          <w:szCs w:val="24"/>
          <w:lang w:eastAsia="ru-RU"/>
        </w:rPr>
      </w:pPr>
      <w:r w:rsidRPr="000C436E">
        <w:rPr>
          <w:szCs w:val="24"/>
          <w:lang w:eastAsia="ru-RU"/>
        </w:rPr>
        <w:t>Реализация криптографических преобразований в соответствии с действующим законодательством.</w:t>
      </w:r>
    </w:p>
    <w:p w14:paraId="78138315" w14:textId="77777777" w:rsidR="008A7E2F" w:rsidRPr="000C436E" w:rsidRDefault="008A7E2F" w:rsidP="008A7E2F">
      <w:pPr>
        <w:pStyle w:val="30"/>
        <w:numPr>
          <w:ilvl w:val="1"/>
          <w:numId w:val="8"/>
        </w:numPr>
        <w:tabs>
          <w:tab w:val="left" w:pos="142"/>
        </w:tabs>
        <w:ind w:hanging="792"/>
        <w:rPr>
          <w:rFonts w:ascii="Times New Roman" w:hAnsi="Times New Roman" w:cs="Times New Roman"/>
          <w:color w:val="auto"/>
          <w:lang w:eastAsia="ru-RU"/>
        </w:rPr>
      </w:pPr>
      <w:bookmarkStart w:id="115" w:name="_Toc47535911"/>
      <w:bookmarkStart w:id="116" w:name="_Toc47556435"/>
      <w:bookmarkStart w:id="117" w:name="_Toc53146793"/>
      <w:r w:rsidRPr="000C436E">
        <w:rPr>
          <w:rFonts w:ascii="Times New Roman" w:hAnsi="Times New Roman" w:cs="Times New Roman"/>
          <w:color w:val="auto"/>
          <w:lang w:eastAsia="ru-RU"/>
        </w:rPr>
        <w:t xml:space="preserve">Компонент КриптоПро ЭЦП </w:t>
      </w:r>
      <w:r w:rsidRPr="000C436E">
        <w:rPr>
          <w:rFonts w:ascii="Times New Roman" w:hAnsi="Times New Roman" w:cs="Times New Roman"/>
          <w:color w:val="auto"/>
          <w:lang w:val="en-US" w:eastAsia="ru-RU"/>
        </w:rPr>
        <w:t>browser</w:t>
      </w:r>
      <w:r w:rsidRPr="000C436E">
        <w:rPr>
          <w:rFonts w:ascii="Times New Roman" w:hAnsi="Times New Roman" w:cs="Times New Roman"/>
          <w:color w:val="auto"/>
          <w:lang w:eastAsia="ru-RU"/>
        </w:rPr>
        <w:t xml:space="preserve"> </w:t>
      </w:r>
      <w:r w:rsidRPr="000C436E">
        <w:rPr>
          <w:rFonts w:ascii="Times New Roman" w:hAnsi="Times New Roman" w:cs="Times New Roman"/>
          <w:color w:val="auto"/>
          <w:lang w:val="en-US" w:eastAsia="ru-RU"/>
        </w:rPr>
        <w:t>plugin</w:t>
      </w:r>
      <w:bookmarkEnd w:id="115"/>
      <w:bookmarkEnd w:id="116"/>
      <w:bookmarkEnd w:id="117"/>
    </w:p>
    <w:p w14:paraId="1F98B8F0" w14:textId="77777777" w:rsidR="008A7E2F" w:rsidRPr="000C436E" w:rsidRDefault="008A7E2F" w:rsidP="008A7E2F">
      <w:pPr>
        <w:tabs>
          <w:tab w:val="left" w:pos="142"/>
        </w:tabs>
        <w:rPr>
          <w:szCs w:val="24"/>
          <w:lang w:eastAsia="ru-RU"/>
        </w:rPr>
      </w:pPr>
      <w:r w:rsidRPr="000C436E">
        <w:rPr>
          <w:szCs w:val="24"/>
          <w:lang w:eastAsia="ru-RU"/>
        </w:rPr>
        <w:t xml:space="preserve">Назначение Компонента – формирование и проверка электронной подписи при работе через </w:t>
      </w:r>
      <w:r w:rsidRPr="000C436E">
        <w:rPr>
          <w:i/>
          <w:iCs/>
          <w:szCs w:val="24"/>
          <w:lang w:eastAsia="ru-RU"/>
        </w:rPr>
        <w:t>графический</w:t>
      </w:r>
      <w:r w:rsidRPr="000C436E">
        <w:rPr>
          <w:szCs w:val="24"/>
          <w:lang w:eastAsia="ru-RU"/>
        </w:rPr>
        <w:t xml:space="preserve"> </w:t>
      </w:r>
      <w:r w:rsidRPr="000C436E">
        <w:rPr>
          <w:i/>
          <w:iCs/>
          <w:szCs w:val="24"/>
          <w:lang w:eastAsia="ru-RU"/>
        </w:rPr>
        <w:t>веб-интерфейс пользователя</w:t>
      </w:r>
      <w:r w:rsidRPr="000C436E">
        <w:rPr>
          <w:szCs w:val="24"/>
          <w:lang w:eastAsia="ru-RU"/>
        </w:rPr>
        <w:t>.</w:t>
      </w:r>
    </w:p>
    <w:p w14:paraId="40FB8FDA" w14:textId="77777777" w:rsidR="008A7E2F" w:rsidRPr="000C436E" w:rsidRDefault="008A7E2F" w:rsidP="008A7E2F">
      <w:pPr>
        <w:tabs>
          <w:tab w:val="left" w:pos="142"/>
        </w:tabs>
        <w:rPr>
          <w:szCs w:val="24"/>
          <w:lang w:eastAsia="ru-RU"/>
        </w:rPr>
      </w:pPr>
    </w:p>
    <w:p w14:paraId="0DCA6EAC" w14:textId="6C738BBE" w:rsidR="008A7E2F" w:rsidRPr="00481D23" w:rsidRDefault="00481D23" w:rsidP="008A7E2F">
      <w:pPr>
        <w:pStyle w:val="21"/>
        <w:numPr>
          <w:ilvl w:val="0"/>
          <w:numId w:val="8"/>
        </w:numPr>
        <w:tabs>
          <w:tab w:val="left" w:pos="142"/>
        </w:tabs>
        <w:spacing w:before="240" w:after="240"/>
        <w:rPr>
          <w:rFonts w:ascii="Times New Roman" w:hAnsi="Times New Roman" w:cs="Times New Roman"/>
          <w:bCs/>
          <w:color w:val="auto"/>
          <w:sz w:val="24"/>
          <w:szCs w:val="24"/>
          <w:lang w:eastAsia="ru-RU"/>
        </w:rPr>
      </w:pPr>
      <w:bookmarkStart w:id="118" w:name="_Toc9012821"/>
      <w:bookmarkStart w:id="119" w:name="_Toc9013014"/>
      <w:bookmarkStart w:id="120" w:name="_Toc47535912"/>
      <w:bookmarkStart w:id="121" w:name="_Toc47556436"/>
      <w:bookmarkStart w:id="122" w:name="_Toc53146794"/>
      <w:bookmarkEnd w:id="106"/>
      <w:bookmarkEnd w:id="107"/>
      <w:r w:rsidRPr="00481D23">
        <w:rPr>
          <w:rFonts w:ascii="Times New Roman" w:hAnsi="Times New Roman" w:cs="Times New Roman"/>
          <w:bCs/>
          <w:color w:val="auto"/>
          <w:sz w:val="24"/>
          <w:szCs w:val="24"/>
          <w:lang w:eastAsia="ru-RU"/>
        </w:rPr>
        <w:t>СОСТАВ ПЕРЕДАВАЕМОЙ ДОКУМЕНТАЦИИ</w:t>
      </w:r>
      <w:bookmarkEnd w:id="118"/>
      <w:bookmarkEnd w:id="119"/>
      <w:bookmarkEnd w:id="120"/>
      <w:bookmarkEnd w:id="121"/>
      <w:bookmarkEnd w:id="122"/>
    </w:p>
    <w:p w14:paraId="2A04731C" w14:textId="77777777" w:rsidR="008A7E2F" w:rsidRPr="000C436E" w:rsidRDefault="008A7E2F" w:rsidP="008A7E2F">
      <w:pPr>
        <w:tabs>
          <w:tab w:val="left" w:pos="142"/>
        </w:tabs>
        <w:spacing w:before="0" w:after="0" w:line="288" w:lineRule="auto"/>
        <w:ind w:firstLine="0"/>
        <w:jc w:val="left"/>
        <w:rPr>
          <w:szCs w:val="24"/>
        </w:rPr>
      </w:pPr>
      <w:r w:rsidRPr="000C436E">
        <w:rPr>
          <w:szCs w:val="24"/>
        </w:rPr>
        <w:t>Документация ПО ЦБГ:</w:t>
      </w:r>
    </w:p>
    <w:p w14:paraId="07C0BC9C" w14:textId="77777777" w:rsidR="008A7E2F" w:rsidRPr="000C436E" w:rsidRDefault="008A7E2F" w:rsidP="008A7E2F">
      <w:pPr>
        <w:pStyle w:val="a3"/>
        <w:numPr>
          <w:ilvl w:val="1"/>
          <w:numId w:val="8"/>
        </w:numPr>
        <w:tabs>
          <w:tab w:val="left" w:pos="142"/>
        </w:tabs>
        <w:spacing w:before="0" w:after="160" w:line="288" w:lineRule="auto"/>
        <w:jc w:val="left"/>
        <w:rPr>
          <w:szCs w:val="24"/>
        </w:rPr>
      </w:pPr>
      <w:r w:rsidRPr="000C436E">
        <w:rPr>
          <w:szCs w:val="24"/>
        </w:rPr>
        <w:t>ПК ЦБГ. Описание применения;</w:t>
      </w:r>
    </w:p>
    <w:p w14:paraId="0810726F" w14:textId="77777777" w:rsidR="008A7E2F" w:rsidRPr="000C436E" w:rsidRDefault="008A7E2F" w:rsidP="008A7E2F">
      <w:pPr>
        <w:pStyle w:val="a3"/>
        <w:numPr>
          <w:ilvl w:val="1"/>
          <w:numId w:val="8"/>
        </w:numPr>
        <w:tabs>
          <w:tab w:val="left" w:pos="142"/>
        </w:tabs>
        <w:spacing w:before="0" w:after="160" w:line="288" w:lineRule="auto"/>
        <w:jc w:val="left"/>
        <w:rPr>
          <w:szCs w:val="24"/>
        </w:rPr>
      </w:pPr>
      <w:r w:rsidRPr="000C436E">
        <w:rPr>
          <w:szCs w:val="24"/>
        </w:rPr>
        <w:t>ПК ЦБГ. Описание программы;</w:t>
      </w:r>
    </w:p>
    <w:p w14:paraId="7A02C3EB" w14:textId="78789F0C" w:rsidR="008A7E2F" w:rsidRPr="000C436E" w:rsidRDefault="008A7E2F" w:rsidP="008A7E2F">
      <w:pPr>
        <w:pStyle w:val="a3"/>
        <w:numPr>
          <w:ilvl w:val="1"/>
          <w:numId w:val="8"/>
        </w:numPr>
        <w:tabs>
          <w:tab w:val="left" w:pos="142"/>
        </w:tabs>
        <w:spacing w:before="0" w:after="160" w:line="288" w:lineRule="auto"/>
        <w:jc w:val="left"/>
        <w:rPr>
          <w:szCs w:val="24"/>
        </w:rPr>
      </w:pPr>
      <w:r w:rsidRPr="000C436E">
        <w:rPr>
          <w:szCs w:val="24"/>
        </w:rPr>
        <w:lastRenderedPageBreak/>
        <w:t xml:space="preserve">ПК ЦБГ. Руководство </w:t>
      </w:r>
      <w:r w:rsidR="00B5134E">
        <w:rPr>
          <w:szCs w:val="24"/>
        </w:rPr>
        <w:t>пользователя</w:t>
      </w:r>
      <w:r w:rsidRPr="000C436E">
        <w:rPr>
          <w:szCs w:val="24"/>
        </w:rPr>
        <w:t>;</w:t>
      </w:r>
    </w:p>
    <w:p w14:paraId="57230608" w14:textId="77777777" w:rsidR="008A7E2F" w:rsidRPr="000C436E" w:rsidRDefault="008A7E2F" w:rsidP="008A7E2F">
      <w:pPr>
        <w:pStyle w:val="a3"/>
        <w:numPr>
          <w:ilvl w:val="1"/>
          <w:numId w:val="8"/>
        </w:numPr>
        <w:tabs>
          <w:tab w:val="left" w:pos="142"/>
        </w:tabs>
        <w:spacing w:before="0" w:after="160" w:line="288" w:lineRule="auto"/>
        <w:jc w:val="left"/>
        <w:rPr>
          <w:szCs w:val="24"/>
        </w:rPr>
      </w:pPr>
      <w:r w:rsidRPr="000C436E">
        <w:rPr>
          <w:szCs w:val="24"/>
        </w:rPr>
        <w:t>ПК ЦБГ. Руководство Администратора ИБ;</w:t>
      </w:r>
    </w:p>
    <w:p w14:paraId="75AB3DE4" w14:textId="77777777" w:rsidR="008A7E2F" w:rsidRPr="000C436E" w:rsidRDefault="008A7E2F" w:rsidP="008A7E2F">
      <w:pPr>
        <w:pStyle w:val="a3"/>
        <w:numPr>
          <w:ilvl w:val="1"/>
          <w:numId w:val="8"/>
        </w:numPr>
        <w:tabs>
          <w:tab w:val="left" w:pos="142"/>
        </w:tabs>
        <w:spacing w:before="0" w:after="160" w:line="288" w:lineRule="auto"/>
        <w:jc w:val="left"/>
        <w:rPr>
          <w:szCs w:val="24"/>
        </w:rPr>
      </w:pPr>
      <w:r w:rsidRPr="000C436E">
        <w:rPr>
          <w:szCs w:val="24"/>
        </w:rPr>
        <w:t>ПК ЦБГ. Руководство Системного программиста;</w:t>
      </w:r>
    </w:p>
    <w:p w14:paraId="1AAD1542" w14:textId="4DEE2266" w:rsidR="00D36AE5" w:rsidRDefault="008A7E2F" w:rsidP="00B5134E">
      <w:pPr>
        <w:pStyle w:val="a3"/>
        <w:numPr>
          <w:ilvl w:val="1"/>
          <w:numId w:val="8"/>
        </w:numPr>
        <w:tabs>
          <w:tab w:val="left" w:pos="142"/>
        </w:tabs>
        <w:spacing w:before="0" w:after="160" w:line="288" w:lineRule="auto"/>
        <w:jc w:val="left"/>
        <w:rPr>
          <w:szCs w:val="24"/>
        </w:rPr>
      </w:pPr>
      <w:r w:rsidRPr="000C436E">
        <w:rPr>
          <w:szCs w:val="24"/>
        </w:rPr>
        <w:t>Модель нарушителя и угроз безопасности информации для ПК ЦБГ;</w:t>
      </w:r>
    </w:p>
    <w:p w14:paraId="43AA91F3" w14:textId="765BC13A" w:rsidR="00703129" w:rsidRDefault="00703129" w:rsidP="00703129">
      <w:pPr>
        <w:tabs>
          <w:tab w:val="left" w:pos="142"/>
        </w:tabs>
        <w:spacing w:before="0" w:after="160" w:line="288" w:lineRule="auto"/>
        <w:jc w:val="left"/>
        <w:rPr>
          <w:szCs w:val="24"/>
        </w:rPr>
      </w:pPr>
    </w:p>
    <w:p w14:paraId="3910C7FB" w14:textId="39960BD4" w:rsidR="00703129" w:rsidRDefault="00703129" w:rsidP="00703129">
      <w:pPr>
        <w:tabs>
          <w:tab w:val="left" w:pos="142"/>
        </w:tabs>
        <w:spacing w:before="0" w:after="160" w:line="288" w:lineRule="auto"/>
        <w:jc w:val="left"/>
        <w:rPr>
          <w:szCs w:val="24"/>
        </w:rPr>
      </w:pPr>
    </w:p>
    <w:p w14:paraId="4C50850E" w14:textId="6AE8B5C2" w:rsidR="00703129" w:rsidRDefault="00703129" w:rsidP="00703129">
      <w:pPr>
        <w:tabs>
          <w:tab w:val="left" w:pos="142"/>
        </w:tabs>
        <w:spacing w:before="0" w:after="160" w:line="288" w:lineRule="auto"/>
        <w:jc w:val="left"/>
        <w:rPr>
          <w:szCs w:val="24"/>
        </w:rPr>
      </w:pPr>
    </w:p>
    <w:p w14:paraId="7C91D45A" w14:textId="7081FFB1" w:rsidR="00703129" w:rsidRDefault="00703129" w:rsidP="00703129">
      <w:pPr>
        <w:tabs>
          <w:tab w:val="left" w:pos="142"/>
        </w:tabs>
        <w:spacing w:before="0" w:after="160" w:line="288" w:lineRule="auto"/>
        <w:jc w:val="left"/>
        <w:rPr>
          <w:szCs w:val="24"/>
        </w:rPr>
      </w:pPr>
    </w:p>
    <w:p w14:paraId="463B2977" w14:textId="6620E387" w:rsidR="00703129" w:rsidRDefault="00703129" w:rsidP="00703129">
      <w:pPr>
        <w:tabs>
          <w:tab w:val="left" w:pos="142"/>
        </w:tabs>
        <w:spacing w:before="0" w:after="160" w:line="288" w:lineRule="auto"/>
        <w:jc w:val="left"/>
        <w:rPr>
          <w:szCs w:val="24"/>
        </w:rPr>
      </w:pPr>
    </w:p>
    <w:p w14:paraId="16C5A62F" w14:textId="06397E30" w:rsidR="00703129" w:rsidRDefault="00703129" w:rsidP="00703129">
      <w:pPr>
        <w:tabs>
          <w:tab w:val="left" w:pos="142"/>
        </w:tabs>
        <w:spacing w:before="0" w:after="160" w:line="288" w:lineRule="auto"/>
        <w:jc w:val="left"/>
        <w:rPr>
          <w:szCs w:val="24"/>
        </w:rPr>
      </w:pPr>
    </w:p>
    <w:p w14:paraId="66AABAB9" w14:textId="3BCD7CF4" w:rsidR="00703129" w:rsidRDefault="00703129" w:rsidP="00703129">
      <w:pPr>
        <w:tabs>
          <w:tab w:val="left" w:pos="142"/>
        </w:tabs>
        <w:spacing w:before="0" w:after="160" w:line="288" w:lineRule="auto"/>
        <w:jc w:val="left"/>
        <w:rPr>
          <w:szCs w:val="24"/>
        </w:rPr>
      </w:pPr>
    </w:p>
    <w:p w14:paraId="553F80AB" w14:textId="40E63F95" w:rsidR="00703129" w:rsidRDefault="00703129" w:rsidP="00703129">
      <w:pPr>
        <w:tabs>
          <w:tab w:val="left" w:pos="142"/>
        </w:tabs>
        <w:spacing w:before="0" w:after="160" w:line="288" w:lineRule="auto"/>
        <w:jc w:val="left"/>
        <w:rPr>
          <w:szCs w:val="24"/>
        </w:rPr>
      </w:pPr>
    </w:p>
    <w:p w14:paraId="5C21FEAC" w14:textId="177AA788" w:rsidR="00703129" w:rsidRDefault="00703129" w:rsidP="00703129">
      <w:pPr>
        <w:tabs>
          <w:tab w:val="left" w:pos="142"/>
        </w:tabs>
        <w:spacing w:before="0" w:after="160" w:line="288" w:lineRule="auto"/>
        <w:jc w:val="left"/>
        <w:rPr>
          <w:szCs w:val="24"/>
        </w:rPr>
      </w:pPr>
    </w:p>
    <w:p w14:paraId="5779D4DC" w14:textId="043443DE" w:rsidR="00703129" w:rsidRDefault="00703129" w:rsidP="00703129">
      <w:pPr>
        <w:tabs>
          <w:tab w:val="left" w:pos="142"/>
        </w:tabs>
        <w:spacing w:before="0" w:after="160" w:line="288" w:lineRule="auto"/>
        <w:jc w:val="left"/>
        <w:rPr>
          <w:szCs w:val="24"/>
        </w:rPr>
      </w:pPr>
    </w:p>
    <w:p w14:paraId="641C5365" w14:textId="5BE9A2C8" w:rsidR="00703129" w:rsidRDefault="00703129" w:rsidP="00703129">
      <w:pPr>
        <w:tabs>
          <w:tab w:val="left" w:pos="142"/>
        </w:tabs>
        <w:spacing w:before="0" w:after="160" w:line="288" w:lineRule="auto"/>
        <w:jc w:val="left"/>
        <w:rPr>
          <w:szCs w:val="24"/>
        </w:rPr>
      </w:pPr>
    </w:p>
    <w:p w14:paraId="2D16BBDB" w14:textId="332B0BA6" w:rsidR="00703129" w:rsidRDefault="00703129" w:rsidP="00703129">
      <w:pPr>
        <w:tabs>
          <w:tab w:val="left" w:pos="142"/>
        </w:tabs>
        <w:spacing w:before="0" w:after="160" w:line="288" w:lineRule="auto"/>
        <w:jc w:val="left"/>
        <w:rPr>
          <w:szCs w:val="24"/>
        </w:rPr>
      </w:pPr>
    </w:p>
    <w:p w14:paraId="156AB21A" w14:textId="41614E43" w:rsidR="00703129" w:rsidRDefault="00703129" w:rsidP="00703129">
      <w:pPr>
        <w:tabs>
          <w:tab w:val="left" w:pos="142"/>
        </w:tabs>
        <w:spacing w:before="0" w:after="160" w:line="288" w:lineRule="auto"/>
        <w:jc w:val="left"/>
        <w:rPr>
          <w:szCs w:val="24"/>
        </w:rPr>
      </w:pPr>
    </w:p>
    <w:p w14:paraId="4D044438" w14:textId="7A9249AB" w:rsidR="00703129" w:rsidRDefault="00703129" w:rsidP="00703129">
      <w:pPr>
        <w:tabs>
          <w:tab w:val="left" w:pos="142"/>
        </w:tabs>
        <w:spacing w:before="0" w:after="160" w:line="288" w:lineRule="auto"/>
        <w:jc w:val="left"/>
        <w:rPr>
          <w:szCs w:val="24"/>
        </w:rPr>
      </w:pPr>
    </w:p>
    <w:p w14:paraId="59210BD9" w14:textId="2D50B32C" w:rsidR="00703129" w:rsidRDefault="00703129" w:rsidP="00703129">
      <w:pPr>
        <w:tabs>
          <w:tab w:val="left" w:pos="142"/>
        </w:tabs>
        <w:spacing w:before="0" w:after="160" w:line="288" w:lineRule="auto"/>
        <w:jc w:val="left"/>
        <w:rPr>
          <w:szCs w:val="24"/>
        </w:rPr>
      </w:pPr>
    </w:p>
    <w:p w14:paraId="0BF67335" w14:textId="22EFF084" w:rsidR="00703129" w:rsidRDefault="00703129" w:rsidP="00703129">
      <w:pPr>
        <w:tabs>
          <w:tab w:val="left" w:pos="142"/>
        </w:tabs>
        <w:spacing w:before="0" w:after="160" w:line="288" w:lineRule="auto"/>
        <w:jc w:val="left"/>
        <w:rPr>
          <w:szCs w:val="24"/>
        </w:rPr>
      </w:pPr>
    </w:p>
    <w:p w14:paraId="69EABF48" w14:textId="1B598AA2" w:rsidR="00703129" w:rsidRDefault="00703129" w:rsidP="00703129">
      <w:pPr>
        <w:tabs>
          <w:tab w:val="left" w:pos="142"/>
        </w:tabs>
        <w:spacing w:before="0" w:after="160" w:line="288" w:lineRule="auto"/>
        <w:jc w:val="left"/>
        <w:rPr>
          <w:szCs w:val="24"/>
        </w:rPr>
      </w:pPr>
    </w:p>
    <w:p w14:paraId="5528361A" w14:textId="0DDF2F00" w:rsidR="00703129" w:rsidRDefault="00703129" w:rsidP="00703129">
      <w:pPr>
        <w:tabs>
          <w:tab w:val="left" w:pos="142"/>
        </w:tabs>
        <w:spacing w:before="0" w:after="160" w:line="288" w:lineRule="auto"/>
        <w:jc w:val="left"/>
        <w:rPr>
          <w:szCs w:val="24"/>
        </w:rPr>
      </w:pPr>
    </w:p>
    <w:p w14:paraId="461AB937" w14:textId="268CF818" w:rsidR="00703129" w:rsidRDefault="00703129" w:rsidP="00703129">
      <w:pPr>
        <w:tabs>
          <w:tab w:val="left" w:pos="142"/>
        </w:tabs>
        <w:spacing w:before="0" w:after="160" w:line="288" w:lineRule="auto"/>
        <w:jc w:val="left"/>
        <w:rPr>
          <w:szCs w:val="24"/>
        </w:rPr>
      </w:pPr>
    </w:p>
    <w:p w14:paraId="091685FE" w14:textId="3E8B8C06" w:rsidR="00703129" w:rsidRDefault="00703129" w:rsidP="00703129">
      <w:pPr>
        <w:tabs>
          <w:tab w:val="left" w:pos="142"/>
        </w:tabs>
        <w:spacing w:before="0" w:after="160" w:line="288" w:lineRule="auto"/>
        <w:jc w:val="left"/>
        <w:rPr>
          <w:szCs w:val="24"/>
        </w:rPr>
      </w:pPr>
    </w:p>
    <w:p w14:paraId="0A87A4F1" w14:textId="17C07443" w:rsidR="00703129" w:rsidRDefault="00703129" w:rsidP="00703129">
      <w:pPr>
        <w:tabs>
          <w:tab w:val="left" w:pos="142"/>
        </w:tabs>
        <w:spacing w:before="0" w:after="160" w:line="288" w:lineRule="auto"/>
        <w:jc w:val="left"/>
        <w:rPr>
          <w:szCs w:val="24"/>
        </w:rPr>
      </w:pPr>
    </w:p>
    <w:p w14:paraId="4D38FD17" w14:textId="6479F67D" w:rsidR="00703129" w:rsidRDefault="00703129" w:rsidP="00703129">
      <w:pPr>
        <w:tabs>
          <w:tab w:val="left" w:pos="142"/>
        </w:tabs>
        <w:spacing w:before="0" w:after="160" w:line="288" w:lineRule="auto"/>
        <w:jc w:val="left"/>
        <w:rPr>
          <w:szCs w:val="24"/>
        </w:rPr>
      </w:pPr>
    </w:p>
    <w:p w14:paraId="7218DF46" w14:textId="77777777" w:rsidR="00703129" w:rsidRPr="00703129" w:rsidRDefault="00703129" w:rsidP="00703129">
      <w:pPr>
        <w:tabs>
          <w:tab w:val="left" w:pos="142"/>
        </w:tabs>
        <w:spacing w:before="0" w:after="160" w:line="288" w:lineRule="auto"/>
        <w:jc w:val="left"/>
        <w:rPr>
          <w:szCs w:val="24"/>
        </w:rPr>
      </w:pPr>
    </w:p>
    <w:p w14:paraId="599E95E6" w14:textId="77777777" w:rsidR="008A7E2F" w:rsidRPr="000C436E" w:rsidRDefault="008A7E2F" w:rsidP="008A7E2F">
      <w:pPr>
        <w:pStyle w:val="10"/>
        <w:tabs>
          <w:tab w:val="left" w:pos="142"/>
        </w:tabs>
        <w:jc w:val="right"/>
        <w:rPr>
          <w:bCs/>
          <w:sz w:val="24"/>
          <w:szCs w:val="24"/>
        </w:rPr>
      </w:pPr>
      <w:bookmarkStart w:id="123" w:name="_Toc47557034"/>
      <w:bookmarkStart w:id="124" w:name="_Ref50998166"/>
      <w:bookmarkStart w:id="125" w:name="_Toc53142743"/>
      <w:bookmarkStart w:id="126" w:name="_Toc53146795"/>
      <w:r w:rsidRPr="000C436E">
        <w:rPr>
          <w:bCs/>
          <w:sz w:val="24"/>
          <w:szCs w:val="24"/>
        </w:rPr>
        <w:lastRenderedPageBreak/>
        <w:t xml:space="preserve">Приложение № 4.2 </w:t>
      </w:r>
      <w:r w:rsidRPr="000C436E">
        <w:rPr>
          <w:bCs/>
          <w:sz w:val="24"/>
          <w:szCs w:val="24"/>
        </w:rPr>
        <w:br/>
        <w:t>Описание передаваемого СКЗИ Мастерчейн</w:t>
      </w:r>
      <w:bookmarkEnd w:id="123"/>
      <w:bookmarkEnd w:id="124"/>
      <w:bookmarkEnd w:id="125"/>
      <w:bookmarkEnd w:id="126"/>
    </w:p>
    <w:p w14:paraId="33E97B63" w14:textId="77777777" w:rsidR="008A7E2F" w:rsidRPr="000C436E" w:rsidRDefault="008A7E2F" w:rsidP="008A7E2F">
      <w:pPr>
        <w:tabs>
          <w:tab w:val="left" w:pos="142"/>
        </w:tabs>
        <w:ind w:firstLine="0"/>
        <w:jc w:val="right"/>
        <w:rPr>
          <w:rFonts w:eastAsia="Times New Roman"/>
          <w:szCs w:val="24"/>
        </w:rPr>
      </w:pPr>
      <w:r w:rsidRPr="000C436E">
        <w:rPr>
          <w:rFonts w:eastAsia="Times New Roman"/>
          <w:szCs w:val="24"/>
        </w:rPr>
        <w:t xml:space="preserve">к Условиям использования, подключения и поддержки ПО ЦБГ, </w:t>
      </w:r>
      <w:r w:rsidRPr="000C436E">
        <w:rPr>
          <w:rFonts w:eastAsia="Times New Roman"/>
          <w:szCs w:val="24"/>
        </w:rPr>
        <w:br/>
      </w:r>
      <w:r w:rsidRPr="00C4165C">
        <w:rPr>
          <w:rFonts w:eastAsia="Times New Roman"/>
          <w:szCs w:val="24"/>
        </w:rPr>
        <w:t>созданного на базе СКЗИ Мастерчейн</w:t>
      </w:r>
    </w:p>
    <w:p w14:paraId="1F2F4ED9" w14:textId="77777777" w:rsidR="008A7E2F" w:rsidRPr="000C436E" w:rsidRDefault="008A7E2F" w:rsidP="008A7E2F">
      <w:pPr>
        <w:tabs>
          <w:tab w:val="left" w:pos="142"/>
        </w:tabs>
        <w:jc w:val="right"/>
        <w:rPr>
          <w:szCs w:val="24"/>
        </w:rPr>
      </w:pPr>
    </w:p>
    <w:p w14:paraId="74F0920D" w14:textId="77777777" w:rsidR="008A7E2F" w:rsidRPr="000C436E" w:rsidRDefault="008A7E2F" w:rsidP="008A7E2F">
      <w:pPr>
        <w:tabs>
          <w:tab w:val="left" w:pos="142"/>
        </w:tabs>
        <w:ind w:left="5954" w:firstLine="0"/>
        <w:jc w:val="right"/>
        <w:rPr>
          <w:szCs w:val="24"/>
        </w:rPr>
      </w:pPr>
      <w:r w:rsidRPr="000C436E">
        <w:rPr>
          <w:szCs w:val="24"/>
        </w:rPr>
        <w:t xml:space="preserve">Утверждено приказом </w:t>
      </w:r>
    </w:p>
    <w:p w14:paraId="4C1FF7E8" w14:textId="77777777" w:rsidR="008A7E2F" w:rsidRPr="000C436E" w:rsidRDefault="008A7E2F" w:rsidP="008A7E2F">
      <w:pPr>
        <w:tabs>
          <w:tab w:val="left" w:pos="142"/>
        </w:tabs>
        <w:ind w:left="5954" w:firstLine="0"/>
        <w:jc w:val="right"/>
        <w:rPr>
          <w:szCs w:val="24"/>
        </w:rPr>
      </w:pPr>
      <w:r w:rsidRPr="000C436E">
        <w:rPr>
          <w:szCs w:val="24"/>
        </w:rPr>
        <w:t xml:space="preserve">Генерального директора </w:t>
      </w:r>
    </w:p>
    <w:p w14:paraId="01764A70" w14:textId="77777777" w:rsidR="008A7E2F" w:rsidRPr="000C436E" w:rsidRDefault="008A7E2F" w:rsidP="008A7E2F">
      <w:pPr>
        <w:tabs>
          <w:tab w:val="left" w:pos="142"/>
        </w:tabs>
        <w:ind w:left="5954" w:firstLine="0"/>
        <w:jc w:val="right"/>
        <w:rPr>
          <w:szCs w:val="24"/>
        </w:rPr>
      </w:pPr>
      <w:r w:rsidRPr="000C436E">
        <w:rPr>
          <w:szCs w:val="24"/>
        </w:rPr>
        <w:t xml:space="preserve">Ассоциации ФинТех </w:t>
      </w:r>
    </w:p>
    <w:p w14:paraId="23317185" w14:textId="39A66953" w:rsidR="00B94281" w:rsidRPr="000C436E" w:rsidRDefault="008A7E2F" w:rsidP="00B94281">
      <w:pPr>
        <w:tabs>
          <w:tab w:val="left" w:pos="142"/>
        </w:tabs>
        <w:ind w:left="5954" w:firstLine="0"/>
        <w:jc w:val="right"/>
        <w:rPr>
          <w:szCs w:val="24"/>
        </w:rPr>
      </w:pPr>
      <w:r w:rsidRPr="000C436E">
        <w:rPr>
          <w:szCs w:val="24"/>
        </w:rPr>
        <w:t xml:space="preserve">от </w:t>
      </w:r>
      <w:r w:rsidR="00B94281">
        <w:rPr>
          <w:szCs w:val="24"/>
        </w:rPr>
        <w:t>30 октября</w:t>
      </w:r>
      <w:r w:rsidR="00B94281" w:rsidRPr="000C436E">
        <w:rPr>
          <w:szCs w:val="24"/>
        </w:rPr>
        <w:t xml:space="preserve"> 2020 г. N </w:t>
      </w:r>
      <w:r w:rsidR="00B94281">
        <w:rPr>
          <w:szCs w:val="24"/>
        </w:rPr>
        <w:t>50/2020</w:t>
      </w:r>
    </w:p>
    <w:p w14:paraId="32126548" w14:textId="3ADCB323" w:rsidR="008A7E2F" w:rsidRPr="000C436E" w:rsidRDefault="008A7E2F" w:rsidP="008A7E2F">
      <w:pPr>
        <w:tabs>
          <w:tab w:val="left" w:pos="142"/>
        </w:tabs>
        <w:ind w:left="5954" w:firstLine="0"/>
        <w:jc w:val="right"/>
        <w:rPr>
          <w:szCs w:val="24"/>
        </w:rPr>
      </w:pPr>
    </w:p>
    <w:p w14:paraId="06C456A6" w14:textId="77777777" w:rsidR="008A7E2F" w:rsidRPr="000C436E" w:rsidRDefault="008A7E2F" w:rsidP="008A7E2F">
      <w:pPr>
        <w:pStyle w:val="a3"/>
        <w:tabs>
          <w:tab w:val="left" w:pos="142"/>
        </w:tabs>
        <w:ind w:left="360" w:firstLine="0"/>
        <w:rPr>
          <w:szCs w:val="24"/>
        </w:rPr>
      </w:pPr>
    </w:p>
    <w:p w14:paraId="353CD4F7" w14:textId="77777777" w:rsidR="008A7E2F" w:rsidRPr="000C436E" w:rsidRDefault="008A7E2F" w:rsidP="008A7E2F">
      <w:pPr>
        <w:pStyle w:val="a3"/>
        <w:tabs>
          <w:tab w:val="left" w:pos="142"/>
        </w:tabs>
        <w:ind w:left="360" w:firstLine="0"/>
        <w:rPr>
          <w:szCs w:val="24"/>
        </w:rPr>
      </w:pPr>
    </w:p>
    <w:p w14:paraId="79C2E1D4" w14:textId="77777777" w:rsidR="008A7E2F" w:rsidRPr="000C436E" w:rsidRDefault="008A7E2F" w:rsidP="008A7E2F">
      <w:pPr>
        <w:pStyle w:val="a3"/>
        <w:tabs>
          <w:tab w:val="left" w:pos="142"/>
        </w:tabs>
        <w:ind w:left="360" w:firstLine="0"/>
        <w:rPr>
          <w:szCs w:val="24"/>
        </w:rPr>
      </w:pPr>
    </w:p>
    <w:p w14:paraId="445E7F42" w14:textId="77777777" w:rsidR="008A7E2F" w:rsidRPr="000C436E" w:rsidRDefault="008A7E2F" w:rsidP="008A7E2F">
      <w:pPr>
        <w:pStyle w:val="a3"/>
        <w:tabs>
          <w:tab w:val="left" w:pos="142"/>
        </w:tabs>
        <w:ind w:left="360" w:firstLine="0"/>
        <w:rPr>
          <w:szCs w:val="24"/>
        </w:rPr>
      </w:pPr>
    </w:p>
    <w:p w14:paraId="7844E529" w14:textId="77777777" w:rsidR="008A7E2F" w:rsidRPr="000C436E" w:rsidRDefault="008A7E2F" w:rsidP="008A7E2F">
      <w:pPr>
        <w:pStyle w:val="a3"/>
        <w:tabs>
          <w:tab w:val="left" w:pos="142"/>
        </w:tabs>
        <w:ind w:left="360" w:firstLine="0"/>
        <w:rPr>
          <w:szCs w:val="24"/>
        </w:rPr>
      </w:pPr>
    </w:p>
    <w:p w14:paraId="06183C1A" w14:textId="77777777" w:rsidR="008A7E2F" w:rsidRPr="000C436E" w:rsidRDefault="008A7E2F" w:rsidP="008A7E2F">
      <w:pPr>
        <w:pStyle w:val="a3"/>
        <w:tabs>
          <w:tab w:val="left" w:pos="142"/>
        </w:tabs>
        <w:ind w:left="360" w:firstLine="0"/>
        <w:rPr>
          <w:szCs w:val="24"/>
        </w:rPr>
      </w:pPr>
    </w:p>
    <w:p w14:paraId="6AC65BA1" w14:textId="77777777" w:rsidR="008A7E2F" w:rsidRPr="006462EF" w:rsidRDefault="008A7E2F" w:rsidP="008A7E2F">
      <w:pPr>
        <w:pStyle w:val="a3"/>
        <w:tabs>
          <w:tab w:val="left" w:pos="142"/>
        </w:tabs>
        <w:ind w:left="360" w:firstLine="0"/>
        <w:jc w:val="center"/>
        <w:rPr>
          <w:b/>
          <w:bCs/>
          <w:sz w:val="28"/>
          <w:szCs w:val="28"/>
        </w:rPr>
      </w:pPr>
      <w:r w:rsidRPr="006462EF">
        <w:rPr>
          <w:b/>
          <w:bCs/>
          <w:sz w:val="28"/>
          <w:szCs w:val="28"/>
        </w:rPr>
        <w:t>Описание передаваемого СКЗИ Мастерчейн</w:t>
      </w:r>
    </w:p>
    <w:p w14:paraId="56B61371" w14:textId="77777777" w:rsidR="008A7E2F" w:rsidRPr="000C436E" w:rsidRDefault="008A7E2F" w:rsidP="008A7E2F">
      <w:pPr>
        <w:pStyle w:val="a3"/>
        <w:tabs>
          <w:tab w:val="left" w:pos="142"/>
        </w:tabs>
        <w:ind w:left="360" w:firstLine="0"/>
        <w:jc w:val="center"/>
        <w:rPr>
          <w:szCs w:val="24"/>
        </w:rPr>
      </w:pPr>
    </w:p>
    <w:p w14:paraId="2214BBE1" w14:textId="77777777" w:rsidR="008A7E2F" w:rsidRPr="000C436E" w:rsidRDefault="008A7E2F" w:rsidP="008A7E2F">
      <w:pPr>
        <w:tabs>
          <w:tab w:val="left" w:pos="142"/>
        </w:tabs>
        <w:spacing w:before="0" w:after="160" w:line="259" w:lineRule="auto"/>
        <w:ind w:firstLine="0"/>
        <w:jc w:val="left"/>
        <w:rPr>
          <w:szCs w:val="24"/>
        </w:rPr>
      </w:pPr>
    </w:p>
    <w:p w14:paraId="10787AD0" w14:textId="77777777" w:rsidR="008A7E2F" w:rsidRPr="000C436E" w:rsidRDefault="008A7E2F" w:rsidP="008A7E2F">
      <w:pPr>
        <w:tabs>
          <w:tab w:val="left" w:pos="142"/>
        </w:tabs>
        <w:spacing w:before="0" w:after="160" w:line="259" w:lineRule="auto"/>
        <w:ind w:firstLine="0"/>
        <w:jc w:val="left"/>
        <w:rPr>
          <w:szCs w:val="24"/>
        </w:rPr>
      </w:pPr>
    </w:p>
    <w:p w14:paraId="790C2964" w14:textId="77777777" w:rsidR="008A7E2F" w:rsidRPr="000C436E" w:rsidRDefault="008A7E2F" w:rsidP="008A7E2F">
      <w:pPr>
        <w:tabs>
          <w:tab w:val="left" w:pos="142"/>
        </w:tabs>
        <w:spacing w:before="0" w:after="160" w:line="259" w:lineRule="auto"/>
        <w:ind w:firstLine="0"/>
        <w:jc w:val="left"/>
        <w:rPr>
          <w:szCs w:val="24"/>
        </w:rPr>
      </w:pPr>
    </w:p>
    <w:p w14:paraId="629CEB7E" w14:textId="77777777" w:rsidR="008A7E2F" w:rsidRPr="000C436E" w:rsidRDefault="008A7E2F" w:rsidP="008A7E2F">
      <w:pPr>
        <w:tabs>
          <w:tab w:val="left" w:pos="142"/>
        </w:tabs>
        <w:spacing w:before="0" w:after="160" w:line="259" w:lineRule="auto"/>
        <w:ind w:firstLine="0"/>
        <w:jc w:val="left"/>
        <w:rPr>
          <w:szCs w:val="24"/>
        </w:rPr>
      </w:pPr>
    </w:p>
    <w:p w14:paraId="39033EE1" w14:textId="77777777" w:rsidR="008A7E2F" w:rsidRPr="000C436E" w:rsidRDefault="008A7E2F" w:rsidP="008A7E2F">
      <w:pPr>
        <w:tabs>
          <w:tab w:val="left" w:pos="142"/>
        </w:tabs>
        <w:spacing w:before="0" w:after="160" w:line="259" w:lineRule="auto"/>
        <w:ind w:firstLine="0"/>
        <w:jc w:val="left"/>
        <w:rPr>
          <w:szCs w:val="24"/>
        </w:rPr>
      </w:pPr>
    </w:p>
    <w:p w14:paraId="4C900C1D" w14:textId="77777777" w:rsidR="008A7E2F" w:rsidRPr="000C436E" w:rsidRDefault="008A7E2F" w:rsidP="008A7E2F">
      <w:pPr>
        <w:tabs>
          <w:tab w:val="left" w:pos="142"/>
        </w:tabs>
        <w:spacing w:before="0" w:after="160" w:line="259" w:lineRule="auto"/>
        <w:ind w:firstLine="0"/>
        <w:jc w:val="left"/>
        <w:rPr>
          <w:szCs w:val="24"/>
        </w:rPr>
      </w:pPr>
    </w:p>
    <w:p w14:paraId="4D2D8E39" w14:textId="77777777" w:rsidR="008A7E2F" w:rsidRPr="000C436E" w:rsidRDefault="008A7E2F" w:rsidP="008A7E2F">
      <w:pPr>
        <w:tabs>
          <w:tab w:val="left" w:pos="142"/>
        </w:tabs>
        <w:spacing w:before="0" w:after="160" w:line="259" w:lineRule="auto"/>
        <w:ind w:firstLine="0"/>
        <w:jc w:val="left"/>
        <w:rPr>
          <w:szCs w:val="24"/>
        </w:rPr>
      </w:pPr>
    </w:p>
    <w:p w14:paraId="67B60ACE" w14:textId="77777777" w:rsidR="008A7E2F" w:rsidRPr="000C436E" w:rsidRDefault="008A7E2F" w:rsidP="008A7E2F">
      <w:pPr>
        <w:tabs>
          <w:tab w:val="left" w:pos="142"/>
        </w:tabs>
        <w:spacing w:before="0" w:after="160" w:line="259" w:lineRule="auto"/>
        <w:ind w:firstLine="0"/>
        <w:jc w:val="left"/>
        <w:rPr>
          <w:szCs w:val="24"/>
        </w:rPr>
      </w:pPr>
    </w:p>
    <w:p w14:paraId="4DC96278" w14:textId="77777777" w:rsidR="008A7E2F" w:rsidRPr="000C436E" w:rsidRDefault="008A7E2F" w:rsidP="008A7E2F">
      <w:pPr>
        <w:tabs>
          <w:tab w:val="left" w:pos="142"/>
        </w:tabs>
        <w:spacing w:before="0" w:after="160" w:line="259" w:lineRule="auto"/>
        <w:ind w:firstLine="0"/>
        <w:jc w:val="left"/>
        <w:rPr>
          <w:szCs w:val="24"/>
        </w:rPr>
      </w:pPr>
    </w:p>
    <w:p w14:paraId="41D36312" w14:textId="77777777" w:rsidR="008A7E2F" w:rsidRPr="000C436E" w:rsidRDefault="008A7E2F" w:rsidP="008A7E2F">
      <w:pPr>
        <w:tabs>
          <w:tab w:val="left" w:pos="142"/>
        </w:tabs>
        <w:spacing w:before="0" w:after="160" w:line="259" w:lineRule="auto"/>
        <w:ind w:firstLine="0"/>
        <w:jc w:val="left"/>
        <w:rPr>
          <w:szCs w:val="24"/>
        </w:rPr>
      </w:pPr>
    </w:p>
    <w:p w14:paraId="658C7C55" w14:textId="77777777" w:rsidR="008A7E2F" w:rsidRPr="000C436E" w:rsidRDefault="008A7E2F" w:rsidP="008A7E2F">
      <w:pPr>
        <w:tabs>
          <w:tab w:val="left" w:pos="142"/>
        </w:tabs>
        <w:spacing w:before="0" w:after="160" w:line="259" w:lineRule="auto"/>
        <w:ind w:firstLine="0"/>
        <w:jc w:val="left"/>
        <w:rPr>
          <w:szCs w:val="24"/>
        </w:rPr>
      </w:pPr>
    </w:p>
    <w:p w14:paraId="598ABE11" w14:textId="77777777" w:rsidR="008A7E2F" w:rsidRPr="000C436E" w:rsidRDefault="008A7E2F" w:rsidP="008A7E2F">
      <w:pPr>
        <w:tabs>
          <w:tab w:val="left" w:pos="142"/>
        </w:tabs>
        <w:spacing w:before="0" w:after="160" w:line="259" w:lineRule="auto"/>
        <w:ind w:firstLine="0"/>
        <w:jc w:val="left"/>
        <w:rPr>
          <w:szCs w:val="24"/>
        </w:rPr>
      </w:pPr>
    </w:p>
    <w:p w14:paraId="3AAA6F50" w14:textId="77777777" w:rsidR="008A7E2F" w:rsidRPr="000C436E" w:rsidRDefault="008A7E2F" w:rsidP="008A7E2F">
      <w:pPr>
        <w:tabs>
          <w:tab w:val="left" w:pos="142"/>
        </w:tabs>
        <w:spacing w:before="0" w:after="160" w:line="259" w:lineRule="auto"/>
        <w:ind w:firstLine="0"/>
        <w:jc w:val="left"/>
        <w:rPr>
          <w:szCs w:val="24"/>
        </w:rPr>
      </w:pPr>
    </w:p>
    <w:p w14:paraId="377D216F" w14:textId="77777777" w:rsidR="008A7E2F" w:rsidRPr="000C436E" w:rsidRDefault="008A7E2F" w:rsidP="008A7E2F">
      <w:pPr>
        <w:tabs>
          <w:tab w:val="left" w:pos="142"/>
        </w:tabs>
        <w:spacing w:before="0" w:after="160" w:line="259" w:lineRule="auto"/>
        <w:ind w:firstLine="0"/>
        <w:jc w:val="left"/>
        <w:rPr>
          <w:szCs w:val="24"/>
        </w:rPr>
      </w:pPr>
    </w:p>
    <w:p w14:paraId="56788334" w14:textId="77777777" w:rsidR="008A7E2F" w:rsidRPr="000C436E" w:rsidRDefault="008A7E2F" w:rsidP="008A7E2F">
      <w:pPr>
        <w:tabs>
          <w:tab w:val="left" w:pos="142"/>
        </w:tabs>
        <w:ind w:firstLine="0"/>
        <w:jc w:val="center"/>
        <w:rPr>
          <w:szCs w:val="24"/>
        </w:rPr>
      </w:pPr>
    </w:p>
    <w:p w14:paraId="684E4099" w14:textId="77777777" w:rsidR="008A7E2F" w:rsidRPr="000C436E" w:rsidRDefault="008A7E2F" w:rsidP="008A7E2F">
      <w:pPr>
        <w:tabs>
          <w:tab w:val="left" w:pos="142"/>
        </w:tabs>
        <w:ind w:firstLine="0"/>
        <w:jc w:val="center"/>
        <w:rPr>
          <w:szCs w:val="24"/>
        </w:rPr>
      </w:pPr>
      <w:r w:rsidRPr="000C436E">
        <w:rPr>
          <w:szCs w:val="24"/>
        </w:rPr>
        <w:t>Москва, 2020</w:t>
      </w:r>
    </w:p>
    <w:p w14:paraId="1D111E34" w14:textId="77777777" w:rsidR="008A7E2F" w:rsidRPr="000C436E" w:rsidRDefault="008A7E2F" w:rsidP="008A7E2F">
      <w:pPr>
        <w:tabs>
          <w:tab w:val="left" w:pos="142"/>
        </w:tabs>
        <w:spacing w:before="0" w:after="160" w:line="259" w:lineRule="auto"/>
        <w:ind w:firstLine="0"/>
        <w:jc w:val="left"/>
        <w:rPr>
          <w:szCs w:val="24"/>
        </w:rPr>
      </w:pPr>
    </w:p>
    <w:sdt>
      <w:sdtPr>
        <w:rPr>
          <w:rFonts w:ascii="Times New Roman" w:eastAsiaTheme="minorEastAsia" w:hAnsi="Times New Roman" w:cstheme="minorBidi"/>
          <w:color w:val="auto"/>
          <w:sz w:val="24"/>
          <w:szCs w:val="24"/>
        </w:rPr>
        <w:id w:val="1004485517"/>
        <w:docPartObj>
          <w:docPartGallery w:val="Table of Contents"/>
          <w:docPartUnique/>
        </w:docPartObj>
      </w:sdtPr>
      <w:sdtContent>
        <w:p w14:paraId="34C06498" w14:textId="77777777" w:rsidR="008A7E2F" w:rsidRPr="00481D23" w:rsidRDefault="008A7E2F" w:rsidP="008A7E2F">
          <w:pPr>
            <w:pStyle w:val="af"/>
            <w:tabs>
              <w:tab w:val="left" w:pos="142"/>
            </w:tabs>
            <w:ind w:left="-426"/>
            <w:rPr>
              <w:noProof/>
              <w:color w:val="auto"/>
              <w:sz w:val="24"/>
              <w:szCs w:val="24"/>
            </w:rPr>
          </w:pPr>
          <w:r w:rsidRPr="00481D23">
            <w:rPr>
              <w:rFonts w:ascii="Times New Roman" w:hAnsi="Times New Roman" w:cs="Times New Roman"/>
              <w:b/>
              <w:bCs/>
              <w:color w:val="auto"/>
              <w:sz w:val="24"/>
              <w:szCs w:val="24"/>
            </w:rPr>
            <w:t>Оглавление</w:t>
          </w:r>
          <w:r w:rsidRPr="00481D23">
            <w:rPr>
              <w:color w:val="auto"/>
              <w:sz w:val="24"/>
              <w:szCs w:val="24"/>
              <w:lang w:eastAsia="ru-RU"/>
            </w:rPr>
            <w:fldChar w:fldCharType="begin"/>
          </w:r>
          <w:r w:rsidRPr="00481D23">
            <w:rPr>
              <w:color w:val="auto"/>
              <w:sz w:val="24"/>
              <w:szCs w:val="24"/>
            </w:rPr>
            <w:instrText xml:space="preserve"> TOC \o "1-3" \h \z \u </w:instrText>
          </w:r>
          <w:r w:rsidRPr="00481D23">
            <w:rPr>
              <w:color w:val="auto"/>
              <w:sz w:val="24"/>
              <w:szCs w:val="24"/>
              <w:lang w:eastAsia="ru-RU"/>
            </w:rPr>
            <w:fldChar w:fldCharType="separate"/>
          </w:r>
        </w:p>
        <w:p w14:paraId="53DFDB6E" w14:textId="65A9C731" w:rsidR="008A7E2F" w:rsidRPr="00481D23" w:rsidRDefault="003C0F9A" w:rsidP="008A7E2F">
          <w:pPr>
            <w:pStyle w:val="23"/>
            <w:tabs>
              <w:tab w:val="left" w:pos="142"/>
            </w:tabs>
          </w:pPr>
          <w:hyperlink w:anchor="_Toc47557035" w:history="1">
            <w:r w:rsidR="008A7E2F" w:rsidRPr="00481D23">
              <w:rPr>
                <w:rStyle w:val="a6"/>
                <w:color w:val="auto"/>
                <w:lang w:eastAsia="ru-RU"/>
              </w:rPr>
              <w:t>1.</w:t>
            </w:r>
            <w:r w:rsidR="008A7E2F" w:rsidRPr="00481D23">
              <w:tab/>
            </w:r>
            <w:r w:rsidR="008A7E2F" w:rsidRPr="00481D23">
              <w:rPr>
                <w:rStyle w:val="a6"/>
                <w:color w:val="auto"/>
                <w:lang w:eastAsia="ru-RU"/>
              </w:rPr>
              <w:t>Принятые сокращения</w:t>
            </w:r>
            <w:r w:rsidR="008A7E2F" w:rsidRPr="00481D23">
              <w:rPr>
                <w:webHidden/>
              </w:rPr>
              <w:tab/>
            </w:r>
            <w:r w:rsidR="008A7E2F" w:rsidRPr="00481D23">
              <w:rPr>
                <w:webHidden/>
              </w:rPr>
              <w:fldChar w:fldCharType="begin"/>
            </w:r>
            <w:r w:rsidR="008A7E2F" w:rsidRPr="00481D23">
              <w:rPr>
                <w:webHidden/>
              </w:rPr>
              <w:instrText xml:space="preserve"> PAGEREF _Toc47557035 \h </w:instrText>
            </w:r>
            <w:r w:rsidR="008A7E2F" w:rsidRPr="00481D23">
              <w:rPr>
                <w:webHidden/>
              </w:rPr>
            </w:r>
            <w:r w:rsidR="008A7E2F" w:rsidRPr="00481D23">
              <w:rPr>
                <w:webHidden/>
              </w:rPr>
              <w:fldChar w:fldCharType="separate"/>
            </w:r>
            <w:r w:rsidR="003D6E11">
              <w:rPr>
                <w:noProof/>
                <w:webHidden/>
              </w:rPr>
              <w:t>38</w:t>
            </w:r>
            <w:r w:rsidR="008A7E2F" w:rsidRPr="00481D23">
              <w:rPr>
                <w:webHidden/>
              </w:rPr>
              <w:fldChar w:fldCharType="end"/>
            </w:r>
          </w:hyperlink>
        </w:p>
        <w:p w14:paraId="4DF1FE5A" w14:textId="16523639" w:rsidR="008A7E2F" w:rsidRPr="00481D23" w:rsidRDefault="003C0F9A" w:rsidP="008A7E2F">
          <w:pPr>
            <w:pStyle w:val="23"/>
            <w:tabs>
              <w:tab w:val="left" w:pos="142"/>
            </w:tabs>
          </w:pPr>
          <w:hyperlink w:anchor="_Toc47557036" w:history="1">
            <w:r w:rsidR="008A7E2F" w:rsidRPr="00481D23">
              <w:rPr>
                <w:rStyle w:val="a6"/>
                <w:color w:val="auto"/>
                <w:lang w:eastAsia="ru-RU"/>
              </w:rPr>
              <w:t>2.</w:t>
            </w:r>
            <w:r w:rsidR="008A7E2F" w:rsidRPr="00481D23">
              <w:tab/>
            </w:r>
            <w:r w:rsidR="008A7E2F" w:rsidRPr="00481D23">
              <w:rPr>
                <w:rStyle w:val="a6"/>
                <w:color w:val="auto"/>
                <w:lang w:eastAsia="ru-RU"/>
              </w:rPr>
              <w:t>Термины и определения</w:t>
            </w:r>
            <w:r w:rsidR="008A7E2F" w:rsidRPr="00481D23">
              <w:rPr>
                <w:webHidden/>
              </w:rPr>
              <w:tab/>
            </w:r>
            <w:r w:rsidR="008A7E2F" w:rsidRPr="00481D23">
              <w:rPr>
                <w:webHidden/>
              </w:rPr>
              <w:fldChar w:fldCharType="begin"/>
            </w:r>
            <w:r w:rsidR="008A7E2F" w:rsidRPr="00481D23">
              <w:rPr>
                <w:webHidden/>
              </w:rPr>
              <w:instrText xml:space="preserve"> PAGEREF _Toc47557036 \h </w:instrText>
            </w:r>
            <w:r w:rsidR="008A7E2F" w:rsidRPr="00481D23">
              <w:rPr>
                <w:webHidden/>
              </w:rPr>
            </w:r>
            <w:r w:rsidR="008A7E2F" w:rsidRPr="00481D23">
              <w:rPr>
                <w:webHidden/>
              </w:rPr>
              <w:fldChar w:fldCharType="separate"/>
            </w:r>
            <w:r w:rsidR="003D6E11">
              <w:rPr>
                <w:noProof/>
                <w:webHidden/>
              </w:rPr>
              <w:t>38</w:t>
            </w:r>
            <w:r w:rsidR="008A7E2F" w:rsidRPr="00481D23">
              <w:rPr>
                <w:webHidden/>
              </w:rPr>
              <w:fldChar w:fldCharType="end"/>
            </w:r>
          </w:hyperlink>
        </w:p>
        <w:p w14:paraId="57B7920B" w14:textId="1E80452F" w:rsidR="008A7E2F" w:rsidRPr="00481D23" w:rsidRDefault="003C0F9A" w:rsidP="008A7E2F">
          <w:pPr>
            <w:pStyle w:val="23"/>
            <w:tabs>
              <w:tab w:val="left" w:pos="142"/>
            </w:tabs>
          </w:pPr>
          <w:hyperlink w:anchor="_Toc47557037" w:history="1">
            <w:r w:rsidR="008A7E2F" w:rsidRPr="00481D23">
              <w:rPr>
                <w:rStyle w:val="a6"/>
                <w:color w:val="auto"/>
                <w:lang w:eastAsia="ru-RU"/>
              </w:rPr>
              <w:t>3.</w:t>
            </w:r>
            <w:r w:rsidR="008A7E2F" w:rsidRPr="00481D23">
              <w:tab/>
            </w:r>
            <w:r w:rsidR="008A7E2F" w:rsidRPr="00481D23">
              <w:rPr>
                <w:rStyle w:val="a6"/>
                <w:color w:val="auto"/>
                <w:lang w:eastAsia="ru-RU"/>
              </w:rPr>
              <w:t>Функциональное назначение СКЗИ Мастерчейн</w:t>
            </w:r>
            <w:r w:rsidR="008A7E2F" w:rsidRPr="00481D23">
              <w:rPr>
                <w:webHidden/>
              </w:rPr>
              <w:tab/>
            </w:r>
            <w:r w:rsidR="008A7E2F" w:rsidRPr="00481D23">
              <w:rPr>
                <w:webHidden/>
              </w:rPr>
              <w:fldChar w:fldCharType="begin"/>
            </w:r>
            <w:r w:rsidR="008A7E2F" w:rsidRPr="00481D23">
              <w:rPr>
                <w:webHidden/>
              </w:rPr>
              <w:instrText xml:space="preserve"> PAGEREF _Toc47557037 \h </w:instrText>
            </w:r>
            <w:r w:rsidR="008A7E2F" w:rsidRPr="00481D23">
              <w:rPr>
                <w:webHidden/>
              </w:rPr>
            </w:r>
            <w:r w:rsidR="008A7E2F" w:rsidRPr="00481D23">
              <w:rPr>
                <w:webHidden/>
              </w:rPr>
              <w:fldChar w:fldCharType="separate"/>
            </w:r>
            <w:r w:rsidR="003D6E11">
              <w:rPr>
                <w:noProof/>
                <w:webHidden/>
              </w:rPr>
              <w:t>39</w:t>
            </w:r>
            <w:r w:rsidR="008A7E2F" w:rsidRPr="00481D23">
              <w:rPr>
                <w:webHidden/>
              </w:rPr>
              <w:fldChar w:fldCharType="end"/>
            </w:r>
          </w:hyperlink>
        </w:p>
        <w:p w14:paraId="386A978C" w14:textId="02BE4827" w:rsidR="008A7E2F" w:rsidRPr="00481D23" w:rsidRDefault="003C0F9A" w:rsidP="008A7E2F">
          <w:pPr>
            <w:pStyle w:val="23"/>
            <w:tabs>
              <w:tab w:val="left" w:pos="142"/>
            </w:tabs>
          </w:pPr>
          <w:hyperlink w:anchor="_Toc47557038" w:history="1">
            <w:r w:rsidR="008A7E2F" w:rsidRPr="00481D23">
              <w:rPr>
                <w:rStyle w:val="a6"/>
                <w:color w:val="auto"/>
                <w:lang w:eastAsia="ru-RU"/>
              </w:rPr>
              <w:t>4.</w:t>
            </w:r>
            <w:r w:rsidR="008A7E2F" w:rsidRPr="00481D23">
              <w:tab/>
            </w:r>
            <w:r w:rsidR="008A7E2F" w:rsidRPr="00481D23">
              <w:rPr>
                <w:rStyle w:val="a6"/>
                <w:color w:val="auto"/>
                <w:lang w:eastAsia="ru-RU"/>
              </w:rPr>
              <w:t>Компонентная структура СКЗИ Мастерчейн</w:t>
            </w:r>
            <w:r w:rsidR="008A7E2F" w:rsidRPr="00481D23">
              <w:rPr>
                <w:webHidden/>
              </w:rPr>
              <w:tab/>
            </w:r>
            <w:r w:rsidR="008A7E2F" w:rsidRPr="00481D23">
              <w:rPr>
                <w:webHidden/>
              </w:rPr>
              <w:fldChar w:fldCharType="begin"/>
            </w:r>
            <w:r w:rsidR="008A7E2F" w:rsidRPr="00481D23">
              <w:rPr>
                <w:webHidden/>
              </w:rPr>
              <w:instrText xml:space="preserve"> PAGEREF _Toc47557038 \h </w:instrText>
            </w:r>
            <w:r w:rsidR="008A7E2F" w:rsidRPr="00481D23">
              <w:rPr>
                <w:webHidden/>
              </w:rPr>
            </w:r>
            <w:r w:rsidR="008A7E2F" w:rsidRPr="00481D23">
              <w:rPr>
                <w:webHidden/>
              </w:rPr>
              <w:fldChar w:fldCharType="separate"/>
            </w:r>
            <w:r w:rsidR="003D6E11">
              <w:rPr>
                <w:noProof/>
                <w:webHidden/>
              </w:rPr>
              <w:t>39</w:t>
            </w:r>
            <w:r w:rsidR="008A7E2F" w:rsidRPr="00481D23">
              <w:rPr>
                <w:webHidden/>
              </w:rPr>
              <w:fldChar w:fldCharType="end"/>
            </w:r>
          </w:hyperlink>
        </w:p>
        <w:p w14:paraId="6C44B0BF" w14:textId="0DB07FFF" w:rsidR="008A7E2F" w:rsidRPr="00481D23" w:rsidRDefault="003C0F9A" w:rsidP="008A7E2F">
          <w:pPr>
            <w:pStyle w:val="23"/>
            <w:tabs>
              <w:tab w:val="left" w:pos="142"/>
            </w:tabs>
          </w:pPr>
          <w:hyperlink w:anchor="_Toc47557047" w:history="1">
            <w:r w:rsidR="008A7E2F" w:rsidRPr="00481D23">
              <w:rPr>
                <w:rStyle w:val="a6"/>
                <w:color w:val="auto"/>
                <w:lang w:eastAsia="ru-RU"/>
              </w:rPr>
              <w:t>5.</w:t>
            </w:r>
            <w:r w:rsidR="008A7E2F" w:rsidRPr="00481D23">
              <w:tab/>
            </w:r>
            <w:r w:rsidR="008A7E2F" w:rsidRPr="00481D23">
              <w:rPr>
                <w:rStyle w:val="a6"/>
                <w:color w:val="auto"/>
                <w:lang w:eastAsia="ru-RU"/>
              </w:rPr>
              <w:t>Состав передаваемой документации</w:t>
            </w:r>
            <w:r w:rsidR="008A7E2F" w:rsidRPr="00481D23">
              <w:rPr>
                <w:webHidden/>
              </w:rPr>
              <w:tab/>
            </w:r>
            <w:r w:rsidR="008A7E2F" w:rsidRPr="00481D23">
              <w:rPr>
                <w:webHidden/>
              </w:rPr>
              <w:fldChar w:fldCharType="begin"/>
            </w:r>
            <w:r w:rsidR="008A7E2F" w:rsidRPr="00481D23">
              <w:rPr>
                <w:webHidden/>
              </w:rPr>
              <w:instrText xml:space="preserve"> PAGEREF _Toc47557047 \h </w:instrText>
            </w:r>
            <w:r w:rsidR="008A7E2F" w:rsidRPr="00481D23">
              <w:rPr>
                <w:webHidden/>
              </w:rPr>
            </w:r>
            <w:r w:rsidR="008A7E2F" w:rsidRPr="00481D23">
              <w:rPr>
                <w:webHidden/>
              </w:rPr>
              <w:fldChar w:fldCharType="separate"/>
            </w:r>
            <w:r w:rsidR="003D6E11">
              <w:rPr>
                <w:noProof/>
                <w:webHidden/>
              </w:rPr>
              <w:t>41</w:t>
            </w:r>
            <w:r w:rsidR="008A7E2F" w:rsidRPr="00481D23">
              <w:rPr>
                <w:webHidden/>
              </w:rPr>
              <w:fldChar w:fldCharType="end"/>
            </w:r>
          </w:hyperlink>
        </w:p>
        <w:p w14:paraId="223D75E4" w14:textId="77777777" w:rsidR="008A7E2F" w:rsidRPr="000C436E" w:rsidRDefault="008A7E2F" w:rsidP="008A7E2F">
          <w:pPr>
            <w:tabs>
              <w:tab w:val="left" w:pos="142"/>
            </w:tabs>
            <w:ind w:left="-426"/>
            <w:rPr>
              <w:szCs w:val="24"/>
            </w:rPr>
          </w:pPr>
          <w:r w:rsidRPr="00481D23">
            <w:rPr>
              <w:szCs w:val="24"/>
            </w:rPr>
            <w:fldChar w:fldCharType="end"/>
          </w:r>
        </w:p>
      </w:sdtContent>
    </w:sdt>
    <w:p w14:paraId="2AE071E3"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r w:rsidRPr="000C436E">
        <w:rPr>
          <w:szCs w:val="24"/>
          <w:lang w:eastAsia="ru-RU"/>
        </w:rPr>
        <w:br w:type="page"/>
      </w:r>
    </w:p>
    <w:p w14:paraId="7F7DE4EE" w14:textId="3F6F592C" w:rsidR="008A7E2F" w:rsidRPr="005D1311" w:rsidRDefault="00481D23" w:rsidP="008A7E2F">
      <w:pPr>
        <w:pStyle w:val="21"/>
        <w:numPr>
          <w:ilvl w:val="0"/>
          <w:numId w:val="20"/>
        </w:numPr>
        <w:tabs>
          <w:tab w:val="left" w:pos="142"/>
        </w:tabs>
        <w:spacing w:before="240" w:after="240"/>
        <w:rPr>
          <w:rFonts w:ascii="Times New Roman" w:hAnsi="Times New Roman" w:cs="Times New Roman"/>
          <w:bCs/>
          <w:color w:val="auto"/>
          <w:sz w:val="24"/>
          <w:szCs w:val="24"/>
          <w:lang w:eastAsia="ru-RU"/>
        </w:rPr>
      </w:pPr>
      <w:bookmarkStart w:id="127" w:name="_Toc47557035"/>
      <w:bookmarkStart w:id="128" w:name="_Toc53146796"/>
      <w:r w:rsidRPr="005D1311">
        <w:rPr>
          <w:rFonts w:ascii="Times New Roman" w:hAnsi="Times New Roman" w:cs="Times New Roman"/>
          <w:bCs/>
          <w:color w:val="auto"/>
          <w:sz w:val="24"/>
          <w:szCs w:val="24"/>
          <w:lang w:eastAsia="ru-RU"/>
        </w:rPr>
        <w:lastRenderedPageBreak/>
        <w:t>ПРИНЯТЫЕ СОКРАЩЕНИЯ</w:t>
      </w:r>
      <w:bookmarkEnd w:id="127"/>
      <w:bookmarkEnd w:id="128"/>
    </w:p>
    <w:tbl>
      <w:tblPr>
        <w:tblStyle w:val="a7"/>
        <w:tblW w:w="0" w:type="auto"/>
        <w:tblLook w:val="04A0" w:firstRow="1" w:lastRow="0" w:firstColumn="1" w:lastColumn="0" w:noHBand="0" w:noVBand="1"/>
      </w:tblPr>
      <w:tblGrid>
        <w:gridCol w:w="1594"/>
        <w:gridCol w:w="7751"/>
      </w:tblGrid>
      <w:tr w:rsidR="008A7E2F" w:rsidRPr="000C436E" w14:paraId="346E02C3" w14:textId="77777777" w:rsidTr="008A7E2F">
        <w:tc>
          <w:tcPr>
            <w:tcW w:w="1594" w:type="dxa"/>
          </w:tcPr>
          <w:p w14:paraId="1BC48C01" w14:textId="77777777" w:rsidR="008A7E2F" w:rsidRPr="000C436E" w:rsidRDefault="008A7E2F" w:rsidP="008A7E2F">
            <w:pPr>
              <w:tabs>
                <w:tab w:val="left" w:pos="142"/>
              </w:tabs>
              <w:ind w:firstLine="0"/>
              <w:rPr>
                <w:szCs w:val="24"/>
                <w:lang w:eastAsia="ru-RU"/>
              </w:rPr>
            </w:pPr>
            <w:r w:rsidRPr="000C436E">
              <w:rPr>
                <w:rFonts w:cs="Times New Roman"/>
                <w:szCs w:val="24"/>
              </w:rPr>
              <w:t>Сокращение</w:t>
            </w:r>
          </w:p>
        </w:tc>
        <w:tc>
          <w:tcPr>
            <w:tcW w:w="7751" w:type="dxa"/>
          </w:tcPr>
          <w:p w14:paraId="5E3BBA7C" w14:textId="77777777" w:rsidR="008A7E2F" w:rsidRPr="000C436E" w:rsidRDefault="008A7E2F" w:rsidP="008A7E2F">
            <w:pPr>
              <w:tabs>
                <w:tab w:val="left" w:pos="142"/>
              </w:tabs>
              <w:ind w:firstLine="0"/>
              <w:rPr>
                <w:szCs w:val="24"/>
                <w:lang w:eastAsia="ru-RU"/>
              </w:rPr>
            </w:pPr>
            <w:r w:rsidRPr="000C436E">
              <w:rPr>
                <w:rFonts w:cs="Times New Roman"/>
                <w:szCs w:val="24"/>
              </w:rPr>
              <w:t>Расшифровка</w:t>
            </w:r>
          </w:p>
        </w:tc>
      </w:tr>
      <w:tr w:rsidR="008A7E2F" w:rsidRPr="000C436E" w14:paraId="7E916D40" w14:textId="77777777" w:rsidTr="008A7E2F">
        <w:tc>
          <w:tcPr>
            <w:tcW w:w="1594" w:type="dxa"/>
          </w:tcPr>
          <w:p w14:paraId="7B6CB2E6" w14:textId="77777777" w:rsidR="008A7E2F" w:rsidRPr="000C436E" w:rsidRDefault="008A7E2F" w:rsidP="008A7E2F">
            <w:pPr>
              <w:tabs>
                <w:tab w:val="left" w:pos="142"/>
              </w:tabs>
              <w:ind w:firstLine="0"/>
              <w:rPr>
                <w:rFonts w:cs="Times New Roman"/>
                <w:szCs w:val="24"/>
              </w:rPr>
            </w:pPr>
            <w:r w:rsidRPr="000C436E">
              <w:rPr>
                <w:rFonts w:cs="Times New Roman"/>
                <w:szCs w:val="24"/>
              </w:rPr>
              <w:t xml:space="preserve">ЕИС ФК </w:t>
            </w:r>
          </w:p>
        </w:tc>
        <w:tc>
          <w:tcPr>
            <w:tcW w:w="7751" w:type="dxa"/>
          </w:tcPr>
          <w:p w14:paraId="14182D60" w14:textId="77777777" w:rsidR="008A7E2F" w:rsidRPr="000C436E" w:rsidRDefault="008A7E2F" w:rsidP="008A7E2F">
            <w:pPr>
              <w:tabs>
                <w:tab w:val="left" w:pos="142"/>
              </w:tabs>
              <w:ind w:firstLine="0"/>
              <w:rPr>
                <w:rFonts w:cs="Times New Roman"/>
                <w:szCs w:val="24"/>
              </w:rPr>
            </w:pPr>
            <w:r w:rsidRPr="000C436E">
              <w:rPr>
                <w:rFonts w:cs="Times New Roman"/>
                <w:szCs w:val="24"/>
              </w:rPr>
              <w:t>Единая информационная система в сфере закупок Федерального Казначейства</w:t>
            </w:r>
          </w:p>
        </w:tc>
      </w:tr>
      <w:tr w:rsidR="008A7E2F" w:rsidRPr="000C436E" w14:paraId="10DDB26D" w14:textId="77777777" w:rsidTr="008A7E2F">
        <w:tc>
          <w:tcPr>
            <w:tcW w:w="1594" w:type="dxa"/>
          </w:tcPr>
          <w:p w14:paraId="2C1924FD" w14:textId="77777777" w:rsidR="008A7E2F" w:rsidRPr="000C436E" w:rsidRDefault="008A7E2F" w:rsidP="008A7E2F">
            <w:pPr>
              <w:tabs>
                <w:tab w:val="left" w:pos="142"/>
              </w:tabs>
              <w:ind w:firstLine="0"/>
              <w:rPr>
                <w:szCs w:val="24"/>
                <w:lang w:eastAsia="ru-RU"/>
              </w:rPr>
            </w:pPr>
            <w:r w:rsidRPr="000C436E">
              <w:rPr>
                <w:rFonts w:cs="Times New Roman"/>
                <w:szCs w:val="24"/>
              </w:rPr>
              <w:t xml:space="preserve">ПК </w:t>
            </w:r>
          </w:p>
        </w:tc>
        <w:tc>
          <w:tcPr>
            <w:tcW w:w="7751" w:type="dxa"/>
          </w:tcPr>
          <w:p w14:paraId="5BACD7BF" w14:textId="77777777" w:rsidR="008A7E2F" w:rsidRPr="000C436E" w:rsidRDefault="008A7E2F" w:rsidP="008A7E2F">
            <w:pPr>
              <w:tabs>
                <w:tab w:val="left" w:pos="142"/>
              </w:tabs>
              <w:ind w:firstLine="0"/>
              <w:rPr>
                <w:szCs w:val="24"/>
                <w:lang w:eastAsia="ru-RU"/>
              </w:rPr>
            </w:pPr>
            <w:r w:rsidRPr="000C436E">
              <w:rPr>
                <w:rFonts w:cs="Times New Roman"/>
                <w:szCs w:val="24"/>
              </w:rPr>
              <w:t>Программный комплекс</w:t>
            </w:r>
          </w:p>
        </w:tc>
      </w:tr>
      <w:tr w:rsidR="008A7E2F" w:rsidRPr="000C436E" w14:paraId="5B3EB272" w14:textId="77777777" w:rsidTr="008A7E2F">
        <w:tc>
          <w:tcPr>
            <w:tcW w:w="1594" w:type="dxa"/>
          </w:tcPr>
          <w:p w14:paraId="2412B2A0" w14:textId="77777777" w:rsidR="008A7E2F" w:rsidRPr="000C436E" w:rsidRDefault="008A7E2F" w:rsidP="008A7E2F">
            <w:pPr>
              <w:tabs>
                <w:tab w:val="left" w:pos="142"/>
              </w:tabs>
              <w:ind w:firstLine="0"/>
              <w:rPr>
                <w:szCs w:val="24"/>
                <w:lang w:eastAsia="ru-RU"/>
              </w:rPr>
            </w:pPr>
            <w:r w:rsidRPr="000C436E">
              <w:rPr>
                <w:rFonts w:cs="Times New Roman"/>
                <w:szCs w:val="24"/>
              </w:rPr>
              <w:t>ПО</w:t>
            </w:r>
          </w:p>
        </w:tc>
        <w:tc>
          <w:tcPr>
            <w:tcW w:w="7751" w:type="dxa"/>
          </w:tcPr>
          <w:p w14:paraId="7C5B7259" w14:textId="77777777" w:rsidR="008A7E2F" w:rsidRPr="000C436E" w:rsidRDefault="008A7E2F" w:rsidP="008A7E2F">
            <w:pPr>
              <w:tabs>
                <w:tab w:val="left" w:pos="142"/>
              </w:tabs>
              <w:ind w:firstLine="0"/>
              <w:rPr>
                <w:szCs w:val="24"/>
                <w:lang w:eastAsia="ru-RU"/>
              </w:rPr>
            </w:pPr>
            <w:r w:rsidRPr="000C436E">
              <w:rPr>
                <w:rFonts w:cs="Times New Roman"/>
                <w:szCs w:val="24"/>
              </w:rPr>
              <w:t>Программное обеспечение</w:t>
            </w:r>
          </w:p>
        </w:tc>
      </w:tr>
      <w:tr w:rsidR="008A7E2F" w:rsidRPr="000C436E" w14:paraId="43F88A0C" w14:textId="77777777" w:rsidTr="008A7E2F">
        <w:tc>
          <w:tcPr>
            <w:tcW w:w="1594" w:type="dxa"/>
          </w:tcPr>
          <w:p w14:paraId="0F50B1D5" w14:textId="77777777" w:rsidR="008A7E2F" w:rsidRPr="000C436E" w:rsidRDefault="008A7E2F" w:rsidP="008A7E2F">
            <w:pPr>
              <w:tabs>
                <w:tab w:val="left" w:pos="142"/>
              </w:tabs>
              <w:ind w:firstLine="0"/>
              <w:rPr>
                <w:szCs w:val="24"/>
                <w:lang w:eastAsia="ru-RU"/>
              </w:rPr>
            </w:pPr>
            <w:r w:rsidRPr="000C436E">
              <w:rPr>
                <w:rFonts w:cs="Times New Roman"/>
                <w:szCs w:val="24"/>
              </w:rPr>
              <w:t>СВД</w:t>
            </w:r>
          </w:p>
        </w:tc>
        <w:tc>
          <w:tcPr>
            <w:tcW w:w="7751" w:type="dxa"/>
          </w:tcPr>
          <w:p w14:paraId="25C2F9DE" w14:textId="77777777" w:rsidR="008A7E2F" w:rsidRPr="000C436E" w:rsidRDefault="008A7E2F" w:rsidP="008A7E2F">
            <w:pPr>
              <w:tabs>
                <w:tab w:val="left" w:pos="142"/>
              </w:tabs>
              <w:ind w:firstLine="0"/>
              <w:rPr>
                <w:szCs w:val="24"/>
                <w:lang w:eastAsia="ru-RU"/>
              </w:rPr>
            </w:pPr>
            <w:r w:rsidRPr="000C436E">
              <w:rPr>
                <w:rFonts w:cs="Times New Roman"/>
                <w:szCs w:val="24"/>
              </w:rPr>
              <w:t>Сервис возьми документ</w:t>
            </w:r>
          </w:p>
        </w:tc>
      </w:tr>
      <w:tr w:rsidR="008A7E2F" w:rsidRPr="000C436E" w14:paraId="29B94B7F" w14:textId="77777777" w:rsidTr="008A7E2F">
        <w:tc>
          <w:tcPr>
            <w:tcW w:w="1594" w:type="dxa"/>
          </w:tcPr>
          <w:p w14:paraId="30D4C461" w14:textId="77777777" w:rsidR="008A7E2F" w:rsidRPr="000C436E" w:rsidRDefault="008A7E2F" w:rsidP="008A7E2F">
            <w:pPr>
              <w:tabs>
                <w:tab w:val="left" w:pos="142"/>
              </w:tabs>
              <w:ind w:firstLine="0"/>
              <w:rPr>
                <w:szCs w:val="24"/>
                <w:lang w:eastAsia="ru-RU"/>
              </w:rPr>
            </w:pPr>
            <w:r w:rsidRPr="000C436E">
              <w:rPr>
                <w:rFonts w:cs="Times New Roman"/>
                <w:szCs w:val="24"/>
              </w:rPr>
              <w:t>СВТ</w:t>
            </w:r>
          </w:p>
        </w:tc>
        <w:tc>
          <w:tcPr>
            <w:tcW w:w="7751" w:type="dxa"/>
          </w:tcPr>
          <w:p w14:paraId="6D7E84CB" w14:textId="77777777" w:rsidR="008A7E2F" w:rsidRPr="000C436E" w:rsidRDefault="008A7E2F" w:rsidP="008A7E2F">
            <w:pPr>
              <w:tabs>
                <w:tab w:val="left" w:pos="142"/>
              </w:tabs>
              <w:ind w:firstLine="0"/>
              <w:rPr>
                <w:szCs w:val="24"/>
                <w:lang w:eastAsia="ru-RU"/>
              </w:rPr>
            </w:pPr>
            <w:r w:rsidRPr="000C436E">
              <w:rPr>
                <w:rFonts w:cs="Times New Roman"/>
                <w:szCs w:val="24"/>
              </w:rPr>
              <w:t>Средства вычислительной техники</w:t>
            </w:r>
          </w:p>
        </w:tc>
      </w:tr>
      <w:tr w:rsidR="008A7E2F" w:rsidRPr="000C436E" w14:paraId="4B363FC6" w14:textId="77777777" w:rsidTr="008A7E2F">
        <w:tc>
          <w:tcPr>
            <w:tcW w:w="1594" w:type="dxa"/>
          </w:tcPr>
          <w:p w14:paraId="44920268" w14:textId="77777777" w:rsidR="008A7E2F" w:rsidRPr="000C436E" w:rsidRDefault="008A7E2F" w:rsidP="008A7E2F">
            <w:pPr>
              <w:tabs>
                <w:tab w:val="left" w:pos="142"/>
              </w:tabs>
              <w:ind w:firstLine="0"/>
              <w:rPr>
                <w:szCs w:val="24"/>
                <w:lang w:eastAsia="ru-RU"/>
              </w:rPr>
            </w:pPr>
            <w:r w:rsidRPr="000C436E">
              <w:rPr>
                <w:rFonts w:cs="Times New Roman"/>
                <w:szCs w:val="24"/>
              </w:rPr>
              <w:t>СКЗИ</w:t>
            </w:r>
          </w:p>
        </w:tc>
        <w:tc>
          <w:tcPr>
            <w:tcW w:w="7751" w:type="dxa"/>
          </w:tcPr>
          <w:p w14:paraId="30731D42" w14:textId="77777777" w:rsidR="008A7E2F" w:rsidRPr="000C436E" w:rsidRDefault="008A7E2F" w:rsidP="008A7E2F">
            <w:pPr>
              <w:tabs>
                <w:tab w:val="left" w:pos="142"/>
              </w:tabs>
              <w:ind w:firstLine="0"/>
              <w:rPr>
                <w:szCs w:val="24"/>
                <w:lang w:eastAsia="ru-RU"/>
              </w:rPr>
            </w:pPr>
            <w:r w:rsidRPr="000C436E">
              <w:rPr>
                <w:rFonts w:cs="Times New Roman"/>
                <w:szCs w:val="24"/>
              </w:rPr>
              <w:t>Средства криптографической защиты информации</w:t>
            </w:r>
          </w:p>
        </w:tc>
      </w:tr>
      <w:tr w:rsidR="008A7E2F" w:rsidRPr="000C436E" w14:paraId="29CD72B3" w14:textId="77777777" w:rsidTr="008A7E2F">
        <w:tc>
          <w:tcPr>
            <w:tcW w:w="1594" w:type="dxa"/>
          </w:tcPr>
          <w:p w14:paraId="7B395DC0" w14:textId="77777777" w:rsidR="008A7E2F" w:rsidRPr="000C436E" w:rsidRDefault="008A7E2F" w:rsidP="008A7E2F">
            <w:pPr>
              <w:tabs>
                <w:tab w:val="left" w:pos="142"/>
              </w:tabs>
              <w:ind w:firstLine="0"/>
              <w:rPr>
                <w:szCs w:val="24"/>
                <w:lang w:eastAsia="ru-RU"/>
              </w:rPr>
            </w:pPr>
            <w:r w:rsidRPr="000C436E">
              <w:rPr>
                <w:rFonts w:cs="Times New Roman"/>
                <w:szCs w:val="24"/>
              </w:rPr>
              <w:t>ТРЕ</w:t>
            </w:r>
          </w:p>
        </w:tc>
        <w:tc>
          <w:tcPr>
            <w:tcW w:w="7751" w:type="dxa"/>
          </w:tcPr>
          <w:p w14:paraId="62CE923F" w14:textId="77777777" w:rsidR="008A7E2F" w:rsidRPr="000C436E" w:rsidRDefault="008A7E2F" w:rsidP="008A7E2F">
            <w:pPr>
              <w:tabs>
                <w:tab w:val="left" w:pos="142"/>
              </w:tabs>
              <w:ind w:firstLine="0"/>
              <w:rPr>
                <w:szCs w:val="24"/>
                <w:lang w:eastAsia="ru-RU"/>
              </w:rPr>
            </w:pPr>
            <w:r w:rsidRPr="000C436E">
              <w:rPr>
                <w:rFonts w:cs="Times New Roman"/>
                <w:szCs w:val="24"/>
              </w:rPr>
              <w:t>Технологическая расчётная единица</w:t>
            </w:r>
          </w:p>
        </w:tc>
      </w:tr>
      <w:tr w:rsidR="008A7E2F" w:rsidRPr="000C436E" w14:paraId="45EC8457" w14:textId="77777777" w:rsidTr="008A7E2F">
        <w:tc>
          <w:tcPr>
            <w:tcW w:w="1594" w:type="dxa"/>
          </w:tcPr>
          <w:p w14:paraId="49B60183" w14:textId="77777777" w:rsidR="008A7E2F" w:rsidRPr="000C436E" w:rsidRDefault="008A7E2F" w:rsidP="008A7E2F">
            <w:pPr>
              <w:tabs>
                <w:tab w:val="left" w:pos="142"/>
              </w:tabs>
              <w:ind w:firstLine="0"/>
              <w:rPr>
                <w:rFonts w:cs="Times New Roman"/>
                <w:szCs w:val="24"/>
              </w:rPr>
            </w:pPr>
            <w:r w:rsidRPr="000C436E">
              <w:rPr>
                <w:rFonts w:cs="Times New Roman"/>
                <w:szCs w:val="24"/>
              </w:rPr>
              <w:t>ЦБГ</w:t>
            </w:r>
          </w:p>
        </w:tc>
        <w:tc>
          <w:tcPr>
            <w:tcW w:w="7751" w:type="dxa"/>
          </w:tcPr>
          <w:p w14:paraId="6664D92D" w14:textId="77777777" w:rsidR="008A7E2F" w:rsidRPr="000C436E" w:rsidRDefault="008A7E2F" w:rsidP="008A7E2F">
            <w:pPr>
              <w:tabs>
                <w:tab w:val="left" w:pos="142"/>
              </w:tabs>
              <w:ind w:firstLine="0"/>
              <w:rPr>
                <w:rFonts w:cs="Times New Roman"/>
                <w:szCs w:val="24"/>
              </w:rPr>
            </w:pPr>
            <w:r w:rsidRPr="000C436E">
              <w:rPr>
                <w:rFonts w:cs="Times New Roman"/>
                <w:szCs w:val="24"/>
              </w:rPr>
              <w:t>Цифровая банковская гарантия</w:t>
            </w:r>
          </w:p>
        </w:tc>
      </w:tr>
      <w:tr w:rsidR="008A7E2F" w:rsidRPr="000C436E" w14:paraId="22C5AC32" w14:textId="77777777" w:rsidTr="008A7E2F">
        <w:tc>
          <w:tcPr>
            <w:tcW w:w="1594" w:type="dxa"/>
          </w:tcPr>
          <w:p w14:paraId="1D9DD426" w14:textId="77777777" w:rsidR="008A7E2F" w:rsidRPr="000C436E" w:rsidRDefault="008A7E2F" w:rsidP="008A7E2F">
            <w:pPr>
              <w:tabs>
                <w:tab w:val="left" w:pos="142"/>
              </w:tabs>
              <w:ind w:firstLine="0"/>
              <w:rPr>
                <w:rFonts w:cs="Times New Roman"/>
                <w:szCs w:val="24"/>
              </w:rPr>
            </w:pPr>
            <w:r w:rsidRPr="000C436E">
              <w:rPr>
                <w:rFonts w:cs="Times New Roman"/>
                <w:szCs w:val="24"/>
              </w:rPr>
              <w:t>ЭП</w:t>
            </w:r>
          </w:p>
        </w:tc>
        <w:tc>
          <w:tcPr>
            <w:tcW w:w="7751" w:type="dxa"/>
          </w:tcPr>
          <w:p w14:paraId="4AE087C7" w14:textId="553DDD0D" w:rsidR="008A7E2F" w:rsidRPr="000C436E" w:rsidRDefault="00392295" w:rsidP="008A7E2F">
            <w:pPr>
              <w:tabs>
                <w:tab w:val="left" w:pos="142"/>
              </w:tabs>
              <w:ind w:firstLine="0"/>
              <w:rPr>
                <w:rFonts w:cs="Times New Roman"/>
                <w:szCs w:val="24"/>
              </w:rPr>
            </w:pPr>
            <w:r w:rsidRPr="00392295">
              <w:rPr>
                <w:szCs w:val="24"/>
              </w:rPr>
              <w:t xml:space="preserve">Электронная подпись, при этом, если в тексте настоящих Условий не оговорено иное, означает усиленную квалифицированную электронную подпись  </w:t>
            </w:r>
          </w:p>
        </w:tc>
      </w:tr>
      <w:tr w:rsidR="008A7E2F" w:rsidRPr="003C0F9A" w14:paraId="229CA1AA" w14:textId="77777777" w:rsidTr="008A7E2F">
        <w:tc>
          <w:tcPr>
            <w:tcW w:w="1594" w:type="dxa"/>
          </w:tcPr>
          <w:p w14:paraId="146BB7E8" w14:textId="77777777" w:rsidR="008A7E2F" w:rsidRPr="000C436E" w:rsidRDefault="008A7E2F" w:rsidP="008A7E2F">
            <w:pPr>
              <w:tabs>
                <w:tab w:val="left" w:pos="142"/>
              </w:tabs>
              <w:ind w:firstLine="0"/>
              <w:rPr>
                <w:rFonts w:cs="Times New Roman"/>
                <w:szCs w:val="24"/>
              </w:rPr>
            </w:pPr>
            <w:r w:rsidRPr="000C436E">
              <w:rPr>
                <w:rFonts w:cs="Times New Roman"/>
                <w:szCs w:val="24"/>
                <w:lang w:val="en-US"/>
              </w:rPr>
              <w:t>API</w:t>
            </w:r>
          </w:p>
        </w:tc>
        <w:tc>
          <w:tcPr>
            <w:tcW w:w="7751" w:type="dxa"/>
          </w:tcPr>
          <w:p w14:paraId="037B0C89" w14:textId="77777777" w:rsidR="008A7E2F" w:rsidRPr="000C436E" w:rsidRDefault="008A7E2F" w:rsidP="008A7E2F">
            <w:pPr>
              <w:tabs>
                <w:tab w:val="left" w:pos="142"/>
              </w:tabs>
              <w:ind w:firstLine="0"/>
              <w:rPr>
                <w:rFonts w:cs="Times New Roman"/>
                <w:szCs w:val="24"/>
                <w:lang w:val="en-US"/>
              </w:rPr>
            </w:pPr>
            <w:r w:rsidRPr="000C436E">
              <w:rPr>
                <w:rFonts w:cs="Times New Roman"/>
                <w:szCs w:val="24"/>
                <w:lang w:val="en-US"/>
              </w:rPr>
              <w:t xml:space="preserve">Application programming interface – </w:t>
            </w:r>
            <w:r w:rsidRPr="000C436E">
              <w:rPr>
                <w:rFonts w:cs="Times New Roman"/>
                <w:szCs w:val="24"/>
              </w:rPr>
              <w:t>программный</w:t>
            </w:r>
            <w:r w:rsidRPr="000C436E">
              <w:rPr>
                <w:rFonts w:cs="Times New Roman"/>
                <w:szCs w:val="24"/>
                <w:lang w:val="en-US"/>
              </w:rPr>
              <w:t xml:space="preserve"> </w:t>
            </w:r>
            <w:r w:rsidRPr="000C436E">
              <w:rPr>
                <w:rFonts w:cs="Times New Roman"/>
                <w:szCs w:val="24"/>
              </w:rPr>
              <w:t>интерфейс</w:t>
            </w:r>
            <w:r w:rsidRPr="000C436E">
              <w:rPr>
                <w:rFonts w:cs="Times New Roman"/>
                <w:szCs w:val="24"/>
                <w:lang w:val="en-US"/>
              </w:rPr>
              <w:t xml:space="preserve"> </w:t>
            </w:r>
            <w:r w:rsidRPr="000C436E">
              <w:rPr>
                <w:rFonts w:cs="Times New Roman"/>
                <w:szCs w:val="24"/>
              </w:rPr>
              <w:t>приложения</w:t>
            </w:r>
          </w:p>
        </w:tc>
      </w:tr>
      <w:tr w:rsidR="008A7E2F" w:rsidRPr="003C0F9A" w14:paraId="40C1F404" w14:textId="77777777" w:rsidTr="008A7E2F">
        <w:tc>
          <w:tcPr>
            <w:tcW w:w="1594" w:type="dxa"/>
          </w:tcPr>
          <w:p w14:paraId="6DF2AB94" w14:textId="77777777" w:rsidR="008A7E2F" w:rsidRPr="000C436E" w:rsidRDefault="008A7E2F" w:rsidP="008A7E2F">
            <w:pPr>
              <w:tabs>
                <w:tab w:val="left" w:pos="142"/>
              </w:tabs>
              <w:ind w:firstLine="0"/>
              <w:rPr>
                <w:rFonts w:cs="Times New Roman"/>
                <w:szCs w:val="24"/>
                <w:lang w:val="en-US"/>
              </w:rPr>
            </w:pPr>
            <w:r w:rsidRPr="000C436E">
              <w:rPr>
                <w:rFonts w:cs="Times New Roman"/>
                <w:szCs w:val="24"/>
                <w:lang w:val="en-US"/>
              </w:rPr>
              <w:t>JSON</w:t>
            </w:r>
          </w:p>
        </w:tc>
        <w:tc>
          <w:tcPr>
            <w:tcW w:w="7751" w:type="dxa"/>
          </w:tcPr>
          <w:p w14:paraId="11AD4F25" w14:textId="77777777" w:rsidR="008A7E2F" w:rsidRPr="000C436E" w:rsidRDefault="008A7E2F" w:rsidP="008A7E2F">
            <w:pPr>
              <w:tabs>
                <w:tab w:val="left" w:pos="142"/>
              </w:tabs>
              <w:ind w:firstLine="0"/>
              <w:rPr>
                <w:rFonts w:cs="Times New Roman"/>
                <w:szCs w:val="24"/>
                <w:lang w:val="en-US"/>
              </w:rPr>
            </w:pPr>
            <w:r w:rsidRPr="000C436E">
              <w:rPr>
                <w:rFonts w:cs="Times New Roman"/>
                <w:szCs w:val="24"/>
                <w:lang w:val="en-US" w:eastAsia="ja-JP"/>
              </w:rPr>
              <w:t>J</w:t>
            </w:r>
            <w:r w:rsidRPr="000C436E">
              <w:rPr>
                <w:rFonts w:cs="Times New Roman"/>
                <w:szCs w:val="24"/>
                <w:lang w:val="en-US"/>
              </w:rPr>
              <w:t xml:space="preserve">ava script object notation – </w:t>
            </w:r>
            <w:r w:rsidRPr="000C436E">
              <w:rPr>
                <w:rFonts w:cs="Times New Roman"/>
                <w:szCs w:val="24"/>
              </w:rPr>
              <w:t>объектная</w:t>
            </w:r>
            <w:r w:rsidRPr="000C436E">
              <w:rPr>
                <w:rFonts w:cs="Times New Roman"/>
                <w:szCs w:val="24"/>
                <w:lang w:val="en-US"/>
              </w:rPr>
              <w:t xml:space="preserve"> </w:t>
            </w:r>
            <w:r w:rsidRPr="000C436E">
              <w:rPr>
                <w:rFonts w:cs="Times New Roman"/>
                <w:szCs w:val="24"/>
              </w:rPr>
              <w:t>нотация</w:t>
            </w:r>
            <w:r w:rsidRPr="000C436E">
              <w:rPr>
                <w:rFonts w:cs="Times New Roman"/>
                <w:szCs w:val="24"/>
                <w:lang w:val="en-US"/>
              </w:rPr>
              <w:t xml:space="preserve"> </w:t>
            </w:r>
            <w:r w:rsidRPr="000C436E">
              <w:rPr>
                <w:rFonts w:cs="Times New Roman"/>
                <w:szCs w:val="24"/>
              </w:rPr>
              <w:t>на</w:t>
            </w:r>
            <w:r w:rsidRPr="000C436E">
              <w:rPr>
                <w:rFonts w:cs="Times New Roman"/>
                <w:szCs w:val="24"/>
                <w:lang w:val="en-US"/>
              </w:rPr>
              <w:t xml:space="preserve"> </w:t>
            </w:r>
            <w:r w:rsidRPr="000C436E">
              <w:rPr>
                <w:rFonts w:cs="Times New Roman"/>
                <w:szCs w:val="24"/>
              </w:rPr>
              <w:t>основе</w:t>
            </w:r>
            <w:r w:rsidRPr="000C436E">
              <w:rPr>
                <w:rFonts w:cs="Times New Roman"/>
                <w:szCs w:val="24"/>
                <w:lang w:val="en-US"/>
              </w:rPr>
              <w:t xml:space="preserve"> Java Script</w:t>
            </w:r>
          </w:p>
        </w:tc>
      </w:tr>
      <w:tr w:rsidR="008A7E2F" w:rsidRPr="003C0F9A" w14:paraId="640052F1" w14:textId="77777777" w:rsidTr="008A7E2F">
        <w:tc>
          <w:tcPr>
            <w:tcW w:w="1594" w:type="dxa"/>
          </w:tcPr>
          <w:p w14:paraId="6BBB126B" w14:textId="77777777" w:rsidR="008A7E2F" w:rsidRPr="000C436E" w:rsidRDefault="008A7E2F" w:rsidP="008A7E2F">
            <w:pPr>
              <w:tabs>
                <w:tab w:val="left" w:pos="142"/>
              </w:tabs>
              <w:ind w:firstLine="0"/>
              <w:rPr>
                <w:rFonts w:cs="Times New Roman"/>
                <w:szCs w:val="24"/>
                <w:lang w:val="en-US" w:eastAsia="ja-JP"/>
              </w:rPr>
            </w:pPr>
            <w:r w:rsidRPr="000C436E">
              <w:rPr>
                <w:rFonts w:cs="Times New Roman"/>
                <w:szCs w:val="24"/>
                <w:lang w:val="en-US" w:eastAsia="ja-JP"/>
              </w:rPr>
              <w:t>CSP</w:t>
            </w:r>
          </w:p>
        </w:tc>
        <w:tc>
          <w:tcPr>
            <w:tcW w:w="7751" w:type="dxa"/>
          </w:tcPr>
          <w:p w14:paraId="02BE9254" w14:textId="77777777" w:rsidR="008A7E2F" w:rsidRPr="000C436E" w:rsidRDefault="008A7E2F" w:rsidP="008A7E2F">
            <w:pPr>
              <w:tabs>
                <w:tab w:val="left" w:pos="142"/>
              </w:tabs>
              <w:ind w:firstLine="0"/>
              <w:rPr>
                <w:rFonts w:cs="Times New Roman"/>
                <w:szCs w:val="24"/>
                <w:lang w:val="en-US" w:eastAsia="ja-JP"/>
              </w:rPr>
            </w:pPr>
            <w:r w:rsidRPr="000C436E">
              <w:rPr>
                <w:rFonts w:cs="Times New Roman"/>
                <w:szCs w:val="24"/>
                <w:lang w:val="en-US" w:eastAsia="ja-JP"/>
              </w:rPr>
              <w:t xml:space="preserve">Cryptographic service provider </w:t>
            </w:r>
            <w:r w:rsidRPr="000C436E">
              <w:rPr>
                <w:rFonts w:cs="Times New Roman"/>
                <w:szCs w:val="24"/>
                <w:lang w:val="en-US"/>
              </w:rPr>
              <w:t xml:space="preserve">– </w:t>
            </w:r>
            <w:r w:rsidRPr="000C436E">
              <w:rPr>
                <w:rFonts w:cs="Times New Roman"/>
                <w:szCs w:val="24"/>
                <w:lang w:eastAsia="ja-JP"/>
              </w:rPr>
              <w:t>провайдер</w:t>
            </w:r>
            <w:r w:rsidRPr="000C436E">
              <w:rPr>
                <w:rFonts w:cs="Times New Roman"/>
                <w:szCs w:val="24"/>
                <w:lang w:val="en-US" w:eastAsia="ja-JP"/>
              </w:rPr>
              <w:t xml:space="preserve"> </w:t>
            </w:r>
            <w:r w:rsidRPr="000C436E">
              <w:rPr>
                <w:rFonts w:cs="Times New Roman"/>
                <w:szCs w:val="24"/>
                <w:lang w:eastAsia="ja-JP"/>
              </w:rPr>
              <w:t>криптографических</w:t>
            </w:r>
            <w:r w:rsidRPr="000C436E">
              <w:rPr>
                <w:rFonts w:cs="Times New Roman"/>
                <w:szCs w:val="24"/>
                <w:lang w:val="en-US" w:eastAsia="ja-JP"/>
              </w:rPr>
              <w:t xml:space="preserve"> </w:t>
            </w:r>
            <w:r w:rsidRPr="000C436E">
              <w:rPr>
                <w:rFonts w:cs="Times New Roman"/>
                <w:szCs w:val="24"/>
                <w:lang w:eastAsia="ja-JP"/>
              </w:rPr>
              <w:t>услуг</w:t>
            </w:r>
          </w:p>
        </w:tc>
      </w:tr>
      <w:tr w:rsidR="008A7E2F" w:rsidRPr="000C436E" w14:paraId="036D652C" w14:textId="77777777" w:rsidTr="008A7E2F">
        <w:tc>
          <w:tcPr>
            <w:tcW w:w="1594" w:type="dxa"/>
          </w:tcPr>
          <w:p w14:paraId="7B7ACAC1" w14:textId="77777777" w:rsidR="008A7E2F" w:rsidRPr="000C436E" w:rsidRDefault="008A7E2F" w:rsidP="008A7E2F">
            <w:pPr>
              <w:tabs>
                <w:tab w:val="left" w:pos="142"/>
              </w:tabs>
              <w:ind w:firstLine="0"/>
              <w:rPr>
                <w:rFonts w:cs="Times New Roman"/>
                <w:szCs w:val="24"/>
                <w:lang w:val="en-US"/>
              </w:rPr>
            </w:pPr>
            <w:r w:rsidRPr="000C436E">
              <w:rPr>
                <w:rFonts w:cs="Times New Roman"/>
                <w:szCs w:val="24"/>
                <w:lang w:val="en-US"/>
              </w:rPr>
              <w:t>RPC</w:t>
            </w:r>
          </w:p>
        </w:tc>
        <w:tc>
          <w:tcPr>
            <w:tcW w:w="7751" w:type="dxa"/>
          </w:tcPr>
          <w:p w14:paraId="30C151D7" w14:textId="77777777" w:rsidR="008A7E2F" w:rsidRPr="000C436E" w:rsidRDefault="008A7E2F" w:rsidP="008A7E2F">
            <w:pPr>
              <w:tabs>
                <w:tab w:val="left" w:pos="142"/>
              </w:tabs>
              <w:ind w:firstLine="0"/>
              <w:rPr>
                <w:rFonts w:cs="Times New Roman"/>
                <w:szCs w:val="24"/>
                <w:lang w:val="en-US"/>
              </w:rPr>
            </w:pPr>
            <w:r w:rsidRPr="000C436E">
              <w:rPr>
                <w:rFonts w:cs="Times New Roman"/>
                <w:szCs w:val="24"/>
                <w:lang w:val="en-US"/>
              </w:rPr>
              <w:t>Remote</w:t>
            </w:r>
            <w:r w:rsidRPr="000C436E">
              <w:rPr>
                <w:rFonts w:cs="Times New Roman"/>
                <w:szCs w:val="24"/>
              </w:rPr>
              <w:t xml:space="preserve"> </w:t>
            </w:r>
            <w:r w:rsidRPr="000C436E">
              <w:rPr>
                <w:rFonts w:cs="Times New Roman"/>
                <w:szCs w:val="24"/>
                <w:lang w:val="en-US"/>
              </w:rPr>
              <w:t>procedure</w:t>
            </w:r>
            <w:r w:rsidRPr="000C436E">
              <w:rPr>
                <w:rFonts w:cs="Times New Roman"/>
                <w:szCs w:val="24"/>
              </w:rPr>
              <w:t xml:space="preserve"> </w:t>
            </w:r>
            <w:r w:rsidRPr="000C436E">
              <w:rPr>
                <w:rFonts w:cs="Times New Roman"/>
                <w:szCs w:val="24"/>
                <w:lang w:val="en-US"/>
              </w:rPr>
              <w:t>call</w:t>
            </w:r>
            <w:r w:rsidRPr="000C436E">
              <w:rPr>
                <w:rFonts w:cs="Times New Roman"/>
                <w:szCs w:val="24"/>
              </w:rPr>
              <w:t xml:space="preserve"> – удаленный вызов процедуры</w:t>
            </w:r>
          </w:p>
        </w:tc>
      </w:tr>
    </w:tbl>
    <w:p w14:paraId="16CF0814" w14:textId="63290C93" w:rsidR="008A7E2F" w:rsidRPr="005D1311" w:rsidRDefault="005D1311" w:rsidP="008A7E2F">
      <w:pPr>
        <w:pStyle w:val="21"/>
        <w:numPr>
          <w:ilvl w:val="0"/>
          <w:numId w:val="20"/>
        </w:numPr>
        <w:tabs>
          <w:tab w:val="left" w:pos="142"/>
        </w:tabs>
        <w:spacing w:before="240" w:after="240"/>
        <w:rPr>
          <w:rFonts w:ascii="Times New Roman" w:hAnsi="Times New Roman" w:cs="Times New Roman"/>
          <w:bCs/>
          <w:color w:val="auto"/>
          <w:sz w:val="24"/>
          <w:szCs w:val="24"/>
          <w:lang w:eastAsia="ru-RU"/>
        </w:rPr>
      </w:pPr>
      <w:bookmarkStart w:id="129" w:name="_Toc47557036"/>
      <w:bookmarkStart w:id="130" w:name="_Toc53146797"/>
      <w:r w:rsidRPr="005D1311">
        <w:rPr>
          <w:rFonts w:ascii="Times New Roman" w:hAnsi="Times New Roman" w:cs="Times New Roman"/>
          <w:bCs/>
          <w:color w:val="auto"/>
          <w:sz w:val="24"/>
          <w:szCs w:val="24"/>
          <w:lang w:eastAsia="ru-RU"/>
        </w:rPr>
        <w:t>ТЕРМИНЫ И ОПРЕДЕЛЕНИЯ</w:t>
      </w:r>
      <w:bookmarkEnd w:id="129"/>
      <w:bookmarkEnd w:id="130"/>
    </w:p>
    <w:tbl>
      <w:tblPr>
        <w:tblStyle w:val="a7"/>
        <w:tblW w:w="0" w:type="auto"/>
        <w:tblLook w:val="04A0" w:firstRow="1" w:lastRow="0" w:firstColumn="1" w:lastColumn="0" w:noHBand="0" w:noVBand="1"/>
      </w:tblPr>
      <w:tblGrid>
        <w:gridCol w:w="2972"/>
        <w:gridCol w:w="6372"/>
      </w:tblGrid>
      <w:tr w:rsidR="008A7E2F" w:rsidRPr="000C436E" w14:paraId="19EAE956" w14:textId="77777777" w:rsidTr="008A7E2F">
        <w:trPr>
          <w:tblHeader/>
        </w:trPr>
        <w:tc>
          <w:tcPr>
            <w:tcW w:w="2972" w:type="dxa"/>
            <w:tcBorders>
              <w:top w:val="single" w:sz="4" w:space="0" w:color="auto"/>
              <w:left w:val="single" w:sz="4" w:space="0" w:color="auto"/>
              <w:bottom w:val="single" w:sz="4" w:space="0" w:color="auto"/>
              <w:right w:val="single" w:sz="4" w:space="0" w:color="auto"/>
            </w:tcBorders>
            <w:hideMark/>
          </w:tcPr>
          <w:p w14:paraId="1F75987F" w14:textId="77777777" w:rsidR="008A7E2F" w:rsidRPr="000C436E" w:rsidRDefault="008A7E2F" w:rsidP="008A7E2F">
            <w:pPr>
              <w:tabs>
                <w:tab w:val="left" w:pos="142"/>
              </w:tabs>
              <w:ind w:right="170" w:firstLine="0"/>
              <w:rPr>
                <w:rFonts w:cs="Times New Roman"/>
                <w:szCs w:val="24"/>
              </w:rPr>
            </w:pPr>
            <w:r w:rsidRPr="000C436E">
              <w:rPr>
                <w:rFonts w:cs="Times New Roman"/>
                <w:szCs w:val="24"/>
              </w:rPr>
              <w:t>Термины</w:t>
            </w:r>
          </w:p>
        </w:tc>
        <w:tc>
          <w:tcPr>
            <w:tcW w:w="6372" w:type="dxa"/>
            <w:tcBorders>
              <w:top w:val="single" w:sz="4" w:space="0" w:color="auto"/>
              <w:left w:val="single" w:sz="4" w:space="0" w:color="auto"/>
              <w:bottom w:val="single" w:sz="4" w:space="0" w:color="auto"/>
              <w:right w:val="single" w:sz="4" w:space="0" w:color="auto"/>
            </w:tcBorders>
            <w:hideMark/>
          </w:tcPr>
          <w:p w14:paraId="7D680092" w14:textId="77777777" w:rsidR="008A7E2F" w:rsidRPr="000C436E" w:rsidRDefault="008A7E2F" w:rsidP="008A7E2F">
            <w:pPr>
              <w:tabs>
                <w:tab w:val="left" w:pos="142"/>
              </w:tabs>
              <w:ind w:left="181" w:right="29" w:firstLine="0"/>
              <w:rPr>
                <w:rFonts w:cs="Times New Roman"/>
                <w:szCs w:val="24"/>
              </w:rPr>
            </w:pPr>
            <w:r w:rsidRPr="000C436E">
              <w:rPr>
                <w:rFonts w:cs="Times New Roman"/>
                <w:szCs w:val="24"/>
              </w:rPr>
              <w:t>Определения</w:t>
            </w:r>
          </w:p>
        </w:tc>
      </w:tr>
      <w:tr w:rsidR="008A7E2F" w:rsidRPr="000C436E" w14:paraId="412114AB"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64064B4D" w14:textId="77777777" w:rsidR="008A7E2F" w:rsidRPr="000C436E" w:rsidRDefault="008A7E2F" w:rsidP="008A7E2F">
            <w:pPr>
              <w:tabs>
                <w:tab w:val="left" w:pos="142"/>
              </w:tabs>
              <w:ind w:right="170" w:firstLine="0"/>
              <w:rPr>
                <w:rFonts w:cs="Times New Roman"/>
                <w:szCs w:val="24"/>
              </w:rPr>
            </w:pPr>
            <w:r w:rsidRPr="000C436E">
              <w:rPr>
                <w:rFonts w:cs="Times New Roman"/>
                <w:szCs w:val="24"/>
              </w:rPr>
              <w:t>ПК ЦБГ</w:t>
            </w:r>
          </w:p>
        </w:tc>
        <w:tc>
          <w:tcPr>
            <w:tcW w:w="6372" w:type="dxa"/>
            <w:tcBorders>
              <w:top w:val="single" w:sz="4" w:space="0" w:color="auto"/>
              <w:left w:val="single" w:sz="4" w:space="0" w:color="auto"/>
              <w:bottom w:val="single" w:sz="4" w:space="0" w:color="auto"/>
              <w:right w:val="single" w:sz="4" w:space="0" w:color="auto"/>
            </w:tcBorders>
            <w:hideMark/>
          </w:tcPr>
          <w:p w14:paraId="6083B89D" w14:textId="77777777" w:rsidR="008A7E2F" w:rsidRPr="000C436E" w:rsidRDefault="008A7E2F" w:rsidP="008A7E2F">
            <w:pPr>
              <w:tabs>
                <w:tab w:val="left" w:pos="142"/>
              </w:tabs>
              <w:ind w:left="181" w:right="29" w:firstLine="0"/>
              <w:rPr>
                <w:rFonts w:cs="Times New Roman"/>
                <w:szCs w:val="24"/>
              </w:rPr>
            </w:pPr>
            <w:r w:rsidRPr="000C436E">
              <w:rPr>
                <w:rFonts w:cs="Times New Roman"/>
                <w:szCs w:val="24"/>
              </w:rPr>
              <w:t xml:space="preserve">Программный комплекс «Цифровая банковская гарантия» предназначен для: </w:t>
            </w:r>
          </w:p>
          <w:p w14:paraId="384E519A" w14:textId="77777777" w:rsidR="008A7E2F" w:rsidRPr="000C436E" w:rsidRDefault="008A7E2F" w:rsidP="008A7E2F">
            <w:pPr>
              <w:pStyle w:val="a3"/>
              <w:numPr>
                <w:ilvl w:val="0"/>
                <w:numId w:val="14"/>
              </w:numPr>
              <w:tabs>
                <w:tab w:val="left" w:pos="142"/>
              </w:tabs>
              <w:ind w:right="29"/>
              <w:rPr>
                <w:rFonts w:cs="Times New Roman"/>
                <w:szCs w:val="24"/>
              </w:rPr>
            </w:pPr>
            <w:r w:rsidRPr="000C436E">
              <w:rPr>
                <w:szCs w:val="24"/>
              </w:rPr>
              <w:t>Администрирования участников и пользователей ПК ЦБГ,</w:t>
            </w:r>
          </w:p>
          <w:p w14:paraId="2F9D505F" w14:textId="77777777" w:rsidR="008A7E2F" w:rsidRPr="000C436E" w:rsidRDefault="008A7E2F" w:rsidP="008A7E2F">
            <w:pPr>
              <w:pStyle w:val="a3"/>
              <w:numPr>
                <w:ilvl w:val="0"/>
                <w:numId w:val="14"/>
              </w:numPr>
              <w:tabs>
                <w:tab w:val="left" w:pos="142"/>
              </w:tabs>
              <w:ind w:right="29"/>
              <w:rPr>
                <w:rFonts w:cs="Times New Roman"/>
                <w:szCs w:val="24"/>
              </w:rPr>
            </w:pPr>
            <w:r w:rsidRPr="000C436E">
              <w:rPr>
                <w:szCs w:val="24"/>
              </w:rPr>
              <w:t>Ведения документов, связанных с цифровыми банковскими гарантиями.</w:t>
            </w:r>
          </w:p>
        </w:tc>
      </w:tr>
      <w:tr w:rsidR="008A7E2F" w:rsidRPr="000C436E" w14:paraId="4B9D5B81" w14:textId="77777777" w:rsidTr="008A7E2F">
        <w:tc>
          <w:tcPr>
            <w:tcW w:w="2972" w:type="dxa"/>
            <w:tcBorders>
              <w:top w:val="single" w:sz="4" w:space="0" w:color="auto"/>
              <w:left w:val="single" w:sz="4" w:space="0" w:color="auto"/>
              <w:bottom w:val="single" w:sz="4" w:space="0" w:color="auto"/>
              <w:right w:val="single" w:sz="4" w:space="0" w:color="auto"/>
            </w:tcBorders>
          </w:tcPr>
          <w:p w14:paraId="2D22BAE4" w14:textId="77777777" w:rsidR="008A7E2F" w:rsidRPr="000C436E" w:rsidRDefault="008A7E2F" w:rsidP="008A7E2F">
            <w:pPr>
              <w:tabs>
                <w:tab w:val="left" w:pos="142"/>
              </w:tabs>
              <w:ind w:right="170" w:firstLine="0"/>
              <w:rPr>
                <w:rFonts w:cs="Times New Roman"/>
                <w:szCs w:val="24"/>
              </w:rPr>
            </w:pPr>
            <w:r w:rsidRPr="000C436E">
              <w:rPr>
                <w:rFonts w:cs="Times New Roman"/>
                <w:szCs w:val="24"/>
              </w:rPr>
              <w:t>Реестр</w:t>
            </w:r>
          </w:p>
        </w:tc>
        <w:tc>
          <w:tcPr>
            <w:tcW w:w="6372" w:type="dxa"/>
            <w:tcBorders>
              <w:top w:val="single" w:sz="4" w:space="0" w:color="auto"/>
              <w:left w:val="single" w:sz="4" w:space="0" w:color="auto"/>
              <w:bottom w:val="single" w:sz="4" w:space="0" w:color="auto"/>
              <w:right w:val="single" w:sz="4" w:space="0" w:color="auto"/>
            </w:tcBorders>
          </w:tcPr>
          <w:p w14:paraId="28687D58" w14:textId="77777777" w:rsidR="008A7E2F" w:rsidRPr="000C436E" w:rsidRDefault="008A7E2F" w:rsidP="008A7E2F">
            <w:pPr>
              <w:tabs>
                <w:tab w:val="left" w:pos="142"/>
              </w:tabs>
              <w:ind w:left="181" w:right="29" w:firstLine="0"/>
              <w:rPr>
                <w:rFonts w:cs="Times New Roman"/>
                <w:szCs w:val="24"/>
              </w:rPr>
            </w:pPr>
            <w:r w:rsidRPr="000C436E">
              <w:rPr>
                <w:rFonts w:cs="Times New Roman"/>
                <w:szCs w:val="24"/>
              </w:rPr>
              <w:t>Совокупность данных, в том числе в электронном виде, структурированных и хранимых в целях их учета, поиска, обработки и контроля</w:t>
            </w:r>
          </w:p>
        </w:tc>
      </w:tr>
      <w:tr w:rsidR="008A7E2F" w:rsidRPr="000C436E" w14:paraId="24D9C2BC" w14:textId="77777777" w:rsidTr="008A7E2F">
        <w:tc>
          <w:tcPr>
            <w:tcW w:w="2972" w:type="dxa"/>
            <w:tcBorders>
              <w:top w:val="single" w:sz="4" w:space="0" w:color="auto"/>
              <w:left w:val="single" w:sz="4" w:space="0" w:color="auto"/>
              <w:bottom w:val="single" w:sz="4" w:space="0" w:color="auto"/>
              <w:right w:val="single" w:sz="4" w:space="0" w:color="auto"/>
            </w:tcBorders>
          </w:tcPr>
          <w:p w14:paraId="6ECC4917" w14:textId="77777777" w:rsidR="008A7E2F" w:rsidRPr="000C436E" w:rsidRDefault="008A7E2F" w:rsidP="008A7E2F">
            <w:pPr>
              <w:tabs>
                <w:tab w:val="left" w:pos="142"/>
              </w:tabs>
              <w:ind w:right="170" w:firstLine="0"/>
              <w:rPr>
                <w:rFonts w:cs="Times New Roman"/>
                <w:szCs w:val="24"/>
              </w:rPr>
            </w:pPr>
            <w:r w:rsidRPr="000C436E">
              <w:rPr>
                <w:rFonts w:cs="Times New Roman"/>
                <w:szCs w:val="24"/>
              </w:rPr>
              <w:lastRenderedPageBreak/>
              <w:t>Распределённый реестр</w:t>
            </w:r>
          </w:p>
        </w:tc>
        <w:tc>
          <w:tcPr>
            <w:tcW w:w="6372" w:type="dxa"/>
            <w:tcBorders>
              <w:top w:val="single" w:sz="4" w:space="0" w:color="auto"/>
              <w:left w:val="single" w:sz="4" w:space="0" w:color="auto"/>
              <w:bottom w:val="single" w:sz="4" w:space="0" w:color="auto"/>
              <w:right w:val="single" w:sz="4" w:space="0" w:color="auto"/>
            </w:tcBorders>
          </w:tcPr>
          <w:p w14:paraId="2E1CE068" w14:textId="77777777" w:rsidR="008A7E2F" w:rsidRPr="000C436E" w:rsidRDefault="008A7E2F" w:rsidP="008A7E2F">
            <w:pPr>
              <w:tabs>
                <w:tab w:val="left" w:pos="142"/>
              </w:tabs>
              <w:ind w:left="181" w:right="29" w:firstLine="0"/>
              <w:rPr>
                <w:rFonts w:cs="Times New Roman"/>
                <w:szCs w:val="24"/>
              </w:rPr>
            </w:pPr>
            <w:r w:rsidRPr="000C436E">
              <w:rPr>
                <w:rFonts w:cs="Times New Roman"/>
                <w:szCs w:val="24"/>
              </w:rPr>
              <w:t>Реестр, данные в который записываются блоками таким образом, что каждый новый блок включает информацию о предыдущем блоке.</w:t>
            </w:r>
          </w:p>
        </w:tc>
      </w:tr>
      <w:tr w:rsidR="008A7E2F" w:rsidRPr="000C436E" w14:paraId="15699ED5" w14:textId="77777777" w:rsidTr="008A7E2F">
        <w:tc>
          <w:tcPr>
            <w:tcW w:w="2972" w:type="dxa"/>
            <w:tcBorders>
              <w:top w:val="single" w:sz="4" w:space="0" w:color="auto"/>
              <w:left w:val="single" w:sz="4" w:space="0" w:color="auto"/>
              <w:bottom w:val="single" w:sz="4" w:space="0" w:color="auto"/>
              <w:right w:val="single" w:sz="4" w:space="0" w:color="auto"/>
            </w:tcBorders>
          </w:tcPr>
          <w:p w14:paraId="51106EAD" w14:textId="77777777" w:rsidR="008A7E2F" w:rsidRPr="000C436E" w:rsidRDefault="008A7E2F" w:rsidP="008A7E2F">
            <w:pPr>
              <w:tabs>
                <w:tab w:val="left" w:pos="142"/>
              </w:tabs>
              <w:ind w:right="170" w:firstLine="0"/>
              <w:rPr>
                <w:rFonts w:cs="Times New Roman"/>
                <w:szCs w:val="24"/>
              </w:rPr>
            </w:pPr>
            <w:r w:rsidRPr="000C436E">
              <w:rPr>
                <w:rFonts w:cs="Times New Roman"/>
                <w:szCs w:val="24"/>
              </w:rPr>
              <w:t>СКЗИ Мастерчейн</w:t>
            </w:r>
          </w:p>
        </w:tc>
        <w:tc>
          <w:tcPr>
            <w:tcW w:w="6372" w:type="dxa"/>
            <w:tcBorders>
              <w:top w:val="single" w:sz="4" w:space="0" w:color="auto"/>
              <w:left w:val="single" w:sz="4" w:space="0" w:color="auto"/>
              <w:bottom w:val="single" w:sz="4" w:space="0" w:color="auto"/>
              <w:right w:val="single" w:sz="4" w:space="0" w:color="auto"/>
            </w:tcBorders>
          </w:tcPr>
          <w:p w14:paraId="7E72CE84" w14:textId="77777777" w:rsidR="008A7E2F" w:rsidRPr="000C436E" w:rsidRDefault="008A7E2F" w:rsidP="008A7E2F">
            <w:pPr>
              <w:tabs>
                <w:tab w:val="left" w:pos="142"/>
              </w:tabs>
              <w:ind w:left="181" w:right="29" w:firstLine="0"/>
              <w:rPr>
                <w:rFonts w:cs="Times New Roman"/>
                <w:szCs w:val="24"/>
              </w:rPr>
            </w:pPr>
            <w:r w:rsidRPr="000C436E">
              <w:rPr>
                <w:szCs w:val="24"/>
              </w:rPr>
              <w:t>Средство, реализующее криптографические алгоритмы и ведение распределенного реестра.</w:t>
            </w:r>
          </w:p>
        </w:tc>
      </w:tr>
      <w:tr w:rsidR="008A7E2F" w:rsidRPr="000C436E" w14:paraId="7226BB9D"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0FFF150B" w14:textId="77777777" w:rsidR="008A7E2F" w:rsidRPr="000C436E" w:rsidRDefault="008A7E2F" w:rsidP="008A7E2F">
            <w:pPr>
              <w:tabs>
                <w:tab w:val="left" w:pos="142"/>
              </w:tabs>
              <w:ind w:right="170" w:firstLine="0"/>
              <w:rPr>
                <w:rFonts w:cs="Times New Roman"/>
                <w:szCs w:val="24"/>
              </w:rPr>
            </w:pPr>
            <w:r w:rsidRPr="000C436E">
              <w:rPr>
                <w:rFonts w:cs="Times New Roman"/>
                <w:szCs w:val="24"/>
              </w:rPr>
              <w:t>Сеть ЦБГ</w:t>
            </w:r>
          </w:p>
        </w:tc>
        <w:tc>
          <w:tcPr>
            <w:tcW w:w="6372" w:type="dxa"/>
            <w:tcBorders>
              <w:top w:val="single" w:sz="4" w:space="0" w:color="auto"/>
              <w:left w:val="single" w:sz="4" w:space="0" w:color="auto"/>
              <w:bottom w:val="single" w:sz="4" w:space="0" w:color="auto"/>
              <w:right w:val="single" w:sz="4" w:space="0" w:color="auto"/>
            </w:tcBorders>
            <w:hideMark/>
          </w:tcPr>
          <w:p w14:paraId="47D6FB4C" w14:textId="77777777" w:rsidR="008A7E2F" w:rsidRPr="000C436E" w:rsidRDefault="008A7E2F" w:rsidP="008A7E2F">
            <w:pPr>
              <w:tabs>
                <w:tab w:val="left" w:pos="142"/>
              </w:tabs>
              <w:ind w:left="181" w:right="29" w:firstLine="0"/>
              <w:rPr>
                <w:rFonts w:cs="Times New Roman"/>
                <w:szCs w:val="24"/>
              </w:rPr>
            </w:pPr>
            <w:r w:rsidRPr="000C436E">
              <w:rPr>
                <w:rFonts w:cs="Times New Roman"/>
                <w:szCs w:val="24"/>
              </w:rPr>
              <w:t>Сеть, состоящая из одного и более узлов ЦБГ, которые должны работать:</w:t>
            </w:r>
          </w:p>
          <w:p w14:paraId="1D736435" w14:textId="77777777" w:rsidR="008A7E2F" w:rsidRPr="000C436E" w:rsidRDefault="008A7E2F" w:rsidP="008A7E2F">
            <w:pPr>
              <w:pStyle w:val="a3"/>
              <w:numPr>
                <w:ilvl w:val="0"/>
                <w:numId w:val="15"/>
              </w:numPr>
              <w:tabs>
                <w:tab w:val="left" w:pos="142"/>
              </w:tabs>
              <w:ind w:right="29"/>
              <w:rPr>
                <w:rFonts w:cs="Times New Roman"/>
                <w:szCs w:val="24"/>
              </w:rPr>
            </w:pPr>
            <w:r w:rsidRPr="000C436E">
              <w:rPr>
                <w:rFonts w:cs="Times New Roman"/>
                <w:szCs w:val="24"/>
              </w:rPr>
              <w:t>С одним реестром участников,</w:t>
            </w:r>
          </w:p>
          <w:p w14:paraId="6ED817AC" w14:textId="77777777" w:rsidR="008A7E2F" w:rsidRPr="000C436E" w:rsidRDefault="008A7E2F" w:rsidP="008A7E2F">
            <w:pPr>
              <w:pStyle w:val="a3"/>
              <w:numPr>
                <w:ilvl w:val="0"/>
                <w:numId w:val="15"/>
              </w:numPr>
              <w:tabs>
                <w:tab w:val="left" w:pos="142"/>
              </w:tabs>
              <w:ind w:right="29"/>
              <w:rPr>
                <w:rFonts w:cs="Times New Roman"/>
                <w:szCs w:val="24"/>
              </w:rPr>
            </w:pPr>
            <w:r w:rsidRPr="000C436E">
              <w:rPr>
                <w:rFonts w:cs="Times New Roman"/>
                <w:szCs w:val="24"/>
              </w:rPr>
              <w:t>С одним реестром пользователей,</w:t>
            </w:r>
          </w:p>
          <w:p w14:paraId="73111A31" w14:textId="77777777" w:rsidR="008A7E2F" w:rsidRPr="000C436E" w:rsidRDefault="008A7E2F" w:rsidP="008A7E2F">
            <w:pPr>
              <w:pStyle w:val="a3"/>
              <w:numPr>
                <w:ilvl w:val="0"/>
                <w:numId w:val="15"/>
              </w:numPr>
              <w:tabs>
                <w:tab w:val="left" w:pos="142"/>
              </w:tabs>
              <w:ind w:right="29"/>
              <w:rPr>
                <w:rFonts w:cs="Times New Roman"/>
                <w:szCs w:val="24"/>
              </w:rPr>
            </w:pPr>
            <w:r w:rsidRPr="000C436E">
              <w:rPr>
                <w:rFonts w:cs="Times New Roman"/>
                <w:szCs w:val="24"/>
                <w:lang w:val="en-US"/>
              </w:rPr>
              <w:t>C</w:t>
            </w:r>
            <w:r w:rsidRPr="000C436E">
              <w:rPr>
                <w:rFonts w:cs="Times New Roman"/>
                <w:szCs w:val="24"/>
              </w:rPr>
              <w:t xml:space="preserve"> одним реестром документов.</w:t>
            </w:r>
          </w:p>
        </w:tc>
      </w:tr>
      <w:tr w:rsidR="008A7E2F" w:rsidRPr="000C436E" w14:paraId="5EA01873"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52F872F1" w14:textId="77777777" w:rsidR="008A7E2F" w:rsidRPr="000C436E" w:rsidRDefault="008A7E2F" w:rsidP="008A7E2F">
            <w:pPr>
              <w:tabs>
                <w:tab w:val="left" w:pos="142"/>
              </w:tabs>
              <w:ind w:right="170" w:firstLine="0"/>
              <w:rPr>
                <w:rFonts w:cs="Times New Roman"/>
                <w:szCs w:val="24"/>
              </w:rPr>
            </w:pPr>
            <w:r w:rsidRPr="000C436E">
              <w:rPr>
                <w:rFonts w:cs="Times New Roman"/>
                <w:szCs w:val="24"/>
              </w:rPr>
              <w:t>Технологические расчётные единицы (ТРЕ)</w:t>
            </w:r>
          </w:p>
        </w:tc>
        <w:tc>
          <w:tcPr>
            <w:tcW w:w="6372" w:type="dxa"/>
            <w:tcBorders>
              <w:top w:val="single" w:sz="4" w:space="0" w:color="auto"/>
              <w:left w:val="single" w:sz="4" w:space="0" w:color="auto"/>
              <w:bottom w:val="single" w:sz="4" w:space="0" w:color="auto"/>
              <w:right w:val="single" w:sz="4" w:space="0" w:color="auto"/>
            </w:tcBorders>
            <w:hideMark/>
          </w:tcPr>
          <w:p w14:paraId="205E5999" w14:textId="77777777" w:rsidR="008A7E2F" w:rsidRPr="000C436E" w:rsidRDefault="008A7E2F" w:rsidP="008A7E2F">
            <w:pPr>
              <w:tabs>
                <w:tab w:val="left" w:pos="142"/>
              </w:tabs>
              <w:ind w:left="181" w:right="29" w:firstLine="0"/>
              <w:rPr>
                <w:rFonts w:cs="Times New Roman"/>
                <w:szCs w:val="24"/>
              </w:rPr>
            </w:pPr>
            <w:r w:rsidRPr="000C436E">
              <w:rPr>
                <w:rFonts w:cs="Times New Roman"/>
                <w:szCs w:val="24"/>
              </w:rPr>
              <w:t>Условные расчётные единицы, которые создаются в процессе работы алгоритма консенсуса при записи блоков в распределённый реестр. Используются в качестве "платы" за обработку транзакций в сети Мастерчейн для контроля потребляемых вычислительных ресурсов.</w:t>
            </w:r>
          </w:p>
        </w:tc>
      </w:tr>
      <w:tr w:rsidR="008A7E2F" w:rsidRPr="000C436E" w14:paraId="13B98EF7" w14:textId="77777777" w:rsidTr="008A7E2F">
        <w:tc>
          <w:tcPr>
            <w:tcW w:w="2972" w:type="dxa"/>
            <w:tcBorders>
              <w:top w:val="single" w:sz="4" w:space="0" w:color="auto"/>
              <w:left w:val="single" w:sz="4" w:space="0" w:color="auto"/>
              <w:bottom w:val="single" w:sz="4" w:space="0" w:color="auto"/>
              <w:right w:val="single" w:sz="4" w:space="0" w:color="auto"/>
            </w:tcBorders>
          </w:tcPr>
          <w:p w14:paraId="3ED6D3C3" w14:textId="77777777" w:rsidR="008A7E2F" w:rsidRPr="000C436E" w:rsidRDefault="008A7E2F" w:rsidP="008A7E2F">
            <w:pPr>
              <w:tabs>
                <w:tab w:val="left" w:pos="142"/>
              </w:tabs>
              <w:ind w:right="170" w:firstLine="0"/>
              <w:rPr>
                <w:rFonts w:cs="Times New Roman"/>
                <w:szCs w:val="24"/>
              </w:rPr>
            </w:pPr>
            <w:r w:rsidRPr="000C436E">
              <w:rPr>
                <w:rFonts w:cs="Times New Roman"/>
                <w:szCs w:val="24"/>
              </w:rPr>
              <w:t>Узел ЦБГ</w:t>
            </w:r>
          </w:p>
        </w:tc>
        <w:tc>
          <w:tcPr>
            <w:tcW w:w="6372" w:type="dxa"/>
            <w:tcBorders>
              <w:top w:val="single" w:sz="4" w:space="0" w:color="auto"/>
              <w:left w:val="single" w:sz="4" w:space="0" w:color="auto"/>
              <w:bottom w:val="single" w:sz="4" w:space="0" w:color="auto"/>
              <w:right w:val="single" w:sz="4" w:space="0" w:color="auto"/>
            </w:tcBorders>
          </w:tcPr>
          <w:p w14:paraId="5286AD77" w14:textId="77777777" w:rsidR="008A7E2F" w:rsidRPr="000C436E" w:rsidRDefault="008A7E2F" w:rsidP="008A7E2F">
            <w:pPr>
              <w:tabs>
                <w:tab w:val="left" w:pos="142"/>
              </w:tabs>
              <w:ind w:left="181" w:right="29" w:firstLine="0"/>
              <w:rPr>
                <w:rFonts w:cs="Times New Roman"/>
                <w:szCs w:val="24"/>
              </w:rPr>
            </w:pPr>
            <w:r w:rsidRPr="000C436E">
              <w:rPr>
                <w:rFonts w:cs="Times New Roman"/>
                <w:szCs w:val="24"/>
              </w:rPr>
              <w:t xml:space="preserve">Экземпляр </w:t>
            </w:r>
            <w:r w:rsidRPr="000C436E">
              <w:rPr>
                <w:rFonts w:cs="Times New Roman"/>
                <w:i/>
                <w:iCs/>
                <w:szCs w:val="24"/>
              </w:rPr>
              <w:t>к</w:t>
            </w:r>
            <w:r w:rsidRPr="000C436E">
              <w:rPr>
                <w:i/>
                <w:iCs/>
                <w:szCs w:val="24"/>
              </w:rPr>
              <w:t>омпонента ведения цифровых банковских гарантий</w:t>
            </w:r>
            <w:r w:rsidRPr="000C436E">
              <w:rPr>
                <w:rFonts w:cs="Times New Roman"/>
                <w:szCs w:val="24"/>
              </w:rPr>
              <w:t>, запущенной в заданном аппаратно-программном окружении</w:t>
            </w:r>
          </w:p>
        </w:tc>
      </w:tr>
      <w:tr w:rsidR="008A7E2F" w:rsidRPr="000C436E" w14:paraId="595DC69B" w14:textId="77777777" w:rsidTr="008A7E2F">
        <w:tc>
          <w:tcPr>
            <w:tcW w:w="2972" w:type="dxa"/>
            <w:tcBorders>
              <w:top w:val="single" w:sz="4" w:space="0" w:color="auto"/>
              <w:left w:val="single" w:sz="4" w:space="0" w:color="auto"/>
              <w:bottom w:val="single" w:sz="4" w:space="0" w:color="auto"/>
              <w:right w:val="single" w:sz="4" w:space="0" w:color="auto"/>
            </w:tcBorders>
          </w:tcPr>
          <w:p w14:paraId="50AE6050" w14:textId="77777777" w:rsidR="008A7E2F" w:rsidRPr="000C436E" w:rsidRDefault="008A7E2F" w:rsidP="008A7E2F">
            <w:pPr>
              <w:tabs>
                <w:tab w:val="left" w:pos="142"/>
              </w:tabs>
              <w:ind w:right="170" w:firstLine="0"/>
              <w:rPr>
                <w:rFonts w:cs="Times New Roman"/>
                <w:szCs w:val="24"/>
                <w:lang w:val="en-US"/>
              </w:rPr>
            </w:pPr>
            <w:r w:rsidRPr="000C436E">
              <w:rPr>
                <w:rFonts w:cs="Times New Roman"/>
                <w:szCs w:val="24"/>
              </w:rPr>
              <w:t>Хранилище документов</w:t>
            </w:r>
          </w:p>
        </w:tc>
        <w:tc>
          <w:tcPr>
            <w:tcW w:w="6372" w:type="dxa"/>
            <w:tcBorders>
              <w:top w:val="single" w:sz="4" w:space="0" w:color="auto"/>
              <w:left w:val="single" w:sz="4" w:space="0" w:color="auto"/>
              <w:bottom w:val="single" w:sz="4" w:space="0" w:color="auto"/>
              <w:right w:val="single" w:sz="4" w:space="0" w:color="auto"/>
            </w:tcBorders>
          </w:tcPr>
          <w:p w14:paraId="4CB1BAF2" w14:textId="77777777" w:rsidR="008A7E2F" w:rsidRPr="000C436E" w:rsidRDefault="008A7E2F" w:rsidP="008A7E2F">
            <w:pPr>
              <w:tabs>
                <w:tab w:val="left" w:pos="142"/>
              </w:tabs>
              <w:ind w:left="181" w:right="29" w:firstLine="0"/>
              <w:rPr>
                <w:rFonts w:cs="Times New Roman"/>
                <w:szCs w:val="24"/>
              </w:rPr>
            </w:pPr>
            <w:r w:rsidRPr="000C436E">
              <w:rPr>
                <w:rFonts w:cs="Times New Roman"/>
                <w:szCs w:val="24"/>
              </w:rPr>
              <w:t>Аппаратно-программное решение, обеспечивающее сохранность конфиденциальных документов. Обеспечивается Участником.</w:t>
            </w:r>
          </w:p>
        </w:tc>
      </w:tr>
    </w:tbl>
    <w:p w14:paraId="7D990956" w14:textId="61B6FB31" w:rsidR="008A7E2F" w:rsidRPr="005D1311" w:rsidRDefault="005D1311" w:rsidP="008A7E2F">
      <w:pPr>
        <w:pStyle w:val="21"/>
        <w:numPr>
          <w:ilvl w:val="0"/>
          <w:numId w:val="20"/>
        </w:numPr>
        <w:tabs>
          <w:tab w:val="left" w:pos="142"/>
        </w:tabs>
        <w:spacing w:before="240" w:after="240"/>
        <w:rPr>
          <w:rFonts w:ascii="Times New Roman" w:hAnsi="Times New Roman" w:cs="Times New Roman"/>
          <w:bCs/>
          <w:color w:val="auto"/>
          <w:sz w:val="24"/>
          <w:szCs w:val="24"/>
          <w:lang w:eastAsia="ru-RU"/>
        </w:rPr>
      </w:pPr>
      <w:bookmarkStart w:id="131" w:name="_Toc47557037"/>
      <w:bookmarkStart w:id="132" w:name="_Toc53146798"/>
      <w:r w:rsidRPr="005D1311">
        <w:rPr>
          <w:rFonts w:ascii="Times New Roman" w:hAnsi="Times New Roman" w:cs="Times New Roman"/>
          <w:bCs/>
          <w:color w:val="auto"/>
          <w:sz w:val="24"/>
          <w:szCs w:val="24"/>
          <w:lang w:eastAsia="ru-RU"/>
        </w:rPr>
        <w:t>ФУНКЦИОНАЛЬНОЕ НАЗНАЧЕНИЕ СКЗИ МАСТЕРЧЕЙН</w:t>
      </w:r>
      <w:bookmarkEnd w:id="131"/>
      <w:bookmarkEnd w:id="132"/>
    </w:p>
    <w:p w14:paraId="7308310F" w14:textId="77777777" w:rsidR="008A7E2F" w:rsidRPr="000C436E" w:rsidRDefault="008A7E2F" w:rsidP="008A7E2F">
      <w:pPr>
        <w:tabs>
          <w:tab w:val="left" w:pos="142"/>
        </w:tabs>
        <w:rPr>
          <w:szCs w:val="24"/>
          <w:lang w:eastAsia="ru-RU"/>
        </w:rPr>
      </w:pPr>
      <w:r w:rsidRPr="000C436E">
        <w:rPr>
          <w:szCs w:val="24"/>
          <w:lang w:eastAsia="ru-RU"/>
        </w:rPr>
        <w:t>СКЗИ Мастерчейн предназначен для создания доверенной среды электронного взаимодействия с использованием распределённых реестров.</w:t>
      </w:r>
    </w:p>
    <w:p w14:paraId="1C4F005E" w14:textId="77777777" w:rsidR="008A7E2F" w:rsidRPr="000C436E" w:rsidRDefault="008A7E2F" w:rsidP="008A7E2F">
      <w:pPr>
        <w:tabs>
          <w:tab w:val="left" w:pos="142"/>
        </w:tabs>
        <w:spacing w:after="0"/>
        <w:rPr>
          <w:szCs w:val="24"/>
          <w:lang w:eastAsia="ru-RU"/>
        </w:rPr>
      </w:pPr>
      <w:r w:rsidRPr="000C436E">
        <w:rPr>
          <w:szCs w:val="24"/>
          <w:lang w:eastAsia="ru-RU"/>
        </w:rPr>
        <w:t>СКЗИ Мастерчейн решает следующие задачи:</w:t>
      </w:r>
    </w:p>
    <w:p w14:paraId="1DCDC9A0" w14:textId="77777777" w:rsidR="008A7E2F" w:rsidRPr="000C436E" w:rsidRDefault="008A7E2F" w:rsidP="008A7E2F">
      <w:pPr>
        <w:pStyle w:val="a3"/>
        <w:numPr>
          <w:ilvl w:val="0"/>
          <w:numId w:val="11"/>
        </w:numPr>
        <w:tabs>
          <w:tab w:val="left" w:pos="142"/>
        </w:tabs>
        <w:rPr>
          <w:szCs w:val="24"/>
          <w:lang w:eastAsia="ru-RU"/>
        </w:rPr>
      </w:pPr>
      <w:r w:rsidRPr="000C436E">
        <w:rPr>
          <w:szCs w:val="24"/>
          <w:lang w:eastAsia="ru-RU"/>
        </w:rPr>
        <w:t>Ведение и контроль целостности распределенного реестра;</w:t>
      </w:r>
    </w:p>
    <w:p w14:paraId="7ABCD0CB" w14:textId="77777777" w:rsidR="008A7E2F" w:rsidRPr="000C436E" w:rsidRDefault="008A7E2F" w:rsidP="008A7E2F">
      <w:pPr>
        <w:pStyle w:val="a3"/>
        <w:numPr>
          <w:ilvl w:val="0"/>
          <w:numId w:val="11"/>
        </w:numPr>
        <w:tabs>
          <w:tab w:val="left" w:pos="142"/>
        </w:tabs>
        <w:rPr>
          <w:szCs w:val="24"/>
          <w:lang w:eastAsia="ru-RU"/>
        </w:rPr>
      </w:pPr>
      <w:r w:rsidRPr="000C436E">
        <w:rPr>
          <w:szCs w:val="24"/>
          <w:lang w:eastAsia="ru-RU"/>
        </w:rPr>
        <w:t>Обеспечение сетевого взаимодействия между узлами распределенного реестра;</w:t>
      </w:r>
    </w:p>
    <w:p w14:paraId="38A2FB80" w14:textId="77777777" w:rsidR="008A7E2F" w:rsidRPr="000C436E" w:rsidRDefault="008A7E2F" w:rsidP="008A7E2F">
      <w:pPr>
        <w:pStyle w:val="a3"/>
        <w:numPr>
          <w:ilvl w:val="0"/>
          <w:numId w:val="11"/>
        </w:numPr>
        <w:tabs>
          <w:tab w:val="left" w:pos="142"/>
        </w:tabs>
        <w:rPr>
          <w:szCs w:val="24"/>
          <w:lang w:eastAsia="ru-RU"/>
        </w:rPr>
      </w:pPr>
      <w:r w:rsidRPr="000C436E">
        <w:rPr>
          <w:szCs w:val="24"/>
          <w:lang w:eastAsia="ru-RU"/>
        </w:rPr>
        <w:t>Обеспечение целостности данных распределенного реестра с применением методов криптографии;</w:t>
      </w:r>
    </w:p>
    <w:p w14:paraId="5F972BCC" w14:textId="77777777" w:rsidR="008A7E2F" w:rsidRPr="000C436E" w:rsidRDefault="008A7E2F" w:rsidP="008A7E2F">
      <w:pPr>
        <w:pStyle w:val="a3"/>
        <w:numPr>
          <w:ilvl w:val="0"/>
          <w:numId w:val="11"/>
        </w:numPr>
        <w:tabs>
          <w:tab w:val="left" w:pos="142"/>
        </w:tabs>
        <w:rPr>
          <w:szCs w:val="24"/>
          <w:lang w:eastAsia="ru-RU"/>
        </w:rPr>
      </w:pPr>
      <w:r w:rsidRPr="000C436E">
        <w:rPr>
          <w:szCs w:val="24"/>
          <w:lang w:eastAsia="ru-RU"/>
        </w:rPr>
        <w:t>Однозначная адресация участников и объектов децентрализованного учета в распределенном реестре;</w:t>
      </w:r>
    </w:p>
    <w:p w14:paraId="45782A32" w14:textId="77777777" w:rsidR="008A7E2F" w:rsidRPr="000C436E" w:rsidRDefault="008A7E2F" w:rsidP="008A7E2F">
      <w:pPr>
        <w:pStyle w:val="a3"/>
        <w:numPr>
          <w:ilvl w:val="0"/>
          <w:numId w:val="11"/>
        </w:numPr>
        <w:tabs>
          <w:tab w:val="left" w:pos="142"/>
        </w:tabs>
        <w:rPr>
          <w:szCs w:val="24"/>
          <w:lang w:eastAsia="ru-RU"/>
        </w:rPr>
      </w:pPr>
      <w:r w:rsidRPr="000C436E">
        <w:rPr>
          <w:szCs w:val="24"/>
          <w:lang w:eastAsia="ru-RU"/>
        </w:rPr>
        <w:t>Обеспечение взаимодействия участников децентрализованного учета с распределенным реестром;</w:t>
      </w:r>
    </w:p>
    <w:p w14:paraId="2DF78806" w14:textId="77777777" w:rsidR="008A7E2F" w:rsidRPr="000C436E" w:rsidRDefault="008A7E2F" w:rsidP="008A7E2F">
      <w:pPr>
        <w:pStyle w:val="a3"/>
        <w:numPr>
          <w:ilvl w:val="0"/>
          <w:numId w:val="11"/>
        </w:numPr>
        <w:tabs>
          <w:tab w:val="left" w:pos="142"/>
        </w:tabs>
        <w:rPr>
          <w:szCs w:val="24"/>
          <w:lang w:eastAsia="ru-RU"/>
        </w:rPr>
      </w:pPr>
      <w:r w:rsidRPr="000C436E">
        <w:rPr>
          <w:szCs w:val="24"/>
          <w:lang w:eastAsia="ru-RU"/>
        </w:rPr>
        <w:t>Выполнение технологического мониторинга состояния узлов распределенного реестра.</w:t>
      </w:r>
    </w:p>
    <w:p w14:paraId="0C2A0914" w14:textId="77777777" w:rsidR="008A7E2F" w:rsidRPr="000C436E" w:rsidRDefault="008A7E2F" w:rsidP="008A7E2F">
      <w:pPr>
        <w:tabs>
          <w:tab w:val="left" w:pos="142"/>
        </w:tabs>
        <w:rPr>
          <w:szCs w:val="24"/>
          <w:lang w:eastAsia="ru-RU"/>
        </w:rPr>
      </w:pPr>
    </w:p>
    <w:p w14:paraId="43AAEEE6" w14:textId="57CEBE23" w:rsidR="008A7E2F" w:rsidRPr="005D1311" w:rsidRDefault="005D1311" w:rsidP="008A7E2F">
      <w:pPr>
        <w:pStyle w:val="21"/>
        <w:numPr>
          <w:ilvl w:val="0"/>
          <w:numId w:val="20"/>
        </w:numPr>
        <w:tabs>
          <w:tab w:val="left" w:pos="142"/>
        </w:tabs>
        <w:spacing w:before="240" w:after="240"/>
        <w:rPr>
          <w:rFonts w:ascii="Times New Roman" w:hAnsi="Times New Roman" w:cs="Times New Roman"/>
          <w:bCs/>
          <w:color w:val="auto"/>
          <w:sz w:val="24"/>
          <w:szCs w:val="24"/>
          <w:lang w:eastAsia="ru-RU"/>
        </w:rPr>
      </w:pPr>
      <w:bookmarkStart w:id="133" w:name="_Toc47557038"/>
      <w:bookmarkStart w:id="134" w:name="_Toc53146799"/>
      <w:r w:rsidRPr="005D1311">
        <w:rPr>
          <w:rFonts w:ascii="Times New Roman" w:hAnsi="Times New Roman" w:cs="Times New Roman"/>
          <w:bCs/>
          <w:color w:val="auto"/>
          <w:sz w:val="24"/>
          <w:szCs w:val="24"/>
          <w:lang w:eastAsia="ru-RU"/>
        </w:rPr>
        <w:t>КОМПОНЕНТНАЯ СТРУКТУРА СКЗИ МАСТЕРЧЕЙН</w:t>
      </w:r>
      <w:bookmarkEnd w:id="133"/>
      <w:bookmarkEnd w:id="134"/>
    </w:p>
    <w:p w14:paraId="0F9BD4F6" w14:textId="77777777" w:rsidR="008A7E2F" w:rsidRPr="000C436E" w:rsidRDefault="008A7E2F" w:rsidP="008A7E2F">
      <w:pPr>
        <w:tabs>
          <w:tab w:val="left" w:pos="142"/>
        </w:tabs>
        <w:rPr>
          <w:szCs w:val="24"/>
          <w:lang w:eastAsia="ru-RU"/>
        </w:rPr>
      </w:pPr>
      <w:r w:rsidRPr="000C436E">
        <w:rPr>
          <w:szCs w:val="24"/>
          <w:lang w:eastAsia="ru-RU"/>
        </w:rPr>
        <w:t>В состав СКЗИ Мастерчейн входят компоненты, приведенные на Рисунке 2.</w:t>
      </w:r>
    </w:p>
    <w:p w14:paraId="684587F4" w14:textId="77777777" w:rsidR="008A7E2F" w:rsidRPr="000C436E" w:rsidRDefault="008A7E2F" w:rsidP="008A7E2F">
      <w:pPr>
        <w:tabs>
          <w:tab w:val="left" w:pos="142"/>
        </w:tabs>
        <w:rPr>
          <w:szCs w:val="24"/>
          <w:lang w:eastAsia="ru-RU"/>
        </w:rPr>
      </w:pPr>
    </w:p>
    <w:p w14:paraId="4E7D8A62" w14:textId="77777777" w:rsidR="008A7E2F" w:rsidRPr="000C436E" w:rsidRDefault="008A7E2F" w:rsidP="008A7E2F">
      <w:pPr>
        <w:tabs>
          <w:tab w:val="left" w:pos="142"/>
        </w:tabs>
        <w:ind w:firstLine="0"/>
        <w:jc w:val="center"/>
        <w:rPr>
          <w:szCs w:val="24"/>
          <w:lang w:eastAsia="ru-RU"/>
        </w:rPr>
      </w:pPr>
      <w:r w:rsidRPr="000C436E">
        <w:rPr>
          <w:noProof/>
          <w:szCs w:val="24"/>
          <w:lang w:eastAsia="ru-RU"/>
        </w:rPr>
        <w:drawing>
          <wp:inline distT="0" distB="0" distL="0" distR="0" wp14:anchorId="69634CE2" wp14:editId="21896806">
            <wp:extent cx="3629025" cy="3914775"/>
            <wp:effectExtent l="0" t="0" r="9525" b="952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мпоненты ЦБГ, информационные потоки-МЧ2.png"/>
                    <pic:cNvPicPr/>
                  </pic:nvPicPr>
                  <pic:blipFill>
                    <a:blip r:embed="rId12">
                      <a:extLst>
                        <a:ext uri="{28A0092B-C50C-407E-A947-70E740481C1C}">
                          <a14:useLocalDpi xmlns:a14="http://schemas.microsoft.com/office/drawing/2010/main" val="0"/>
                        </a:ext>
                      </a:extLst>
                    </a:blip>
                    <a:stretch>
                      <a:fillRect/>
                    </a:stretch>
                  </pic:blipFill>
                  <pic:spPr>
                    <a:xfrm>
                      <a:off x="0" y="0"/>
                      <a:ext cx="3629025" cy="3914775"/>
                    </a:xfrm>
                    <a:prstGeom prst="rect">
                      <a:avLst/>
                    </a:prstGeom>
                  </pic:spPr>
                </pic:pic>
              </a:graphicData>
            </a:graphic>
          </wp:inline>
        </w:drawing>
      </w:r>
    </w:p>
    <w:p w14:paraId="4132BD46" w14:textId="77777777" w:rsidR="008A7E2F" w:rsidRPr="000C436E" w:rsidRDefault="008A7E2F" w:rsidP="008A7E2F">
      <w:pPr>
        <w:tabs>
          <w:tab w:val="left" w:pos="142"/>
        </w:tabs>
        <w:jc w:val="center"/>
        <w:rPr>
          <w:szCs w:val="24"/>
        </w:rPr>
      </w:pPr>
      <w:r w:rsidRPr="000C436E">
        <w:rPr>
          <w:szCs w:val="24"/>
        </w:rPr>
        <w:t>Рисунок 2 – Компонентой состав СКЗИ Мастерчейн</w:t>
      </w:r>
    </w:p>
    <w:p w14:paraId="529400F1" w14:textId="77777777" w:rsidR="008A7E2F" w:rsidRPr="000C436E" w:rsidRDefault="008A7E2F" w:rsidP="008A7E2F">
      <w:pPr>
        <w:tabs>
          <w:tab w:val="left" w:pos="142"/>
        </w:tabs>
        <w:jc w:val="center"/>
        <w:rPr>
          <w:szCs w:val="24"/>
          <w:lang w:eastAsia="ru-RU"/>
        </w:rPr>
      </w:pPr>
    </w:p>
    <w:p w14:paraId="12F50794" w14:textId="77777777" w:rsidR="008A7E2F" w:rsidRPr="000C436E" w:rsidRDefault="008A7E2F" w:rsidP="008A7E2F">
      <w:pPr>
        <w:pStyle w:val="30"/>
        <w:numPr>
          <w:ilvl w:val="1"/>
          <w:numId w:val="20"/>
        </w:numPr>
        <w:tabs>
          <w:tab w:val="left" w:pos="142"/>
        </w:tabs>
        <w:ind w:hanging="792"/>
        <w:rPr>
          <w:rFonts w:ascii="Times New Roman" w:hAnsi="Times New Roman" w:cs="Times New Roman"/>
          <w:color w:val="auto"/>
          <w:lang w:eastAsia="ru-RU"/>
        </w:rPr>
      </w:pPr>
      <w:bookmarkStart w:id="135" w:name="_Toc47557039"/>
      <w:bookmarkStart w:id="136" w:name="_Toc53146800"/>
      <w:r w:rsidRPr="000C436E">
        <w:rPr>
          <w:rFonts w:ascii="Times New Roman" w:hAnsi="Times New Roman" w:cs="Times New Roman"/>
          <w:color w:val="auto"/>
          <w:lang w:eastAsia="ru-RU"/>
        </w:rPr>
        <w:t>Компонент исполнения прикладных задач</w:t>
      </w:r>
      <w:bookmarkEnd w:id="135"/>
      <w:bookmarkEnd w:id="136"/>
    </w:p>
    <w:p w14:paraId="5D306D10" w14:textId="77777777" w:rsidR="008A7E2F" w:rsidRPr="000C436E" w:rsidRDefault="008A7E2F" w:rsidP="008A7E2F">
      <w:pPr>
        <w:tabs>
          <w:tab w:val="left" w:pos="142"/>
        </w:tabs>
        <w:rPr>
          <w:szCs w:val="24"/>
          <w:lang w:eastAsia="ru-RU"/>
        </w:rPr>
      </w:pPr>
      <w:r w:rsidRPr="000C436E">
        <w:rPr>
          <w:szCs w:val="24"/>
          <w:lang w:eastAsia="ru-RU"/>
        </w:rPr>
        <w:t xml:space="preserve">Предназначен для исполнения кода (смарт-контракта), написанного на языке </w:t>
      </w:r>
      <w:r w:rsidRPr="000C436E">
        <w:rPr>
          <w:szCs w:val="24"/>
          <w:lang w:val="en-US" w:eastAsia="ru-RU"/>
        </w:rPr>
        <w:t>Solidity</w:t>
      </w:r>
      <w:r w:rsidRPr="000C436E">
        <w:rPr>
          <w:szCs w:val="24"/>
          <w:lang w:eastAsia="ru-RU"/>
        </w:rPr>
        <w:t>. Исполняемый код вносит изменения в состояние распределенного реестра.</w:t>
      </w:r>
    </w:p>
    <w:p w14:paraId="25D4F6C6" w14:textId="77777777" w:rsidR="008A7E2F" w:rsidRPr="000C436E" w:rsidRDefault="008A7E2F" w:rsidP="008A7E2F">
      <w:pPr>
        <w:pStyle w:val="30"/>
        <w:numPr>
          <w:ilvl w:val="1"/>
          <w:numId w:val="20"/>
        </w:numPr>
        <w:tabs>
          <w:tab w:val="left" w:pos="142"/>
        </w:tabs>
        <w:ind w:hanging="792"/>
        <w:rPr>
          <w:rFonts w:ascii="Times New Roman" w:hAnsi="Times New Roman" w:cs="Times New Roman"/>
          <w:color w:val="auto"/>
          <w:lang w:eastAsia="ru-RU"/>
        </w:rPr>
      </w:pPr>
      <w:bookmarkStart w:id="137" w:name="_Toc47557040"/>
      <w:bookmarkStart w:id="138" w:name="_Toc53146801"/>
      <w:r w:rsidRPr="000C436E">
        <w:rPr>
          <w:rFonts w:ascii="Times New Roman" w:hAnsi="Times New Roman" w:cs="Times New Roman"/>
          <w:color w:val="auto"/>
          <w:lang w:eastAsia="ru-RU"/>
        </w:rPr>
        <w:t>Компонент взаимодействия с пользователями</w:t>
      </w:r>
      <w:bookmarkEnd w:id="137"/>
      <w:bookmarkEnd w:id="138"/>
    </w:p>
    <w:p w14:paraId="760BDC59" w14:textId="77777777" w:rsidR="008A7E2F" w:rsidRPr="000C436E" w:rsidRDefault="008A7E2F" w:rsidP="008A7E2F">
      <w:pPr>
        <w:tabs>
          <w:tab w:val="left" w:pos="142"/>
        </w:tabs>
        <w:rPr>
          <w:szCs w:val="24"/>
          <w:lang w:eastAsia="ru-RU"/>
        </w:rPr>
      </w:pPr>
      <w:r w:rsidRPr="000C436E">
        <w:rPr>
          <w:szCs w:val="24"/>
          <w:lang w:eastAsia="ru-RU"/>
        </w:rPr>
        <w:t xml:space="preserve">Обеспечение взаимодействия с пользователями и внешними информационными системами через программный интерфейс </w:t>
      </w:r>
      <w:r w:rsidRPr="000C436E">
        <w:rPr>
          <w:szCs w:val="24"/>
          <w:lang w:val="en-US" w:eastAsia="ru-RU"/>
        </w:rPr>
        <w:t>JSON</w:t>
      </w:r>
      <w:r w:rsidRPr="000C436E">
        <w:rPr>
          <w:szCs w:val="24"/>
          <w:lang w:eastAsia="ru-RU"/>
        </w:rPr>
        <w:t xml:space="preserve"> </w:t>
      </w:r>
      <w:r w:rsidRPr="000C436E">
        <w:rPr>
          <w:szCs w:val="24"/>
          <w:lang w:val="en-US" w:eastAsia="ru-RU"/>
        </w:rPr>
        <w:t>RPC</w:t>
      </w:r>
      <w:r w:rsidRPr="000C436E">
        <w:rPr>
          <w:szCs w:val="24"/>
          <w:lang w:eastAsia="ru-RU"/>
        </w:rPr>
        <w:t xml:space="preserve"> </w:t>
      </w:r>
      <w:r w:rsidRPr="000C436E">
        <w:rPr>
          <w:szCs w:val="24"/>
          <w:lang w:val="en-US" w:eastAsia="ru-RU"/>
        </w:rPr>
        <w:t>API</w:t>
      </w:r>
      <w:r w:rsidRPr="000C436E">
        <w:rPr>
          <w:szCs w:val="24"/>
          <w:lang w:eastAsia="ru-RU"/>
        </w:rPr>
        <w:t>.</w:t>
      </w:r>
    </w:p>
    <w:p w14:paraId="40113B0B" w14:textId="77777777" w:rsidR="008A7E2F" w:rsidRPr="000C436E" w:rsidRDefault="008A7E2F" w:rsidP="008A7E2F">
      <w:pPr>
        <w:pStyle w:val="30"/>
        <w:numPr>
          <w:ilvl w:val="1"/>
          <w:numId w:val="20"/>
        </w:numPr>
        <w:tabs>
          <w:tab w:val="left" w:pos="142"/>
        </w:tabs>
        <w:ind w:hanging="792"/>
        <w:rPr>
          <w:rFonts w:ascii="Times New Roman" w:hAnsi="Times New Roman" w:cs="Times New Roman"/>
          <w:color w:val="auto"/>
          <w:lang w:eastAsia="ru-RU"/>
        </w:rPr>
      </w:pPr>
      <w:bookmarkStart w:id="139" w:name="_Toc47557041"/>
      <w:bookmarkStart w:id="140" w:name="_Toc53146802"/>
      <w:r w:rsidRPr="000C436E">
        <w:rPr>
          <w:rFonts w:ascii="Times New Roman" w:hAnsi="Times New Roman" w:cs="Times New Roman"/>
          <w:color w:val="auto"/>
          <w:lang w:eastAsia="ru-RU"/>
        </w:rPr>
        <w:t>Компонент ведения распределенного реестра</w:t>
      </w:r>
      <w:bookmarkEnd w:id="139"/>
      <w:bookmarkEnd w:id="140"/>
    </w:p>
    <w:p w14:paraId="7012E072" w14:textId="77777777" w:rsidR="008A7E2F" w:rsidRPr="000C436E" w:rsidRDefault="008A7E2F" w:rsidP="008A7E2F">
      <w:pPr>
        <w:tabs>
          <w:tab w:val="left" w:pos="142"/>
        </w:tabs>
        <w:rPr>
          <w:szCs w:val="24"/>
          <w:lang w:eastAsia="ru-RU"/>
        </w:rPr>
      </w:pPr>
      <w:r w:rsidRPr="000C436E">
        <w:rPr>
          <w:szCs w:val="24"/>
          <w:lang w:eastAsia="ru-RU"/>
        </w:rPr>
        <w:t>Обеспечение единообразия (одинаковости) распределенного реестра на распределенных СВТ сети.</w:t>
      </w:r>
    </w:p>
    <w:p w14:paraId="1F39723F" w14:textId="77777777" w:rsidR="008A7E2F" w:rsidRPr="000C436E" w:rsidRDefault="008A7E2F" w:rsidP="008A7E2F">
      <w:pPr>
        <w:pStyle w:val="30"/>
        <w:numPr>
          <w:ilvl w:val="1"/>
          <w:numId w:val="20"/>
        </w:numPr>
        <w:tabs>
          <w:tab w:val="left" w:pos="142"/>
        </w:tabs>
        <w:ind w:hanging="792"/>
        <w:rPr>
          <w:rFonts w:ascii="Times New Roman" w:hAnsi="Times New Roman" w:cs="Times New Roman"/>
          <w:color w:val="auto"/>
          <w:lang w:eastAsia="ru-RU"/>
        </w:rPr>
      </w:pPr>
      <w:bookmarkStart w:id="141" w:name="_Toc47557042"/>
      <w:bookmarkStart w:id="142" w:name="_Toc53146803"/>
      <w:r w:rsidRPr="000C436E">
        <w:rPr>
          <w:rFonts w:ascii="Times New Roman" w:hAnsi="Times New Roman" w:cs="Times New Roman"/>
          <w:color w:val="auto"/>
          <w:lang w:eastAsia="ru-RU"/>
        </w:rPr>
        <w:t xml:space="preserve">Компонент </w:t>
      </w:r>
      <w:proofErr w:type="spellStart"/>
      <w:r w:rsidRPr="000C436E">
        <w:rPr>
          <w:rFonts w:ascii="Times New Roman" w:hAnsi="Times New Roman" w:cs="Times New Roman"/>
          <w:color w:val="auto"/>
          <w:lang w:val="en-US" w:eastAsia="ru-RU"/>
        </w:rPr>
        <w:t>WhiteList</w:t>
      </w:r>
      <w:bookmarkEnd w:id="141"/>
      <w:bookmarkEnd w:id="142"/>
      <w:proofErr w:type="spellEnd"/>
    </w:p>
    <w:p w14:paraId="79E0A609" w14:textId="77777777" w:rsidR="008A7E2F" w:rsidRPr="000C436E" w:rsidRDefault="008A7E2F" w:rsidP="008A7E2F">
      <w:pPr>
        <w:tabs>
          <w:tab w:val="left" w:pos="142"/>
        </w:tabs>
        <w:rPr>
          <w:szCs w:val="24"/>
          <w:lang w:eastAsia="ru-RU"/>
        </w:rPr>
      </w:pPr>
      <w:r w:rsidRPr="000C436E">
        <w:rPr>
          <w:szCs w:val="24"/>
          <w:lang w:eastAsia="ru-RU"/>
        </w:rPr>
        <w:t xml:space="preserve">Предназначен для: </w:t>
      </w:r>
    </w:p>
    <w:p w14:paraId="3A4EAE97" w14:textId="77777777" w:rsidR="008A7E2F" w:rsidRPr="000C436E" w:rsidRDefault="008A7E2F" w:rsidP="008A7E2F">
      <w:pPr>
        <w:pStyle w:val="a3"/>
        <w:numPr>
          <w:ilvl w:val="0"/>
          <w:numId w:val="13"/>
        </w:numPr>
        <w:tabs>
          <w:tab w:val="left" w:pos="142"/>
        </w:tabs>
        <w:rPr>
          <w:szCs w:val="24"/>
          <w:lang w:eastAsia="ru-RU"/>
        </w:rPr>
      </w:pPr>
      <w:r w:rsidRPr="000C436E">
        <w:rPr>
          <w:szCs w:val="24"/>
          <w:lang w:eastAsia="ru-RU"/>
        </w:rPr>
        <w:t>Ведения списка узлов Мастерчейн, подключенных к сети;</w:t>
      </w:r>
    </w:p>
    <w:p w14:paraId="778CB27D" w14:textId="77777777" w:rsidR="008A7E2F" w:rsidRPr="000C436E" w:rsidRDefault="008A7E2F" w:rsidP="008A7E2F">
      <w:pPr>
        <w:pStyle w:val="a3"/>
        <w:numPr>
          <w:ilvl w:val="0"/>
          <w:numId w:val="13"/>
        </w:numPr>
        <w:tabs>
          <w:tab w:val="left" w:pos="142"/>
        </w:tabs>
        <w:rPr>
          <w:szCs w:val="24"/>
          <w:lang w:eastAsia="ru-RU"/>
        </w:rPr>
      </w:pPr>
      <w:r w:rsidRPr="000C436E">
        <w:rPr>
          <w:szCs w:val="24"/>
          <w:lang w:eastAsia="ru-RU"/>
        </w:rPr>
        <w:t>Ведения списка администраторов, управляющих списком разрешенных узлов Мастерчейн.</w:t>
      </w:r>
    </w:p>
    <w:p w14:paraId="6BA86B3B" w14:textId="77777777" w:rsidR="008A7E2F" w:rsidRPr="000C436E" w:rsidRDefault="008A7E2F" w:rsidP="008A7E2F">
      <w:pPr>
        <w:pStyle w:val="30"/>
        <w:numPr>
          <w:ilvl w:val="1"/>
          <w:numId w:val="20"/>
        </w:numPr>
        <w:tabs>
          <w:tab w:val="left" w:pos="142"/>
        </w:tabs>
        <w:ind w:hanging="792"/>
        <w:rPr>
          <w:rFonts w:ascii="Times New Roman" w:hAnsi="Times New Roman" w:cs="Times New Roman"/>
          <w:color w:val="auto"/>
          <w:lang w:eastAsia="ru-RU"/>
        </w:rPr>
      </w:pPr>
      <w:bookmarkStart w:id="143" w:name="_Toc47557043"/>
      <w:bookmarkStart w:id="144" w:name="_Toc53146804"/>
      <w:r w:rsidRPr="000C436E">
        <w:rPr>
          <w:rFonts w:ascii="Times New Roman" w:hAnsi="Times New Roman" w:cs="Times New Roman"/>
          <w:color w:val="auto"/>
          <w:lang w:eastAsia="ru-RU"/>
        </w:rPr>
        <w:t>Компонент адресации участников сетевого взаимодействия</w:t>
      </w:r>
      <w:bookmarkEnd w:id="143"/>
      <w:bookmarkEnd w:id="144"/>
    </w:p>
    <w:p w14:paraId="3726A029" w14:textId="77777777" w:rsidR="008A7E2F" w:rsidRPr="000C436E" w:rsidRDefault="008A7E2F" w:rsidP="008A7E2F">
      <w:pPr>
        <w:tabs>
          <w:tab w:val="left" w:pos="142"/>
        </w:tabs>
        <w:rPr>
          <w:szCs w:val="24"/>
          <w:lang w:eastAsia="ru-RU"/>
        </w:rPr>
      </w:pPr>
      <w:r w:rsidRPr="000C436E">
        <w:rPr>
          <w:szCs w:val="24"/>
          <w:lang w:eastAsia="ru-RU"/>
        </w:rPr>
        <w:t>Обеспечение единой адресации участников сетевого взаимодействия на распределенных средствах вычислительной техники (далее - СВТ) сети.</w:t>
      </w:r>
    </w:p>
    <w:p w14:paraId="5FDB03C2" w14:textId="77777777" w:rsidR="008A7E2F" w:rsidRPr="000C436E" w:rsidRDefault="008A7E2F" w:rsidP="008A7E2F">
      <w:pPr>
        <w:pStyle w:val="30"/>
        <w:numPr>
          <w:ilvl w:val="1"/>
          <w:numId w:val="20"/>
        </w:numPr>
        <w:tabs>
          <w:tab w:val="left" w:pos="142"/>
        </w:tabs>
        <w:ind w:hanging="792"/>
        <w:rPr>
          <w:rFonts w:ascii="Times New Roman" w:hAnsi="Times New Roman" w:cs="Times New Roman"/>
          <w:color w:val="auto"/>
          <w:lang w:eastAsia="ru-RU"/>
        </w:rPr>
      </w:pPr>
      <w:bookmarkStart w:id="145" w:name="_Toc47557044"/>
      <w:bookmarkStart w:id="146" w:name="_Toc53146805"/>
      <w:r w:rsidRPr="000C436E">
        <w:rPr>
          <w:rFonts w:ascii="Times New Roman" w:hAnsi="Times New Roman" w:cs="Times New Roman"/>
          <w:color w:val="auto"/>
          <w:lang w:eastAsia="ru-RU"/>
        </w:rPr>
        <w:lastRenderedPageBreak/>
        <w:t>Компонент обеспечения сетевого взаимодействия между узлами распределенного реестра</w:t>
      </w:r>
      <w:bookmarkEnd w:id="145"/>
      <w:bookmarkEnd w:id="146"/>
    </w:p>
    <w:p w14:paraId="702C1286" w14:textId="77777777" w:rsidR="008A7E2F" w:rsidRPr="000C436E" w:rsidRDefault="008A7E2F" w:rsidP="008A7E2F">
      <w:pPr>
        <w:tabs>
          <w:tab w:val="left" w:pos="142"/>
        </w:tabs>
        <w:rPr>
          <w:szCs w:val="24"/>
          <w:lang w:eastAsia="ru-RU"/>
        </w:rPr>
      </w:pPr>
      <w:r w:rsidRPr="000C436E">
        <w:rPr>
          <w:szCs w:val="24"/>
          <w:lang w:eastAsia="ru-RU"/>
        </w:rPr>
        <w:t>Обеспечение сетевого взаимодействия между узлами распределенного реестра.</w:t>
      </w:r>
    </w:p>
    <w:p w14:paraId="65CF91D8" w14:textId="77777777" w:rsidR="008A7E2F" w:rsidRPr="000C436E" w:rsidRDefault="008A7E2F" w:rsidP="008A7E2F">
      <w:pPr>
        <w:pStyle w:val="30"/>
        <w:numPr>
          <w:ilvl w:val="1"/>
          <w:numId w:val="20"/>
        </w:numPr>
        <w:tabs>
          <w:tab w:val="left" w:pos="142"/>
        </w:tabs>
        <w:ind w:hanging="792"/>
        <w:rPr>
          <w:rFonts w:ascii="Times New Roman" w:hAnsi="Times New Roman" w:cs="Times New Roman"/>
          <w:color w:val="auto"/>
          <w:lang w:eastAsia="ru-RU"/>
        </w:rPr>
      </w:pPr>
      <w:bookmarkStart w:id="147" w:name="_Toc47557045"/>
      <w:bookmarkStart w:id="148" w:name="_Toc53146806"/>
      <w:r w:rsidRPr="000C436E">
        <w:rPr>
          <w:rFonts w:ascii="Times New Roman" w:hAnsi="Times New Roman" w:cs="Times New Roman"/>
          <w:color w:val="auto"/>
          <w:lang w:eastAsia="ru-RU"/>
        </w:rPr>
        <w:t xml:space="preserve">Компонент взаимодействия с </w:t>
      </w:r>
      <w:proofErr w:type="spellStart"/>
      <w:r w:rsidRPr="000C436E">
        <w:rPr>
          <w:rFonts w:ascii="Times New Roman" w:hAnsi="Times New Roman" w:cs="Times New Roman"/>
          <w:color w:val="auto"/>
          <w:lang w:eastAsia="ru-RU"/>
        </w:rPr>
        <w:t>криптосредствами</w:t>
      </w:r>
      <w:bookmarkEnd w:id="147"/>
      <w:bookmarkEnd w:id="148"/>
      <w:proofErr w:type="spellEnd"/>
    </w:p>
    <w:p w14:paraId="671AEC59" w14:textId="77777777" w:rsidR="008A7E2F" w:rsidRPr="000C436E" w:rsidRDefault="008A7E2F" w:rsidP="008A7E2F">
      <w:pPr>
        <w:tabs>
          <w:tab w:val="left" w:pos="142"/>
        </w:tabs>
        <w:rPr>
          <w:szCs w:val="24"/>
          <w:lang w:eastAsia="ru-RU"/>
        </w:rPr>
      </w:pPr>
      <w:r w:rsidRPr="000C436E">
        <w:rPr>
          <w:szCs w:val="24"/>
          <w:lang w:eastAsia="ru-RU"/>
        </w:rPr>
        <w:t xml:space="preserve">Обеспечение единообразного способа взаимодействия СКЗИ </w:t>
      </w:r>
      <w:proofErr w:type="spellStart"/>
      <w:r w:rsidRPr="000C436E">
        <w:rPr>
          <w:szCs w:val="24"/>
          <w:lang w:eastAsia="ru-RU"/>
        </w:rPr>
        <w:t>Мастерчейн</w:t>
      </w:r>
      <w:proofErr w:type="spellEnd"/>
      <w:r w:rsidRPr="000C436E">
        <w:rPr>
          <w:szCs w:val="24"/>
          <w:lang w:eastAsia="ru-RU"/>
        </w:rPr>
        <w:t xml:space="preserve"> с (программами) </w:t>
      </w:r>
      <w:proofErr w:type="spellStart"/>
      <w:r w:rsidRPr="000C436E">
        <w:rPr>
          <w:szCs w:val="24"/>
          <w:lang w:eastAsia="ru-RU"/>
        </w:rPr>
        <w:t>криптопровайдерами</w:t>
      </w:r>
      <w:proofErr w:type="spellEnd"/>
      <w:r w:rsidRPr="000C436E">
        <w:rPr>
          <w:szCs w:val="24"/>
          <w:lang w:eastAsia="ru-RU"/>
        </w:rPr>
        <w:t>.</w:t>
      </w:r>
    </w:p>
    <w:p w14:paraId="0EEA0D38" w14:textId="77777777" w:rsidR="008A7E2F" w:rsidRPr="000C436E" w:rsidRDefault="008A7E2F" w:rsidP="008A7E2F">
      <w:pPr>
        <w:pStyle w:val="30"/>
        <w:numPr>
          <w:ilvl w:val="1"/>
          <w:numId w:val="20"/>
        </w:numPr>
        <w:tabs>
          <w:tab w:val="left" w:pos="142"/>
        </w:tabs>
        <w:ind w:hanging="792"/>
        <w:rPr>
          <w:rFonts w:ascii="Times New Roman" w:hAnsi="Times New Roman" w:cs="Times New Roman"/>
          <w:color w:val="auto"/>
          <w:lang w:eastAsia="ru-RU"/>
        </w:rPr>
      </w:pPr>
      <w:bookmarkStart w:id="149" w:name="_Toc47557046"/>
      <w:bookmarkStart w:id="150" w:name="_Toc53146807"/>
      <w:r w:rsidRPr="000C436E">
        <w:rPr>
          <w:rFonts w:ascii="Times New Roman" w:hAnsi="Times New Roman" w:cs="Times New Roman"/>
          <w:color w:val="auto"/>
          <w:lang w:eastAsia="ru-RU"/>
        </w:rPr>
        <w:t xml:space="preserve">Компонент КриптоПро </w:t>
      </w:r>
      <w:r w:rsidRPr="000C436E">
        <w:rPr>
          <w:rFonts w:ascii="Times New Roman" w:hAnsi="Times New Roman" w:cs="Times New Roman"/>
          <w:color w:val="auto"/>
          <w:lang w:val="en-US" w:eastAsia="ru-RU"/>
        </w:rPr>
        <w:t>CSP</w:t>
      </w:r>
      <w:bookmarkEnd w:id="149"/>
      <w:bookmarkEnd w:id="150"/>
    </w:p>
    <w:p w14:paraId="4409CCA0" w14:textId="77777777" w:rsidR="008A7E2F" w:rsidRPr="000C436E" w:rsidRDefault="008A7E2F" w:rsidP="008A7E2F">
      <w:pPr>
        <w:tabs>
          <w:tab w:val="left" w:pos="142"/>
        </w:tabs>
        <w:rPr>
          <w:szCs w:val="24"/>
          <w:lang w:eastAsia="ru-RU"/>
        </w:rPr>
      </w:pPr>
      <w:r w:rsidRPr="000C436E">
        <w:rPr>
          <w:szCs w:val="24"/>
          <w:lang w:eastAsia="ru-RU"/>
        </w:rPr>
        <w:t>Назначением Компонента является:</w:t>
      </w:r>
    </w:p>
    <w:p w14:paraId="46FBE134" w14:textId="77777777" w:rsidR="008A7E2F" w:rsidRPr="000C436E" w:rsidRDefault="008A7E2F" w:rsidP="008A7E2F">
      <w:pPr>
        <w:pStyle w:val="a3"/>
        <w:numPr>
          <w:ilvl w:val="0"/>
          <w:numId w:val="19"/>
        </w:numPr>
        <w:tabs>
          <w:tab w:val="left" w:pos="142"/>
        </w:tabs>
        <w:rPr>
          <w:szCs w:val="24"/>
          <w:lang w:eastAsia="ru-RU"/>
        </w:rPr>
      </w:pPr>
      <w:r w:rsidRPr="000C436E">
        <w:rPr>
          <w:szCs w:val="24"/>
          <w:lang w:eastAsia="ru-RU"/>
        </w:rPr>
        <w:t>Формирование и проверка электронной подписи;</w:t>
      </w:r>
    </w:p>
    <w:p w14:paraId="47FB61E1" w14:textId="77777777" w:rsidR="008A7E2F" w:rsidRPr="000C436E" w:rsidRDefault="008A7E2F" w:rsidP="008A7E2F">
      <w:pPr>
        <w:pStyle w:val="a3"/>
        <w:numPr>
          <w:ilvl w:val="0"/>
          <w:numId w:val="19"/>
        </w:numPr>
        <w:tabs>
          <w:tab w:val="left" w:pos="142"/>
        </w:tabs>
        <w:rPr>
          <w:szCs w:val="24"/>
          <w:lang w:eastAsia="ru-RU"/>
        </w:rPr>
      </w:pPr>
      <w:r w:rsidRPr="000C436E">
        <w:rPr>
          <w:szCs w:val="24"/>
          <w:lang w:eastAsia="ru-RU"/>
        </w:rPr>
        <w:t>Обеспечение конфиденциальности и контроля целостности информации посредством ее шифрования и имитозащиты;</w:t>
      </w:r>
    </w:p>
    <w:p w14:paraId="11E6D45A" w14:textId="77777777" w:rsidR="008A7E2F" w:rsidRPr="000C436E" w:rsidRDefault="008A7E2F" w:rsidP="008A7E2F">
      <w:pPr>
        <w:pStyle w:val="a3"/>
        <w:numPr>
          <w:ilvl w:val="0"/>
          <w:numId w:val="19"/>
        </w:numPr>
        <w:tabs>
          <w:tab w:val="left" w:pos="142"/>
        </w:tabs>
        <w:rPr>
          <w:szCs w:val="24"/>
          <w:lang w:eastAsia="ru-RU"/>
        </w:rPr>
      </w:pPr>
      <w:r w:rsidRPr="000C436E">
        <w:rPr>
          <w:szCs w:val="24"/>
          <w:lang w:eastAsia="ru-RU"/>
        </w:rPr>
        <w:t>Обеспечение аутентичности, конфиденциальности и имитозащиты соединений по протоколу TLS;</w:t>
      </w:r>
    </w:p>
    <w:p w14:paraId="5F6D2B7A" w14:textId="77777777" w:rsidR="008A7E2F" w:rsidRPr="000C436E" w:rsidRDefault="008A7E2F" w:rsidP="008A7E2F">
      <w:pPr>
        <w:pStyle w:val="a3"/>
        <w:numPr>
          <w:ilvl w:val="0"/>
          <w:numId w:val="19"/>
        </w:numPr>
        <w:tabs>
          <w:tab w:val="left" w:pos="142"/>
        </w:tabs>
        <w:rPr>
          <w:szCs w:val="24"/>
          <w:lang w:eastAsia="ru-RU"/>
        </w:rPr>
      </w:pPr>
      <w:r w:rsidRPr="000C436E">
        <w:rPr>
          <w:szCs w:val="24"/>
          <w:lang w:eastAsia="ru-RU"/>
        </w:rPr>
        <w:t>Контроль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w:t>
      </w:r>
    </w:p>
    <w:p w14:paraId="7A29DCA8" w14:textId="25499EEA" w:rsidR="008A7E2F" w:rsidRPr="000C436E" w:rsidRDefault="008A7E2F" w:rsidP="008A7E2F">
      <w:pPr>
        <w:tabs>
          <w:tab w:val="left" w:pos="142"/>
        </w:tabs>
        <w:ind w:left="720" w:firstLine="0"/>
        <w:rPr>
          <w:szCs w:val="24"/>
          <w:lang w:eastAsia="ru-RU"/>
        </w:rPr>
      </w:pPr>
      <w:r w:rsidRPr="000C436E">
        <w:rPr>
          <w:szCs w:val="24"/>
          <w:lang w:eastAsia="ru-RU"/>
        </w:rPr>
        <w:t xml:space="preserve">Применяется СКЗИ КриптоПро </w:t>
      </w:r>
      <w:r w:rsidRPr="000C436E">
        <w:rPr>
          <w:szCs w:val="24"/>
          <w:lang w:val="en-US" w:eastAsia="ru-RU"/>
        </w:rPr>
        <w:t>CSP</w:t>
      </w:r>
      <w:r w:rsidRPr="000C436E">
        <w:rPr>
          <w:szCs w:val="24"/>
        </w:rPr>
        <w:t xml:space="preserve"> версии 5.0 КС1/КС2 (исполнения 1-Base/2-Base)</w:t>
      </w:r>
      <w:r w:rsidRPr="000C436E">
        <w:rPr>
          <w:szCs w:val="24"/>
          <w:lang w:eastAsia="ru-RU"/>
        </w:rPr>
        <w:t>.</w:t>
      </w:r>
    </w:p>
    <w:p w14:paraId="3303041B" w14:textId="10843908" w:rsidR="008A7E2F" w:rsidRPr="005D1311" w:rsidRDefault="005D1311" w:rsidP="008A7E2F">
      <w:pPr>
        <w:pStyle w:val="21"/>
        <w:numPr>
          <w:ilvl w:val="0"/>
          <w:numId w:val="20"/>
        </w:numPr>
        <w:tabs>
          <w:tab w:val="left" w:pos="142"/>
        </w:tabs>
        <w:spacing w:before="240" w:after="240"/>
        <w:rPr>
          <w:rFonts w:ascii="Times New Roman" w:hAnsi="Times New Roman" w:cs="Times New Roman"/>
          <w:bCs/>
          <w:color w:val="auto"/>
          <w:sz w:val="24"/>
          <w:szCs w:val="24"/>
          <w:lang w:eastAsia="ru-RU"/>
        </w:rPr>
      </w:pPr>
      <w:bookmarkStart w:id="151" w:name="_Toc47557047"/>
      <w:bookmarkStart w:id="152" w:name="_Toc53146808"/>
      <w:r w:rsidRPr="005D1311">
        <w:rPr>
          <w:rFonts w:ascii="Times New Roman" w:hAnsi="Times New Roman" w:cs="Times New Roman"/>
          <w:bCs/>
          <w:color w:val="auto"/>
          <w:sz w:val="24"/>
          <w:szCs w:val="24"/>
          <w:lang w:eastAsia="ru-RU"/>
        </w:rPr>
        <w:t>СОСТАВ ПЕРЕДАВАЕМОЙ ДОКУМЕНТАЦИИ</w:t>
      </w:r>
      <w:bookmarkEnd w:id="151"/>
      <w:bookmarkEnd w:id="152"/>
    </w:p>
    <w:p w14:paraId="15C14904" w14:textId="77777777" w:rsidR="008A7E2F" w:rsidRPr="000C436E" w:rsidRDefault="008A7E2F" w:rsidP="008A7E2F">
      <w:pPr>
        <w:tabs>
          <w:tab w:val="left" w:pos="142"/>
        </w:tabs>
        <w:spacing w:before="0" w:after="0" w:line="288" w:lineRule="auto"/>
        <w:ind w:firstLine="0"/>
        <w:jc w:val="left"/>
        <w:rPr>
          <w:rFonts w:eastAsia="Times New Roman"/>
          <w:szCs w:val="24"/>
        </w:rPr>
      </w:pPr>
      <w:r w:rsidRPr="000C436E">
        <w:rPr>
          <w:szCs w:val="24"/>
        </w:rPr>
        <w:t>Документация СКЗИ Мастерчейн:</w:t>
      </w:r>
    </w:p>
    <w:p w14:paraId="331AE3B0" w14:textId="77777777" w:rsidR="008A7E2F" w:rsidRPr="000C436E" w:rsidRDefault="008A7E2F" w:rsidP="008A7E2F">
      <w:pPr>
        <w:pStyle w:val="a3"/>
        <w:numPr>
          <w:ilvl w:val="1"/>
          <w:numId w:val="20"/>
        </w:numPr>
        <w:tabs>
          <w:tab w:val="left" w:pos="142"/>
        </w:tabs>
        <w:spacing w:before="0" w:after="160" w:line="288" w:lineRule="auto"/>
        <w:jc w:val="left"/>
        <w:rPr>
          <w:szCs w:val="24"/>
        </w:rPr>
      </w:pPr>
      <w:r w:rsidRPr="000C436E">
        <w:rPr>
          <w:szCs w:val="24"/>
        </w:rPr>
        <w:t>СКЗИ Мастерчейн. Описание применения;</w:t>
      </w:r>
    </w:p>
    <w:p w14:paraId="299DAA7C" w14:textId="77777777" w:rsidR="008A7E2F" w:rsidRPr="000C436E" w:rsidRDefault="008A7E2F" w:rsidP="008A7E2F">
      <w:pPr>
        <w:pStyle w:val="a3"/>
        <w:numPr>
          <w:ilvl w:val="1"/>
          <w:numId w:val="20"/>
        </w:numPr>
        <w:tabs>
          <w:tab w:val="left" w:pos="142"/>
        </w:tabs>
        <w:spacing w:before="0" w:after="160" w:line="288" w:lineRule="auto"/>
        <w:jc w:val="left"/>
        <w:rPr>
          <w:szCs w:val="24"/>
        </w:rPr>
      </w:pPr>
      <w:r w:rsidRPr="000C436E">
        <w:rPr>
          <w:szCs w:val="24"/>
        </w:rPr>
        <w:t>СКЗИ Мастерчейн. Описание программы;</w:t>
      </w:r>
    </w:p>
    <w:p w14:paraId="20A21ED5" w14:textId="77777777" w:rsidR="008A7E2F" w:rsidRPr="000C436E" w:rsidRDefault="008A7E2F" w:rsidP="008A7E2F">
      <w:pPr>
        <w:pStyle w:val="a3"/>
        <w:numPr>
          <w:ilvl w:val="1"/>
          <w:numId w:val="20"/>
        </w:numPr>
        <w:tabs>
          <w:tab w:val="left" w:pos="142"/>
        </w:tabs>
        <w:spacing w:before="0" w:after="160" w:line="288" w:lineRule="auto"/>
        <w:jc w:val="left"/>
        <w:rPr>
          <w:szCs w:val="24"/>
        </w:rPr>
      </w:pPr>
      <w:r w:rsidRPr="000C436E">
        <w:rPr>
          <w:szCs w:val="24"/>
        </w:rPr>
        <w:t>СКЗИ Мастерчейн. Руководство Администратора ИБ. Виртуальные среды;</w:t>
      </w:r>
    </w:p>
    <w:p w14:paraId="0685854F" w14:textId="77777777" w:rsidR="008A7E2F" w:rsidRPr="000C436E" w:rsidRDefault="008A7E2F" w:rsidP="008A7E2F">
      <w:pPr>
        <w:pStyle w:val="a3"/>
        <w:numPr>
          <w:ilvl w:val="1"/>
          <w:numId w:val="20"/>
        </w:numPr>
        <w:tabs>
          <w:tab w:val="left" w:pos="142"/>
        </w:tabs>
        <w:spacing w:before="0" w:after="160" w:line="288" w:lineRule="auto"/>
        <w:jc w:val="left"/>
        <w:rPr>
          <w:szCs w:val="24"/>
        </w:rPr>
      </w:pPr>
      <w:r w:rsidRPr="000C436E">
        <w:rPr>
          <w:szCs w:val="24"/>
        </w:rPr>
        <w:t xml:space="preserve">СКЗИ Мастерчейн. Руководство Администратора ИБ. </w:t>
      </w:r>
      <w:proofErr w:type="spellStart"/>
      <w:r w:rsidRPr="000C436E">
        <w:rPr>
          <w:szCs w:val="24"/>
        </w:rPr>
        <w:t>Linux</w:t>
      </w:r>
      <w:proofErr w:type="spellEnd"/>
      <w:r w:rsidRPr="000C436E">
        <w:rPr>
          <w:szCs w:val="24"/>
        </w:rPr>
        <w:t>;</w:t>
      </w:r>
    </w:p>
    <w:p w14:paraId="4B57D674" w14:textId="77777777" w:rsidR="008A7E2F" w:rsidRPr="000C436E" w:rsidRDefault="008A7E2F" w:rsidP="008A7E2F">
      <w:pPr>
        <w:pStyle w:val="a3"/>
        <w:numPr>
          <w:ilvl w:val="1"/>
          <w:numId w:val="20"/>
        </w:numPr>
        <w:tabs>
          <w:tab w:val="left" w:pos="142"/>
        </w:tabs>
        <w:spacing w:before="0" w:after="160" w:line="288" w:lineRule="auto"/>
        <w:jc w:val="left"/>
        <w:rPr>
          <w:szCs w:val="24"/>
        </w:rPr>
      </w:pPr>
      <w:r w:rsidRPr="000C436E">
        <w:rPr>
          <w:szCs w:val="24"/>
        </w:rPr>
        <w:t>СКЗИ Мастерчейн. Руководство Системного программиста;</w:t>
      </w:r>
    </w:p>
    <w:p w14:paraId="03CB072C" w14:textId="77777777" w:rsidR="008A7E2F" w:rsidRPr="000C436E" w:rsidRDefault="008A7E2F" w:rsidP="008A7E2F">
      <w:pPr>
        <w:pStyle w:val="a3"/>
        <w:numPr>
          <w:ilvl w:val="1"/>
          <w:numId w:val="20"/>
        </w:numPr>
        <w:tabs>
          <w:tab w:val="left" w:pos="142"/>
        </w:tabs>
        <w:spacing w:before="0" w:after="160" w:line="288" w:lineRule="auto"/>
        <w:jc w:val="left"/>
        <w:rPr>
          <w:szCs w:val="24"/>
        </w:rPr>
      </w:pPr>
      <w:r w:rsidRPr="000C436E">
        <w:rPr>
          <w:szCs w:val="24"/>
        </w:rPr>
        <w:t>СКЗИ Мастерчейн. Правила пользования;</w:t>
      </w:r>
    </w:p>
    <w:p w14:paraId="1EDECD19" w14:textId="77777777" w:rsidR="008A7E2F" w:rsidRPr="000C436E" w:rsidRDefault="008A7E2F" w:rsidP="008A7E2F">
      <w:pPr>
        <w:pStyle w:val="a3"/>
        <w:numPr>
          <w:ilvl w:val="1"/>
          <w:numId w:val="20"/>
        </w:numPr>
        <w:tabs>
          <w:tab w:val="left" w:pos="142"/>
        </w:tabs>
        <w:spacing w:before="0" w:after="160" w:line="288" w:lineRule="auto"/>
        <w:jc w:val="left"/>
        <w:rPr>
          <w:szCs w:val="24"/>
        </w:rPr>
      </w:pPr>
      <w:r w:rsidRPr="000C436E">
        <w:rPr>
          <w:szCs w:val="24"/>
        </w:rPr>
        <w:t>СКЗИ Мастерчейн. Формуляр;</w:t>
      </w:r>
    </w:p>
    <w:p w14:paraId="646EEEB4" w14:textId="77777777" w:rsidR="008A7E2F" w:rsidRPr="000C436E" w:rsidRDefault="008A7E2F" w:rsidP="008A7E2F">
      <w:pPr>
        <w:pStyle w:val="a3"/>
        <w:numPr>
          <w:ilvl w:val="1"/>
          <w:numId w:val="20"/>
        </w:numPr>
        <w:tabs>
          <w:tab w:val="left" w:pos="142"/>
        </w:tabs>
        <w:spacing w:before="0" w:after="160" w:line="288" w:lineRule="auto"/>
        <w:jc w:val="left"/>
        <w:rPr>
          <w:szCs w:val="24"/>
        </w:rPr>
      </w:pPr>
      <w:r w:rsidRPr="000C436E">
        <w:rPr>
          <w:szCs w:val="24"/>
        </w:rPr>
        <w:t xml:space="preserve">Модель нарушителя для СКЗИ Мастерчейн. </w:t>
      </w:r>
    </w:p>
    <w:p w14:paraId="0EC85931" w14:textId="77777777" w:rsidR="008A7E2F" w:rsidRPr="000C436E" w:rsidRDefault="008A7E2F" w:rsidP="008A7E2F">
      <w:pPr>
        <w:tabs>
          <w:tab w:val="left" w:pos="142"/>
        </w:tabs>
        <w:rPr>
          <w:szCs w:val="24"/>
        </w:rPr>
      </w:pPr>
    </w:p>
    <w:p w14:paraId="3712728F" w14:textId="77777777" w:rsidR="008A7E2F" w:rsidRPr="000C436E" w:rsidRDefault="008A7E2F" w:rsidP="008A7E2F">
      <w:pPr>
        <w:tabs>
          <w:tab w:val="left" w:pos="142"/>
        </w:tabs>
        <w:rPr>
          <w:szCs w:val="24"/>
        </w:rPr>
      </w:pPr>
    </w:p>
    <w:p w14:paraId="59C1B5E8" w14:textId="77777777" w:rsidR="008A7E2F" w:rsidRPr="000C436E" w:rsidRDefault="008A7E2F" w:rsidP="008A7E2F">
      <w:pPr>
        <w:tabs>
          <w:tab w:val="left" w:pos="142"/>
        </w:tabs>
        <w:rPr>
          <w:szCs w:val="24"/>
        </w:rPr>
      </w:pPr>
    </w:p>
    <w:p w14:paraId="776C7CF0" w14:textId="77777777" w:rsidR="008A7E2F" w:rsidRPr="000C436E" w:rsidRDefault="008A7E2F" w:rsidP="008A7E2F">
      <w:pPr>
        <w:tabs>
          <w:tab w:val="left" w:pos="142"/>
        </w:tabs>
        <w:rPr>
          <w:szCs w:val="24"/>
          <w:lang w:eastAsia="ru-RU"/>
        </w:rPr>
      </w:pPr>
    </w:p>
    <w:p w14:paraId="18020677" w14:textId="77777777" w:rsidR="008A7E2F" w:rsidRPr="000C436E" w:rsidRDefault="008A7E2F" w:rsidP="008A7E2F">
      <w:pPr>
        <w:tabs>
          <w:tab w:val="left" w:pos="142"/>
        </w:tabs>
        <w:rPr>
          <w:szCs w:val="24"/>
        </w:rPr>
      </w:pPr>
    </w:p>
    <w:p w14:paraId="20BEBFB3" w14:textId="77777777" w:rsidR="008A7E2F" w:rsidRPr="000C436E" w:rsidRDefault="008A7E2F" w:rsidP="008A7E2F">
      <w:pPr>
        <w:tabs>
          <w:tab w:val="left" w:pos="142"/>
        </w:tabs>
        <w:rPr>
          <w:szCs w:val="24"/>
        </w:rPr>
      </w:pPr>
    </w:p>
    <w:p w14:paraId="50CCFFE8" w14:textId="77777777" w:rsidR="008A7E2F" w:rsidRPr="000C436E" w:rsidRDefault="008A7E2F" w:rsidP="008A7E2F">
      <w:pPr>
        <w:tabs>
          <w:tab w:val="left" w:pos="142"/>
        </w:tabs>
        <w:spacing w:before="0" w:after="160" w:line="259" w:lineRule="auto"/>
        <w:ind w:firstLine="0"/>
        <w:jc w:val="left"/>
        <w:rPr>
          <w:szCs w:val="24"/>
        </w:rPr>
      </w:pPr>
    </w:p>
    <w:p w14:paraId="638244DD"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rPr>
      </w:pPr>
    </w:p>
    <w:p w14:paraId="1798CD78" w14:textId="77777777" w:rsidR="008A7E2F" w:rsidRPr="000C436E" w:rsidRDefault="008A7E2F" w:rsidP="008A7E2F">
      <w:pPr>
        <w:pStyle w:val="10"/>
        <w:tabs>
          <w:tab w:val="left" w:pos="142"/>
        </w:tabs>
        <w:jc w:val="right"/>
        <w:rPr>
          <w:bCs/>
          <w:sz w:val="24"/>
          <w:szCs w:val="24"/>
        </w:rPr>
      </w:pPr>
      <w:r w:rsidRPr="000C436E">
        <w:rPr>
          <w:b w:val="0"/>
          <w:sz w:val="24"/>
          <w:szCs w:val="24"/>
        </w:rPr>
        <w:br w:type="page"/>
      </w:r>
      <w:bookmarkStart w:id="153" w:name="_Toc47557197"/>
      <w:r w:rsidRPr="000C436E">
        <w:rPr>
          <w:b w:val="0"/>
          <w:sz w:val="24"/>
          <w:szCs w:val="24"/>
        </w:rPr>
        <w:lastRenderedPageBreak/>
        <w:t xml:space="preserve"> </w:t>
      </w:r>
      <w:bookmarkStart w:id="154" w:name="_Ref50998173"/>
      <w:bookmarkStart w:id="155" w:name="_Ref50998503"/>
      <w:bookmarkStart w:id="156" w:name="_Toc53142744"/>
      <w:bookmarkStart w:id="157" w:name="_Toc53146809"/>
      <w:r w:rsidRPr="000C436E">
        <w:rPr>
          <w:bCs/>
          <w:sz w:val="24"/>
          <w:szCs w:val="24"/>
        </w:rPr>
        <w:t xml:space="preserve">Приложение № 4.3 </w:t>
      </w:r>
      <w:r w:rsidRPr="000C436E">
        <w:rPr>
          <w:bCs/>
          <w:sz w:val="24"/>
          <w:szCs w:val="24"/>
        </w:rPr>
        <w:br/>
        <w:t>Описание необходимых лицензий</w:t>
      </w:r>
      <w:bookmarkEnd w:id="153"/>
      <w:bookmarkEnd w:id="154"/>
      <w:bookmarkEnd w:id="155"/>
      <w:bookmarkEnd w:id="156"/>
      <w:bookmarkEnd w:id="157"/>
    </w:p>
    <w:p w14:paraId="5C0F3FBF" w14:textId="77777777" w:rsidR="008A7E2F" w:rsidRPr="000C436E" w:rsidRDefault="008A7E2F" w:rsidP="008A7E2F">
      <w:pPr>
        <w:tabs>
          <w:tab w:val="left" w:pos="142"/>
        </w:tabs>
        <w:ind w:firstLine="0"/>
        <w:jc w:val="right"/>
        <w:rPr>
          <w:rFonts w:eastAsia="Times New Roman"/>
          <w:szCs w:val="24"/>
        </w:rPr>
      </w:pPr>
      <w:r w:rsidRPr="000C436E">
        <w:rPr>
          <w:rFonts w:eastAsia="Times New Roman"/>
          <w:szCs w:val="24"/>
        </w:rPr>
        <w:t xml:space="preserve">к Условиям использования, подключения и поддержки ПО ЦБГ, </w:t>
      </w:r>
      <w:r w:rsidRPr="000C436E">
        <w:rPr>
          <w:rFonts w:eastAsia="Times New Roman"/>
          <w:szCs w:val="24"/>
        </w:rPr>
        <w:br/>
      </w:r>
      <w:r w:rsidRPr="00C4165C">
        <w:rPr>
          <w:rFonts w:eastAsia="Times New Roman"/>
          <w:szCs w:val="24"/>
        </w:rPr>
        <w:t>созданного на базе СКЗИ Мастерчейн</w:t>
      </w:r>
    </w:p>
    <w:p w14:paraId="500D6358" w14:textId="77777777" w:rsidR="008A7E2F" w:rsidRPr="000C436E" w:rsidRDefault="008A7E2F" w:rsidP="008A7E2F">
      <w:pPr>
        <w:tabs>
          <w:tab w:val="left" w:pos="142"/>
        </w:tabs>
        <w:jc w:val="right"/>
        <w:rPr>
          <w:szCs w:val="24"/>
        </w:rPr>
      </w:pPr>
    </w:p>
    <w:p w14:paraId="2CA90275" w14:textId="77777777" w:rsidR="008A7E2F" w:rsidRPr="000C436E" w:rsidRDefault="008A7E2F" w:rsidP="008A7E2F">
      <w:pPr>
        <w:tabs>
          <w:tab w:val="left" w:pos="142"/>
        </w:tabs>
        <w:ind w:left="5954" w:firstLine="0"/>
        <w:jc w:val="right"/>
        <w:rPr>
          <w:szCs w:val="24"/>
        </w:rPr>
      </w:pPr>
      <w:r w:rsidRPr="000C436E">
        <w:rPr>
          <w:szCs w:val="24"/>
        </w:rPr>
        <w:t xml:space="preserve">Утверждено приказом </w:t>
      </w:r>
    </w:p>
    <w:p w14:paraId="6AD01406" w14:textId="77777777" w:rsidR="008A7E2F" w:rsidRPr="000C436E" w:rsidRDefault="008A7E2F" w:rsidP="008A7E2F">
      <w:pPr>
        <w:tabs>
          <w:tab w:val="left" w:pos="142"/>
        </w:tabs>
        <w:ind w:left="5954" w:firstLine="0"/>
        <w:jc w:val="right"/>
        <w:rPr>
          <w:szCs w:val="24"/>
        </w:rPr>
      </w:pPr>
      <w:r w:rsidRPr="000C436E">
        <w:rPr>
          <w:szCs w:val="24"/>
        </w:rPr>
        <w:t xml:space="preserve">Генерального директора </w:t>
      </w:r>
    </w:p>
    <w:p w14:paraId="4B9D1BFF" w14:textId="77777777" w:rsidR="008A7E2F" w:rsidRPr="000C436E" w:rsidRDefault="008A7E2F" w:rsidP="008A7E2F">
      <w:pPr>
        <w:tabs>
          <w:tab w:val="left" w:pos="142"/>
        </w:tabs>
        <w:ind w:left="5954" w:firstLine="0"/>
        <w:jc w:val="right"/>
        <w:rPr>
          <w:szCs w:val="24"/>
        </w:rPr>
      </w:pPr>
      <w:r w:rsidRPr="000C436E">
        <w:rPr>
          <w:szCs w:val="24"/>
        </w:rPr>
        <w:t xml:space="preserve">Ассоциации ФинТех </w:t>
      </w:r>
    </w:p>
    <w:p w14:paraId="40237AD5" w14:textId="77777777" w:rsidR="00B94281" w:rsidRPr="000C436E" w:rsidRDefault="00B94281" w:rsidP="00B94281">
      <w:pPr>
        <w:tabs>
          <w:tab w:val="left" w:pos="142"/>
        </w:tabs>
        <w:ind w:left="5954" w:firstLine="0"/>
        <w:jc w:val="right"/>
        <w:rPr>
          <w:szCs w:val="24"/>
        </w:rPr>
      </w:pPr>
      <w:r w:rsidRPr="000C436E">
        <w:rPr>
          <w:szCs w:val="24"/>
        </w:rPr>
        <w:t xml:space="preserve">от </w:t>
      </w:r>
      <w:r>
        <w:rPr>
          <w:szCs w:val="24"/>
        </w:rPr>
        <w:t>30 октября</w:t>
      </w:r>
      <w:r w:rsidRPr="000C436E">
        <w:rPr>
          <w:szCs w:val="24"/>
        </w:rPr>
        <w:t xml:space="preserve"> 2020 г. N </w:t>
      </w:r>
      <w:r>
        <w:rPr>
          <w:szCs w:val="24"/>
        </w:rPr>
        <w:t>50/2020</w:t>
      </w:r>
    </w:p>
    <w:p w14:paraId="10D6A2B0" w14:textId="77777777" w:rsidR="008A7E2F" w:rsidRPr="000C436E" w:rsidRDefault="008A7E2F" w:rsidP="008A7E2F">
      <w:pPr>
        <w:pStyle w:val="a3"/>
        <w:tabs>
          <w:tab w:val="left" w:pos="142"/>
        </w:tabs>
        <w:ind w:left="360" w:firstLine="0"/>
        <w:rPr>
          <w:szCs w:val="24"/>
        </w:rPr>
      </w:pPr>
    </w:p>
    <w:p w14:paraId="152BE27A" w14:textId="77777777" w:rsidR="008A7E2F" w:rsidRPr="000C436E" w:rsidRDefault="008A7E2F" w:rsidP="008A7E2F">
      <w:pPr>
        <w:pStyle w:val="a3"/>
        <w:tabs>
          <w:tab w:val="left" w:pos="142"/>
        </w:tabs>
        <w:ind w:left="360" w:firstLine="0"/>
        <w:rPr>
          <w:szCs w:val="24"/>
        </w:rPr>
      </w:pPr>
    </w:p>
    <w:p w14:paraId="4F9C2010" w14:textId="77777777" w:rsidR="008A7E2F" w:rsidRPr="000C436E" w:rsidRDefault="008A7E2F" w:rsidP="008A7E2F">
      <w:pPr>
        <w:pStyle w:val="a3"/>
        <w:tabs>
          <w:tab w:val="left" w:pos="142"/>
        </w:tabs>
        <w:ind w:left="360" w:firstLine="0"/>
        <w:rPr>
          <w:szCs w:val="24"/>
        </w:rPr>
      </w:pPr>
    </w:p>
    <w:p w14:paraId="3386D311" w14:textId="77777777" w:rsidR="008A7E2F" w:rsidRPr="000C436E" w:rsidRDefault="008A7E2F" w:rsidP="008A7E2F">
      <w:pPr>
        <w:pStyle w:val="a3"/>
        <w:tabs>
          <w:tab w:val="left" w:pos="142"/>
        </w:tabs>
        <w:ind w:left="360" w:firstLine="0"/>
        <w:rPr>
          <w:szCs w:val="24"/>
        </w:rPr>
      </w:pPr>
    </w:p>
    <w:p w14:paraId="565BF111" w14:textId="77777777" w:rsidR="008A7E2F" w:rsidRPr="000C436E" w:rsidRDefault="008A7E2F" w:rsidP="008A7E2F">
      <w:pPr>
        <w:pStyle w:val="a3"/>
        <w:tabs>
          <w:tab w:val="left" w:pos="142"/>
        </w:tabs>
        <w:ind w:left="360" w:firstLine="0"/>
        <w:rPr>
          <w:szCs w:val="24"/>
        </w:rPr>
      </w:pPr>
    </w:p>
    <w:p w14:paraId="203BF45E" w14:textId="77777777" w:rsidR="008A7E2F" w:rsidRPr="000C436E" w:rsidRDefault="008A7E2F" w:rsidP="008A7E2F">
      <w:pPr>
        <w:pStyle w:val="a3"/>
        <w:tabs>
          <w:tab w:val="left" w:pos="142"/>
        </w:tabs>
        <w:ind w:left="360" w:firstLine="0"/>
        <w:rPr>
          <w:szCs w:val="24"/>
        </w:rPr>
      </w:pPr>
    </w:p>
    <w:p w14:paraId="371A6FCC" w14:textId="77777777" w:rsidR="008A7E2F" w:rsidRPr="000C436E" w:rsidRDefault="008A7E2F" w:rsidP="008A7E2F">
      <w:pPr>
        <w:pStyle w:val="a3"/>
        <w:tabs>
          <w:tab w:val="left" w:pos="142"/>
        </w:tabs>
        <w:ind w:left="360" w:firstLine="0"/>
        <w:jc w:val="center"/>
        <w:rPr>
          <w:b/>
          <w:bCs/>
          <w:sz w:val="28"/>
          <w:szCs w:val="28"/>
        </w:rPr>
      </w:pPr>
      <w:r w:rsidRPr="000C436E">
        <w:rPr>
          <w:b/>
          <w:bCs/>
          <w:sz w:val="28"/>
          <w:szCs w:val="28"/>
        </w:rPr>
        <w:t xml:space="preserve">Описание необходимых лицензий для функционирования </w:t>
      </w:r>
      <w:r w:rsidRPr="00C4165C">
        <w:rPr>
          <w:b/>
          <w:bCs/>
          <w:sz w:val="28"/>
          <w:szCs w:val="28"/>
        </w:rPr>
        <w:t>ПО ЦБГ</w:t>
      </w:r>
    </w:p>
    <w:p w14:paraId="0C3FC10D" w14:textId="77777777" w:rsidR="008A7E2F" w:rsidRPr="000C436E" w:rsidRDefault="008A7E2F" w:rsidP="008A7E2F">
      <w:pPr>
        <w:pStyle w:val="a3"/>
        <w:tabs>
          <w:tab w:val="left" w:pos="142"/>
        </w:tabs>
        <w:ind w:left="360" w:firstLine="0"/>
        <w:jc w:val="center"/>
        <w:rPr>
          <w:szCs w:val="24"/>
        </w:rPr>
      </w:pPr>
    </w:p>
    <w:p w14:paraId="04DDBE55" w14:textId="77777777" w:rsidR="008A7E2F" w:rsidRPr="000C436E" w:rsidRDefault="008A7E2F" w:rsidP="008A7E2F">
      <w:pPr>
        <w:tabs>
          <w:tab w:val="left" w:pos="142"/>
        </w:tabs>
        <w:spacing w:before="0" w:after="160" w:line="259" w:lineRule="auto"/>
        <w:ind w:firstLine="0"/>
        <w:jc w:val="left"/>
        <w:rPr>
          <w:szCs w:val="24"/>
        </w:rPr>
      </w:pPr>
    </w:p>
    <w:p w14:paraId="49DB759B" w14:textId="77777777" w:rsidR="008A7E2F" w:rsidRPr="000C436E" w:rsidRDefault="008A7E2F" w:rsidP="008A7E2F">
      <w:pPr>
        <w:tabs>
          <w:tab w:val="left" w:pos="142"/>
        </w:tabs>
        <w:spacing w:before="0" w:after="160" w:line="259" w:lineRule="auto"/>
        <w:ind w:firstLine="0"/>
        <w:jc w:val="left"/>
        <w:rPr>
          <w:szCs w:val="24"/>
        </w:rPr>
      </w:pPr>
    </w:p>
    <w:p w14:paraId="033B9407" w14:textId="77777777" w:rsidR="008A7E2F" w:rsidRPr="000C436E" w:rsidRDefault="008A7E2F" w:rsidP="008A7E2F">
      <w:pPr>
        <w:tabs>
          <w:tab w:val="left" w:pos="142"/>
        </w:tabs>
        <w:spacing w:before="0" w:after="160" w:line="259" w:lineRule="auto"/>
        <w:ind w:firstLine="0"/>
        <w:jc w:val="left"/>
        <w:rPr>
          <w:szCs w:val="24"/>
        </w:rPr>
      </w:pPr>
    </w:p>
    <w:p w14:paraId="1FAA866B" w14:textId="77777777" w:rsidR="008A7E2F" w:rsidRPr="000C436E" w:rsidRDefault="008A7E2F" w:rsidP="008A7E2F">
      <w:pPr>
        <w:tabs>
          <w:tab w:val="left" w:pos="142"/>
        </w:tabs>
        <w:spacing w:before="0" w:after="160" w:line="259" w:lineRule="auto"/>
        <w:ind w:firstLine="0"/>
        <w:jc w:val="left"/>
        <w:rPr>
          <w:szCs w:val="24"/>
        </w:rPr>
      </w:pPr>
    </w:p>
    <w:p w14:paraId="6BF3815A" w14:textId="77777777" w:rsidR="008A7E2F" w:rsidRPr="000C436E" w:rsidRDefault="008A7E2F" w:rsidP="008A7E2F">
      <w:pPr>
        <w:tabs>
          <w:tab w:val="left" w:pos="142"/>
        </w:tabs>
        <w:spacing w:before="0" w:after="160" w:line="259" w:lineRule="auto"/>
        <w:ind w:firstLine="0"/>
        <w:jc w:val="left"/>
        <w:rPr>
          <w:szCs w:val="24"/>
        </w:rPr>
      </w:pPr>
    </w:p>
    <w:p w14:paraId="77B6394D" w14:textId="77777777" w:rsidR="008A7E2F" w:rsidRPr="000C436E" w:rsidRDefault="008A7E2F" w:rsidP="008A7E2F">
      <w:pPr>
        <w:tabs>
          <w:tab w:val="left" w:pos="142"/>
        </w:tabs>
        <w:spacing w:before="0" w:after="160" w:line="259" w:lineRule="auto"/>
        <w:ind w:firstLine="0"/>
        <w:jc w:val="left"/>
        <w:rPr>
          <w:szCs w:val="24"/>
        </w:rPr>
      </w:pPr>
    </w:p>
    <w:p w14:paraId="24C1367C" w14:textId="77777777" w:rsidR="008A7E2F" w:rsidRPr="000C436E" w:rsidRDefault="008A7E2F" w:rsidP="008A7E2F">
      <w:pPr>
        <w:tabs>
          <w:tab w:val="left" w:pos="142"/>
        </w:tabs>
        <w:spacing w:before="0" w:after="160" w:line="259" w:lineRule="auto"/>
        <w:ind w:firstLine="0"/>
        <w:jc w:val="left"/>
        <w:rPr>
          <w:szCs w:val="24"/>
        </w:rPr>
      </w:pPr>
    </w:p>
    <w:p w14:paraId="23540219" w14:textId="77777777" w:rsidR="008A7E2F" w:rsidRPr="000C436E" w:rsidRDefault="008A7E2F" w:rsidP="008A7E2F">
      <w:pPr>
        <w:tabs>
          <w:tab w:val="left" w:pos="142"/>
        </w:tabs>
        <w:spacing w:before="0" w:after="160" w:line="259" w:lineRule="auto"/>
        <w:ind w:firstLine="0"/>
        <w:jc w:val="left"/>
        <w:rPr>
          <w:szCs w:val="24"/>
        </w:rPr>
      </w:pPr>
    </w:p>
    <w:p w14:paraId="68E144C2" w14:textId="77777777" w:rsidR="008A7E2F" w:rsidRPr="000C436E" w:rsidRDefault="008A7E2F" w:rsidP="008A7E2F">
      <w:pPr>
        <w:tabs>
          <w:tab w:val="left" w:pos="142"/>
        </w:tabs>
        <w:spacing w:before="0" w:after="160" w:line="259" w:lineRule="auto"/>
        <w:ind w:firstLine="0"/>
        <w:jc w:val="left"/>
        <w:rPr>
          <w:szCs w:val="24"/>
        </w:rPr>
      </w:pPr>
    </w:p>
    <w:p w14:paraId="2517B1DA" w14:textId="77777777" w:rsidR="008A7E2F" w:rsidRPr="000C436E" w:rsidRDefault="008A7E2F" w:rsidP="008A7E2F">
      <w:pPr>
        <w:tabs>
          <w:tab w:val="left" w:pos="142"/>
        </w:tabs>
        <w:spacing w:before="0" w:after="160" w:line="259" w:lineRule="auto"/>
        <w:ind w:firstLine="0"/>
        <w:jc w:val="left"/>
        <w:rPr>
          <w:szCs w:val="24"/>
        </w:rPr>
      </w:pPr>
    </w:p>
    <w:p w14:paraId="190EB6D7" w14:textId="77777777" w:rsidR="008A7E2F" w:rsidRDefault="008A7E2F" w:rsidP="008A7E2F">
      <w:pPr>
        <w:tabs>
          <w:tab w:val="left" w:pos="142"/>
        </w:tabs>
        <w:spacing w:before="0" w:after="160" w:line="259" w:lineRule="auto"/>
        <w:ind w:firstLine="0"/>
        <w:jc w:val="left"/>
        <w:rPr>
          <w:szCs w:val="24"/>
        </w:rPr>
      </w:pPr>
    </w:p>
    <w:p w14:paraId="648903E2" w14:textId="77777777" w:rsidR="008A7E2F" w:rsidRPr="000C436E" w:rsidRDefault="008A7E2F" w:rsidP="008A7E2F">
      <w:pPr>
        <w:tabs>
          <w:tab w:val="left" w:pos="142"/>
        </w:tabs>
        <w:spacing w:before="0" w:after="160" w:line="259" w:lineRule="auto"/>
        <w:ind w:firstLine="0"/>
        <w:jc w:val="left"/>
        <w:rPr>
          <w:szCs w:val="24"/>
        </w:rPr>
      </w:pPr>
    </w:p>
    <w:p w14:paraId="7766F4A0" w14:textId="77777777" w:rsidR="008A7E2F" w:rsidRPr="000C436E" w:rsidRDefault="008A7E2F" w:rsidP="008A7E2F">
      <w:pPr>
        <w:tabs>
          <w:tab w:val="left" w:pos="142"/>
        </w:tabs>
        <w:spacing w:before="0" w:after="160" w:line="259" w:lineRule="auto"/>
        <w:ind w:firstLine="0"/>
        <w:jc w:val="left"/>
        <w:rPr>
          <w:szCs w:val="24"/>
        </w:rPr>
      </w:pPr>
    </w:p>
    <w:p w14:paraId="43C3A42C" w14:textId="77777777" w:rsidR="008A7E2F" w:rsidRPr="000C436E" w:rsidRDefault="008A7E2F" w:rsidP="008A7E2F">
      <w:pPr>
        <w:tabs>
          <w:tab w:val="left" w:pos="142"/>
        </w:tabs>
        <w:spacing w:before="0" w:after="160" w:line="259" w:lineRule="auto"/>
        <w:ind w:firstLine="0"/>
        <w:jc w:val="left"/>
        <w:rPr>
          <w:szCs w:val="24"/>
        </w:rPr>
      </w:pPr>
    </w:p>
    <w:p w14:paraId="437E042D" w14:textId="77777777" w:rsidR="008A7E2F" w:rsidRPr="000C436E" w:rsidRDefault="008A7E2F" w:rsidP="008A7E2F">
      <w:pPr>
        <w:tabs>
          <w:tab w:val="left" w:pos="142"/>
        </w:tabs>
        <w:spacing w:before="0" w:after="160" w:line="259" w:lineRule="auto"/>
        <w:ind w:firstLine="0"/>
        <w:jc w:val="left"/>
        <w:rPr>
          <w:szCs w:val="24"/>
        </w:rPr>
      </w:pPr>
    </w:p>
    <w:p w14:paraId="5473042B" w14:textId="77777777" w:rsidR="008A7E2F" w:rsidRPr="000C436E" w:rsidRDefault="008A7E2F" w:rsidP="008A7E2F">
      <w:pPr>
        <w:tabs>
          <w:tab w:val="left" w:pos="142"/>
        </w:tabs>
        <w:ind w:firstLine="0"/>
        <w:jc w:val="center"/>
        <w:rPr>
          <w:szCs w:val="24"/>
        </w:rPr>
      </w:pPr>
    </w:p>
    <w:p w14:paraId="5B73CCF2" w14:textId="77777777" w:rsidR="008A7E2F" w:rsidRPr="000C436E" w:rsidRDefault="008A7E2F" w:rsidP="008A7E2F">
      <w:pPr>
        <w:tabs>
          <w:tab w:val="left" w:pos="142"/>
        </w:tabs>
        <w:ind w:firstLine="0"/>
        <w:jc w:val="center"/>
        <w:rPr>
          <w:szCs w:val="24"/>
        </w:rPr>
      </w:pPr>
      <w:r w:rsidRPr="000C436E">
        <w:rPr>
          <w:szCs w:val="24"/>
        </w:rPr>
        <w:t>Москва, 2020</w:t>
      </w:r>
    </w:p>
    <w:sdt>
      <w:sdtPr>
        <w:rPr>
          <w:rFonts w:ascii="Times New Roman" w:eastAsiaTheme="minorEastAsia" w:hAnsi="Times New Roman" w:cstheme="minorBidi"/>
          <w:color w:val="auto"/>
          <w:sz w:val="24"/>
          <w:szCs w:val="24"/>
        </w:rPr>
        <w:id w:val="2031765679"/>
        <w:docPartObj>
          <w:docPartGallery w:val="Table of Contents"/>
          <w:docPartUnique/>
        </w:docPartObj>
      </w:sdtPr>
      <w:sdtContent>
        <w:p w14:paraId="048A4C44" w14:textId="77777777" w:rsidR="008A7E2F" w:rsidRPr="000C436E" w:rsidRDefault="008A7E2F" w:rsidP="008A7E2F">
          <w:pPr>
            <w:pStyle w:val="af"/>
            <w:tabs>
              <w:tab w:val="left" w:pos="142"/>
            </w:tabs>
            <w:ind w:left="-284"/>
            <w:rPr>
              <w:noProof/>
              <w:sz w:val="24"/>
              <w:szCs w:val="24"/>
            </w:rPr>
          </w:pPr>
          <w:r w:rsidRPr="00EE13B1">
            <w:rPr>
              <w:rFonts w:ascii="Times New Roman" w:hAnsi="Times New Roman" w:cs="Times New Roman"/>
              <w:b/>
              <w:bCs/>
              <w:color w:val="auto"/>
              <w:sz w:val="24"/>
              <w:szCs w:val="24"/>
            </w:rPr>
            <w:t>Оглавление</w:t>
          </w:r>
          <w:r w:rsidRPr="000C436E">
            <w:rPr>
              <w:sz w:val="24"/>
              <w:szCs w:val="24"/>
              <w:lang w:eastAsia="ru-RU"/>
            </w:rPr>
            <w:fldChar w:fldCharType="begin"/>
          </w:r>
          <w:r w:rsidRPr="000C436E">
            <w:rPr>
              <w:sz w:val="24"/>
              <w:szCs w:val="24"/>
            </w:rPr>
            <w:instrText xml:space="preserve"> TOC \o "1-3" \h \z \u </w:instrText>
          </w:r>
          <w:r w:rsidRPr="000C436E">
            <w:rPr>
              <w:sz w:val="24"/>
              <w:szCs w:val="24"/>
              <w:lang w:eastAsia="ru-RU"/>
            </w:rPr>
            <w:fldChar w:fldCharType="separate"/>
          </w:r>
        </w:p>
        <w:p w14:paraId="489C72D7" w14:textId="64E276E0" w:rsidR="008A7E2F" w:rsidRPr="000C436E" w:rsidRDefault="003C0F9A" w:rsidP="008A7E2F">
          <w:pPr>
            <w:pStyle w:val="23"/>
            <w:tabs>
              <w:tab w:val="left" w:pos="142"/>
            </w:tabs>
            <w:rPr>
              <w:noProof/>
            </w:rPr>
          </w:pPr>
          <w:hyperlink w:anchor="_Toc47557198" w:history="1">
            <w:r w:rsidR="008A7E2F" w:rsidRPr="000C436E">
              <w:rPr>
                <w:rStyle w:val="a6"/>
                <w:noProof/>
                <w:lang w:eastAsia="ru-RU"/>
              </w:rPr>
              <w:t>1.</w:t>
            </w:r>
            <w:r w:rsidR="008A7E2F" w:rsidRPr="000C436E">
              <w:rPr>
                <w:noProof/>
              </w:rPr>
              <w:tab/>
            </w:r>
            <w:r w:rsidR="008A7E2F" w:rsidRPr="000C436E">
              <w:rPr>
                <w:rStyle w:val="a6"/>
                <w:noProof/>
                <w:lang w:eastAsia="ru-RU"/>
              </w:rPr>
              <w:t>Размещение компонентов и СКЗИ</w:t>
            </w:r>
            <w:r w:rsidR="008A7E2F" w:rsidRPr="000C436E">
              <w:rPr>
                <w:noProof/>
                <w:webHidden/>
              </w:rPr>
              <w:tab/>
            </w:r>
            <w:r w:rsidR="008A7E2F" w:rsidRPr="000C436E">
              <w:rPr>
                <w:noProof/>
                <w:webHidden/>
              </w:rPr>
              <w:fldChar w:fldCharType="begin"/>
            </w:r>
            <w:r w:rsidR="008A7E2F" w:rsidRPr="000C436E">
              <w:rPr>
                <w:noProof/>
                <w:webHidden/>
              </w:rPr>
              <w:instrText xml:space="preserve"> PAGEREF _Toc47557198 \h </w:instrText>
            </w:r>
            <w:r w:rsidR="008A7E2F" w:rsidRPr="000C436E">
              <w:rPr>
                <w:noProof/>
                <w:webHidden/>
              </w:rPr>
            </w:r>
            <w:r w:rsidR="008A7E2F" w:rsidRPr="000C436E">
              <w:rPr>
                <w:noProof/>
                <w:webHidden/>
              </w:rPr>
              <w:fldChar w:fldCharType="separate"/>
            </w:r>
            <w:r w:rsidR="003D6E11">
              <w:rPr>
                <w:noProof/>
                <w:webHidden/>
              </w:rPr>
              <w:t>44</w:t>
            </w:r>
            <w:r w:rsidR="008A7E2F" w:rsidRPr="000C436E">
              <w:rPr>
                <w:noProof/>
                <w:webHidden/>
              </w:rPr>
              <w:fldChar w:fldCharType="end"/>
            </w:r>
          </w:hyperlink>
        </w:p>
        <w:p w14:paraId="34EE8D67" w14:textId="537AE9B7" w:rsidR="008A7E2F" w:rsidRDefault="003C0F9A" w:rsidP="008A7E2F">
          <w:pPr>
            <w:pStyle w:val="23"/>
            <w:tabs>
              <w:tab w:val="left" w:pos="142"/>
            </w:tabs>
            <w:rPr>
              <w:noProof/>
            </w:rPr>
          </w:pPr>
          <w:hyperlink w:anchor="_Toc47557199" w:history="1">
            <w:r w:rsidR="008A7E2F" w:rsidRPr="000C436E">
              <w:rPr>
                <w:rStyle w:val="a6"/>
                <w:noProof/>
                <w:lang w:eastAsia="ru-RU"/>
              </w:rPr>
              <w:t>2.</w:t>
            </w:r>
            <w:r w:rsidR="008A7E2F" w:rsidRPr="000C436E">
              <w:rPr>
                <w:noProof/>
              </w:rPr>
              <w:tab/>
            </w:r>
            <w:r w:rsidR="008A7E2F" w:rsidRPr="000C436E">
              <w:rPr>
                <w:rStyle w:val="a6"/>
                <w:noProof/>
                <w:lang w:eastAsia="ru-RU"/>
              </w:rPr>
              <w:t>Лицензии</w:t>
            </w:r>
            <w:r w:rsidR="008A7E2F" w:rsidRPr="000C436E">
              <w:rPr>
                <w:noProof/>
                <w:webHidden/>
              </w:rPr>
              <w:tab/>
            </w:r>
            <w:r w:rsidR="008A7E2F" w:rsidRPr="000C436E">
              <w:rPr>
                <w:noProof/>
                <w:webHidden/>
              </w:rPr>
              <w:fldChar w:fldCharType="begin"/>
            </w:r>
            <w:r w:rsidR="008A7E2F" w:rsidRPr="000C436E">
              <w:rPr>
                <w:noProof/>
                <w:webHidden/>
              </w:rPr>
              <w:instrText xml:space="preserve"> PAGEREF _Toc47557199 \h </w:instrText>
            </w:r>
            <w:r w:rsidR="008A7E2F" w:rsidRPr="000C436E">
              <w:rPr>
                <w:noProof/>
                <w:webHidden/>
              </w:rPr>
            </w:r>
            <w:r w:rsidR="008A7E2F" w:rsidRPr="000C436E">
              <w:rPr>
                <w:noProof/>
                <w:webHidden/>
              </w:rPr>
              <w:fldChar w:fldCharType="separate"/>
            </w:r>
            <w:r w:rsidR="003D6E11">
              <w:rPr>
                <w:noProof/>
                <w:webHidden/>
              </w:rPr>
              <w:t>44</w:t>
            </w:r>
            <w:r w:rsidR="008A7E2F" w:rsidRPr="000C436E">
              <w:rPr>
                <w:noProof/>
                <w:webHidden/>
              </w:rPr>
              <w:fldChar w:fldCharType="end"/>
            </w:r>
          </w:hyperlink>
        </w:p>
        <w:p w14:paraId="3EB38674" w14:textId="77777777" w:rsidR="008A7E2F" w:rsidRPr="00772464" w:rsidRDefault="008A7E2F" w:rsidP="008A7E2F">
          <w:pPr>
            <w:rPr>
              <w:noProof/>
            </w:rPr>
          </w:pPr>
          <w:r>
            <w:rPr>
              <w:noProof/>
            </w:rPr>
            <w:t xml:space="preserve">Приложение №1 </w:t>
          </w:r>
          <w:r w:rsidRPr="00772464">
            <w:rPr>
              <w:noProof/>
            </w:rPr>
            <w:t xml:space="preserve">Акт предоставления простой (неисключительной) лицензии  </w:t>
          </w:r>
        </w:p>
        <w:p w14:paraId="0839E869" w14:textId="77777777" w:rsidR="008A7E2F" w:rsidRPr="00772464" w:rsidRDefault="008A7E2F" w:rsidP="008A7E2F">
          <w:pPr>
            <w:rPr>
              <w:noProof/>
            </w:rPr>
          </w:pPr>
        </w:p>
        <w:p w14:paraId="3095B693" w14:textId="77777777" w:rsidR="008A7E2F" w:rsidRPr="00772464" w:rsidRDefault="008A7E2F" w:rsidP="008A7E2F">
          <w:pPr>
            <w:rPr>
              <w:noProof/>
            </w:rPr>
          </w:pPr>
        </w:p>
        <w:p w14:paraId="7A89E23E" w14:textId="77777777" w:rsidR="008A7E2F" w:rsidRPr="000C436E" w:rsidRDefault="008A7E2F" w:rsidP="008A7E2F">
          <w:pPr>
            <w:tabs>
              <w:tab w:val="left" w:pos="142"/>
            </w:tabs>
            <w:ind w:left="-284"/>
            <w:rPr>
              <w:szCs w:val="24"/>
            </w:rPr>
          </w:pPr>
          <w:r w:rsidRPr="000C436E">
            <w:rPr>
              <w:szCs w:val="24"/>
            </w:rPr>
            <w:fldChar w:fldCharType="end"/>
          </w:r>
        </w:p>
      </w:sdtContent>
    </w:sdt>
    <w:p w14:paraId="16B9513F" w14:textId="77777777" w:rsidR="008A7E2F" w:rsidRPr="000C436E" w:rsidRDefault="008A7E2F" w:rsidP="008A7E2F">
      <w:pPr>
        <w:tabs>
          <w:tab w:val="left" w:pos="142"/>
        </w:tabs>
        <w:spacing w:before="0" w:after="160" w:line="259" w:lineRule="auto"/>
        <w:ind w:left="-284" w:firstLine="0"/>
        <w:jc w:val="left"/>
        <w:rPr>
          <w:rFonts w:eastAsiaTheme="majorEastAsia" w:cstheme="majorBidi"/>
          <w:szCs w:val="24"/>
          <w:lang w:eastAsia="ru-RU"/>
        </w:rPr>
      </w:pPr>
    </w:p>
    <w:p w14:paraId="5E6EA6F1"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56074936"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70907867"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7167F4D0"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3C27B0E5"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59BA193B"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5366D6AE"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2B46C0C8"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545E7DE4"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4810675F"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385A95A8"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062C2853"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6713A6E8"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77F6F94E"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58C71C2C"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6990A11E"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6C81F3A2"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506C71BB"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6B53F1B7" w14:textId="77777777" w:rsidR="008A7E2F" w:rsidRDefault="008A7E2F" w:rsidP="008A7E2F">
      <w:pPr>
        <w:tabs>
          <w:tab w:val="left" w:pos="142"/>
        </w:tabs>
        <w:spacing w:before="0" w:after="160" w:line="259" w:lineRule="auto"/>
        <w:ind w:firstLine="0"/>
        <w:jc w:val="left"/>
        <w:rPr>
          <w:rFonts w:eastAsiaTheme="majorEastAsia" w:cstheme="majorBidi"/>
          <w:szCs w:val="24"/>
          <w:lang w:eastAsia="ru-RU"/>
        </w:rPr>
      </w:pPr>
    </w:p>
    <w:p w14:paraId="0E6CF112" w14:textId="77777777" w:rsidR="008A7E2F" w:rsidRDefault="008A7E2F" w:rsidP="008A7E2F">
      <w:pPr>
        <w:tabs>
          <w:tab w:val="left" w:pos="142"/>
        </w:tabs>
        <w:spacing w:before="0" w:after="160" w:line="259" w:lineRule="auto"/>
        <w:ind w:firstLine="0"/>
        <w:jc w:val="left"/>
        <w:rPr>
          <w:rFonts w:eastAsiaTheme="majorEastAsia" w:cstheme="majorBidi"/>
          <w:szCs w:val="24"/>
          <w:lang w:eastAsia="ru-RU"/>
        </w:rPr>
      </w:pPr>
    </w:p>
    <w:p w14:paraId="0468EF1F"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48AA38DA"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4553CCB3"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3AE0D023" w14:textId="77777777" w:rsidR="008A7E2F" w:rsidRPr="000C436E" w:rsidRDefault="008A7E2F" w:rsidP="008A7E2F">
      <w:pPr>
        <w:tabs>
          <w:tab w:val="left" w:pos="142"/>
        </w:tabs>
        <w:spacing w:before="0" w:after="160" w:line="259" w:lineRule="auto"/>
        <w:ind w:firstLine="0"/>
        <w:jc w:val="left"/>
        <w:rPr>
          <w:rFonts w:eastAsiaTheme="majorEastAsia" w:cstheme="majorBidi"/>
          <w:szCs w:val="24"/>
          <w:lang w:eastAsia="ru-RU"/>
        </w:rPr>
      </w:pPr>
    </w:p>
    <w:p w14:paraId="5D9D91C6" w14:textId="0A936CA4" w:rsidR="008A7E2F" w:rsidRPr="005D1311" w:rsidRDefault="005D1311" w:rsidP="008A7E2F">
      <w:pPr>
        <w:pStyle w:val="21"/>
        <w:numPr>
          <w:ilvl w:val="0"/>
          <w:numId w:val="22"/>
        </w:numPr>
        <w:tabs>
          <w:tab w:val="left" w:pos="142"/>
        </w:tabs>
        <w:spacing w:before="240" w:after="240"/>
        <w:rPr>
          <w:rFonts w:ascii="Times New Roman" w:hAnsi="Times New Roman" w:cs="Times New Roman"/>
          <w:bCs/>
          <w:color w:val="auto"/>
          <w:sz w:val="24"/>
          <w:szCs w:val="24"/>
          <w:lang w:eastAsia="ru-RU"/>
        </w:rPr>
      </w:pPr>
      <w:bookmarkStart w:id="158" w:name="_Toc47557198"/>
      <w:bookmarkStart w:id="159" w:name="_Toc53146810"/>
      <w:r w:rsidRPr="005D1311">
        <w:rPr>
          <w:rFonts w:ascii="Times New Roman" w:hAnsi="Times New Roman" w:cs="Times New Roman"/>
          <w:bCs/>
          <w:color w:val="auto"/>
          <w:sz w:val="24"/>
          <w:szCs w:val="24"/>
          <w:lang w:eastAsia="ru-RU"/>
        </w:rPr>
        <w:t>РАЗМЕЩЕНИЕ КОМПОНЕНТОВ И СКЗИ</w:t>
      </w:r>
      <w:bookmarkEnd w:id="158"/>
      <w:bookmarkEnd w:id="159"/>
    </w:p>
    <w:p w14:paraId="00EE4894" w14:textId="77777777" w:rsidR="008A7E2F" w:rsidRPr="000C436E" w:rsidRDefault="008A7E2F" w:rsidP="008A7E2F">
      <w:pPr>
        <w:tabs>
          <w:tab w:val="left" w:pos="142"/>
        </w:tabs>
        <w:rPr>
          <w:szCs w:val="24"/>
          <w:lang w:eastAsia="ru-RU"/>
        </w:rPr>
      </w:pPr>
      <w:r w:rsidRPr="000C436E">
        <w:rPr>
          <w:szCs w:val="24"/>
          <w:lang w:eastAsia="ru-RU"/>
        </w:rPr>
        <w:t>Стандартное размещение компонентов ПК ЦБГ, СКЗИ Мастерчейн, СКЗИ КриптоПро указано на Рисунке 1.</w:t>
      </w:r>
    </w:p>
    <w:p w14:paraId="5062FB9B" w14:textId="77777777" w:rsidR="008A7E2F" w:rsidRPr="000C436E" w:rsidRDefault="008A7E2F" w:rsidP="008A7E2F">
      <w:pPr>
        <w:tabs>
          <w:tab w:val="left" w:pos="142"/>
        </w:tabs>
        <w:jc w:val="center"/>
        <w:rPr>
          <w:szCs w:val="24"/>
          <w:lang w:eastAsia="ru-RU"/>
        </w:rPr>
      </w:pPr>
      <w:r w:rsidRPr="000C436E">
        <w:rPr>
          <w:noProof/>
          <w:szCs w:val="24"/>
          <w:lang w:eastAsia="ru-RU"/>
        </w:rPr>
        <w:drawing>
          <wp:inline distT="0" distB="0" distL="0" distR="0" wp14:anchorId="2F687391" wp14:editId="55263CCB">
            <wp:extent cx="3669030" cy="2658745"/>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9030" cy="2658745"/>
                    </a:xfrm>
                    <a:prstGeom prst="rect">
                      <a:avLst/>
                    </a:prstGeom>
                    <a:noFill/>
                    <a:ln>
                      <a:noFill/>
                    </a:ln>
                  </pic:spPr>
                </pic:pic>
              </a:graphicData>
            </a:graphic>
          </wp:inline>
        </w:drawing>
      </w:r>
    </w:p>
    <w:p w14:paraId="005B38BD" w14:textId="77777777" w:rsidR="008A7E2F" w:rsidRPr="000C436E" w:rsidRDefault="008A7E2F" w:rsidP="008A7E2F">
      <w:pPr>
        <w:tabs>
          <w:tab w:val="left" w:pos="142"/>
        </w:tabs>
        <w:ind w:firstLine="0"/>
        <w:jc w:val="center"/>
        <w:rPr>
          <w:szCs w:val="24"/>
        </w:rPr>
      </w:pPr>
      <w:r w:rsidRPr="000C436E">
        <w:rPr>
          <w:szCs w:val="24"/>
        </w:rPr>
        <w:t>Рисунок 1 – Расположение СКЗИ Мастерчейн и СКЗИ КриптоПро на узлах корпоративной сети организации-участника.</w:t>
      </w:r>
    </w:p>
    <w:p w14:paraId="469C57EB" w14:textId="6B5DFE9A" w:rsidR="008A7E2F" w:rsidRPr="005D1311" w:rsidRDefault="005D1311" w:rsidP="008A7E2F">
      <w:pPr>
        <w:pStyle w:val="21"/>
        <w:numPr>
          <w:ilvl w:val="0"/>
          <w:numId w:val="22"/>
        </w:numPr>
        <w:tabs>
          <w:tab w:val="left" w:pos="142"/>
        </w:tabs>
        <w:spacing w:before="240" w:after="240"/>
        <w:rPr>
          <w:rFonts w:ascii="Times New Roman" w:hAnsi="Times New Roman" w:cs="Times New Roman"/>
          <w:bCs/>
          <w:color w:val="auto"/>
          <w:sz w:val="24"/>
          <w:szCs w:val="24"/>
          <w:lang w:eastAsia="ru-RU"/>
        </w:rPr>
      </w:pPr>
      <w:bookmarkStart w:id="160" w:name="_Toc47557199"/>
      <w:bookmarkStart w:id="161" w:name="_Toc53146811"/>
      <w:r w:rsidRPr="005D1311">
        <w:rPr>
          <w:rFonts w:ascii="Times New Roman" w:hAnsi="Times New Roman" w:cs="Times New Roman"/>
          <w:bCs/>
          <w:color w:val="auto"/>
          <w:sz w:val="24"/>
          <w:szCs w:val="24"/>
          <w:lang w:eastAsia="ru-RU"/>
        </w:rPr>
        <w:t>ЛИЦЕНЗИИ</w:t>
      </w:r>
      <w:bookmarkEnd w:id="160"/>
      <w:bookmarkEnd w:id="161"/>
    </w:p>
    <w:p w14:paraId="76E5A11F" w14:textId="77777777" w:rsidR="008A7E2F" w:rsidRPr="000C436E" w:rsidRDefault="008A7E2F" w:rsidP="008A7E2F">
      <w:pPr>
        <w:pStyle w:val="30"/>
        <w:numPr>
          <w:ilvl w:val="1"/>
          <w:numId w:val="22"/>
        </w:numPr>
        <w:tabs>
          <w:tab w:val="left" w:pos="142"/>
        </w:tabs>
        <w:rPr>
          <w:rFonts w:ascii="Times New Roman" w:hAnsi="Times New Roman" w:cs="Times New Roman"/>
          <w:color w:val="auto"/>
          <w:lang w:eastAsia="ru-RU"/>
        </w:rPr>
      </w:pPr>
      <w:bookmarkStart w:id="162" w:name="_Toc47557200"/>
      <w:bookmarkStart w:id="163" w:name="_Toc53146812"/>
      <w:r w:rsidRPr="000C436E">
        <w:rPr>
          <w:rFonts w:ascii="Times New Roman" w:hAnsi="Times New Roman" w:cs="Times New Roman"/>
          <w:color w:val="auto"/>
          <w:lang w:eastAsia="ru-RU"/>
        </w:rPr>
        <w:t>ПО ЦБГ и СКЗИ Мастерчейн</w:t>
      </w:r>
      <w:bookmarkEnd w:id="162"/>
      <w:bookmarkEnd w:id="163"/>
    </w:p>
    <w:p w14:paraId="626306D0" w14:textId="044E1944" w:rsidR="008A7E2F" w:rsidRPr="00DE65EC" w:rsidRDefault="008A7E2F" w:rsidP="008A7E2F">
      <w:pPr>
        <w:tabs>
          <w:tab w:val="left" w:pos="142"/>
        </w:tabs>
        <w:rPr>
          <w:szCs w:val="24"/>
          <w:lang w:eastAsia="ru-RU"/>
        </w:rPr>
      </w:pPr>
      <w:r w:rsidRPr="000C436E">
        <w:rPr>
          <w:szCs w:val="24"/>
          <w:lang w:eastAsia="ru-RU"/>
        </w:rPr>
        <w:t>В Таблице 1 указано количество установок и количество</w:t>
      </w:r>
      <w:r w:rsidRPr="00F46319">
        <w:t xml:space="preserve"> </w:t>
      </w:r>
      <w:r w:rsidRPr="00F46319">
        <w:rPr>
          <w:szCs w:val="24"/>
          <w:lang w:eastAsia="ru-RU"/>
        </w:rPr>
        <w:t>воспроизведений, достаточных для полноценного и эффективного использования ПО ЦБГ и ПО СКЗИ Мастерчейн,</w:t>
      </w:r>
      <w:r>
        <w:rPr>
          <w:szCs w:val="24"/>
          <w:lang w:eastAsia="ru-RU"/>
        </w:rPr>
        <w:t xml:space="preserve"> предоставляемых </w:t>
      </w:r>
      <w:r w:rsidRPr="00DE65EC">
        <w:rPr>
          <w:szCs w:val="24"/>
          <w:lang w:eastAsia="ru-RU"/>
        </w:rPr>
        <w:t xml:space="preserve">Участнику по Договору, а именно: </w:t>
      </w:r>
    </w:p>
    <w:p w14:paraId="0C0950C7" w14:textId="77777777" w:rsidR="008A7E2F" w:rsidRPr="00DE65EC" w:rsidRDefault="008A7E2F" w:rsidP="008A7E2F">
      <w:pPr>
        <w:spacing w:after="0"/>
        <w:rPr>
          <w:rFonts w:ascii="Calibri" w:eastAsia="Times New Roman" w:hAnsi="Calibri" w:cs="Calibri"/>
          <w:color w:val="000000"/>
          <w:kern w:val="24"/>
          <w:sz w:val="20"/>
          <w:szCs w:val="20"/>
          <w:lang w:eastAsia="ru-RU"/>
        </w:rPr>
      </w:pPr>
    </w:p>
    <w:tbl>
      <w:tblPr>
        <w:tblW w:w="0" w:type="auto"/>
        <w:tblCellMar>
          <w:left w:w="0" w:type="dxa"/>
          <w:right w:w="0" w:type="dxa"/>
        </w:tblCellMar>
        <w:tblLook w:val="04A0" w:firstRow="1" w:lastRow="0" w:firstColumn="1" w:lastColumn="0" w:noHBand="0" w:noVBand="1"/>
      </w:tblPr>
      <w:tblGrid>
        <w:gridCol w:w="2336"/>
        <w:gridCol w:w="2757"/>
        <w:gridCol w:w="2248"/>
        <w:gridCol w:w="2337"/>
      </w:tblGrid>
      <w:tr w:rsidR="008A7E2F" w:rsidRPr="00DE65EC" w14:paraId="3738A2B0" w14:textId="77777777" w:rsidTr="008A7E2F">
        <w:tc>
          <w:tcPr>
            <w:tcW w:w="23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6C9565" w14:textId="77777777" w:rsidR="008A7E2F" w:rsidRPr="00DE65EC" w:rsidRDefault="008A7E2F" w:rsidP="008A7E2F">
            <w:pPr>
              <w:tabs>
                <w:tab w:val="left" w:pos="142"/>
              </w:tabs>
              <w:ind w:firstLine="0"/>
              <w:rPr>
                <w:szCs w:val="24"/>
                <w:lang w:eastAsia="ru-RU"/>
              </w:rPr>
            </w:pPr>
            <w:r w:rsidRPr="00DE65EC">
              <w:rPr>
                <w:szCs w:val="24"/>
                <w:lang w:eastAsia="ru-RU"/>
              </w:rPr>
              <w:t>Тип лицензии</w:t>
            </w:r>
          </w:p>
        </w:tc>
        <w:tc>
          <w:tcPr>
            <w:tcW w:w="2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AC18E2" w14:textId="77777777" w:rsidR="008A7E2F" w:rsidRPr="00DE65EC" w:rsidRDefault="008A7E2F" w:rsidP="008A7E2F">
            <w:pPr>
              <w:tabs>
                <w:tab w:val="left" w:pos="142"/>
              </w:tabs>
              <w:ind w:firstLine="0"/>
              <w:rPr>
                <w:szCs w:val="24"/>
                <w:lang w:eastAsia="ru-RU"/>
              </w:rPr>
            </w:pPr>
            <w:r w:rsidRPr="00DE65EC">
              <w:rPr>
                <w:szCs w:val="24"/>
                <w:lang w:eastAsia="ru-RU"/>
              </w:rPr>
              <w:t>Количество воспроизведений, достаточных для полноценного и эффективного использования ПО ЦБГ и ПО СКЗИ Мастерчейн</w:t>
            </w:r>
          </w:p>
        </w:tc>
        <w:tc>
          <w:tcPr>
            <w:tcW w:w="2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43841A" w14:textId="77777777" w:rsidR="008A7E2F" w:rsidRPr="00DE65EC" w:rsidRDefault="008A7E2F" w:rsidP="008A7E2F">
            <w:pPr>
              <w:tabs>
                <w:tab w:val="left" w:pos="142"/>
              </w:tabs>
              <w:ind w:firstLine="0"/>
              <w:rPr>
                <w:szCs w:val="24"/>
                <w:lang w:eastAsia="ru-RU"/>
              </w:rPr>
            </w:pPr>
            <w:r w:rsidRPr="00DE65EC">
              <w:rPr>
                <w:szCs w:val="24"/>
                <w:lang w:eastAsia="ru-RU"/>
              </w:rPr>
              <w:t>Пояснение</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2F7F70" w14:textId="77777777" w:rsidR="008A7E2F" w:rsidRPr="00DE65EC" w:rsidRDefault="008A7E2F" w:rsidP="008A7E2F">
            <w:pPr>
              <w:tabs>
                <w:tab w:val="left" w:pos="142"/>
              </w:tabs>
              <w:ind w:firstLine="0"/>
              <w:rPr>
                <w:szCs w:val="24"/>
                <w:lang w:eastAsia="ru-RU"/>
              </w:rPr>
            </w:pPr>
            <w:r w:rsidRPr="00DE65EC">
              <w:rPr>
                <w:szCs w:val="24"/>
                <w:lang w:eastAsia="ru-RU"/>
              </w:rPr>
              <w:t>Поставщик</w:t>
            </w:r>
          </w:p>
        </w:tc>
      </w:tr>
      <w:tr w:rsidR="008A7E2F" w:rsidRPr="00DE65EC" w14:paraId="62B84A66" w14:textId="77777777" w:rsidTr="008A7E2F">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6055B" w14:textId="77777777" w:rsidR="008A7E2F" w:rsidRPr="00DE65EC" w:rsidRDefault="008A7E2F" w:rsidP="008A7E2F">
            <w:pPr>
              <w:tabs>
                <w:tab w:val="left" w:pos="142"/>
              </w:tabs>
              <w:ind w:firstLine="0"/>
              <w:rPr>
                <w:szCs w:val="24"/>
                <w:lang w:eastAsia="ru-RU"/>
              </w:rPr>
            </w:pPr>
            <w:r w:rsidRPr="00DE65EC">
              <w:rPr>
                <w:szCs w:val="24"/>
                <w:lang w:eastAsia="ru-RU"/>
              </w:rPr>
              <w:t>ПО ЦБГ</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14:paraId="51C833E6" w14:textId="77777777" w:rsidR="008A7E2F" w:rsidRPr="00DE65EC" w:rsidRDefault="008A7E2F" w:rsidP="008A7E2F">
            <w:pPr>
              <w:tabs>
                <w:tab w:val="left" w:pos="142"/>
              </w:tabs>
              <w:ind w:firstLine="0"/>
              <w:rPr>
                <w:szCs w:val="24"/>
                <w:lang w:eastAsia="ru-RU"/>
              </w:rPr>
            </w:pPr>
            <w:r w:rsidRPr="00DE65EC">
              <w:rPr>
                <w:szCs w:val="24"/>
                <w:lang w:eastAsia="ru-RU"/>
              </w:rPr>
              <w:t>Не более 20</w:t>
            </w:r>
          </w:p>
          <w:p w14:paraId="087BCF1B" w14:textId="77777777" w:rsidR="008A7E2F" w:rsidRPr="00DE65EC" w:rsidRDefault="008A7E2F" w:rsidP="008A7E2F">
            <w:pPr>
              <w:tabs>
                <w:tab w:val="left" w:pos="142"/>
              </w:tabs>
              <w:ind w:firstLine="0"/>
              <w:rPr>
                <w:szCs w:val="24"/>
                <w:lang w:eastAsia="ru-RU"/>
              </w:rPr>
            </w:pPr>
            <w:r w:rsidRPr="00DE65EC">
              <w:rPr>
                <w:szCs w:val="24"/>
                <w:lang w:eastAsia="ru-RU"/>
              </w:rPr>
              <w:t>Не более 20</w:t>
            </w:r>
          </w:p>
        </w:tc>
        <w:tc>
          <w:tcPr>
            <w:tcW w:w="2248" w:type="dxa"/>
            <w:tcBorders>
              <w:top w:val="nil"/>
              <w:left w:val="nil"/>
              <w:bottom w:val="single" w:sz="8" w:space="0" w:color="auto"/>
              <w:right w:val="single" w:sz="8" w:space="0" w:color="auto"/>
            </w:tcBorders>
            <w:tcMar>
              <w:top w:w="0" w:type="dxa"/>
              <w:left w:w="108" w:type="dxa"/>
              <w:bottom w:w="0" w:type="dxa"/>
              <w:right w:w="108" w:type="dxa"/>
            </w:tcMar>
            <w:hideMark/>
          </w:tcPr>
          <w:p w14:paraId="10C4FC67" w14:textId="77777777" w:rsidR="008A7E2F" w:rsidRPr="00DE65EC" w:rsidRDefault="008A7E2F" w:rsidP="008A7E2F">
            <w:pPr>
              <w:tabs>
                <w:tab w:val="left" w:pos="142"/>
              </w:tabs>
              <w:ind w:firstLine="0"/>
              <w:rPr>
                <w:szCs w:val="24"/>
                <w:lang w:eastAsia="ru-RU"/>
              </w:rPr>
            </w:pPr>
            <w:r w:rsidRPr="00DE65EC">
              <w:rPr>
                <w:szCs w:val="24"/>
                <w:lang w:eastAsia="ru-RU"/>
              </w:rPr>
              <w:t>- Узел ЦБГ</w:t>
            </w:r>
          </w:p>
          <w:p w14:paraId="7013BABB" w14:textId="77777777" w:rsidR="008A7E2F" w:rsidRPr="00DE65EC" w:rsidRDefault="008A7E2F" w:rsidP="008A7E2F">
            <w:pPr>
              <w:tabs>
                <w:tab w:val="left" w:pos="142"/>
              </w:tabs>
              <w:ind w:firstLine="0"/>
              <w:rPr>
                <w:szCs w:val="24"/>
                <w:lang w:eastAsia="ru-RU"/>
              </w:rPr>
            </w:pPr>
            <w:r w:rsidRPr="00DE65EC">
              <w:rPr>
                <w:szCs w:val="24"/>
                <w:lang w:eastAsia="ru-RU"/>
              </w:rPr>
              <w:t>- Узел СВД</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FEF846E" w14:textId="77777777" w:rsidR="008A7E2F" w:rsidRPr="00DE65EC" w:rsidRDefault="008A7E2F" w:rsidP="008A7E2F">
            <w:pPr>
              <w:tabs>
                <w:tab w:val="left" w:pos="142"/>
              </w:tabs>
              <w:ind w:firstLine="0"/>
              <w:rPr>
                <w:szCs w:val="24"/>
                <w:lang w:eastAsia="ru-RU"/>
              </w:rPr>
            </w:pPr>
            <w:r w:rsidRPr="00DE65EC">
              <w:rPr>
                <w:szCs w:val="24"/>
                <w:lang w:eastAsia="ru-RU"/>
              </w:rPr>
              <w:t>АФТ</w:t>
            </w:r>
          </w:p>
        </w:tc>
      </w:tr>
      <w:tr w:rsidR="008A7E2F" w:rsidRPr="00A85CF1" w14:paraId="11B2EB0B" w14:textId="77777777" w:rsidTr="008A7E2F">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B0E1C" w14:textId="77777777" w:rsidR="008A7E2F" w:rsidRPr="00DE65EC" w:rsidRDefault="008A7E2F" w:rsidP="008A7E2F">
            <w:pPr>
              <w:tabs>
                <w:tab w:val="left" w:pos="142"/>
              </w:tabs>
              <w:ind w:firstLine="0"/>
              <w:rPr>
                <w:szCs w:val="24"/>
                <w:lang w:eastAsia="ru-RU"/>
              </w:rPr>
            </w:pPr>
            <w:r w:rsidRPr="00DE65EC">
              <w:rPr>
                <w:szCs w:val="24"/>
                <w:lang w:eastAsia="ru-RU"/>
              </w:rPr>
              <w:t>СКЗИ Мастерчейн</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14:paraId="6A2926F4" w14:textId="77777777" w:rsidR="008A7E2F" w:rsidRPr="00DE65EC" w:rsidRDefault="008A7E2F" w:rsidP="008A7E2F">
            <w:pPr>
              <w:tabs>
                <w:tab w:val="left" w:pos="142"/>
              </w:tabs>
              <w:ind w:firstLine="0"/>
              <w:rPr>
                <w:szCs w:val="24"/>
                <w:lang w:eastAsia="ru-RU"/>
              </w:rPr>
            </w:pPr>
            <w:r w:rsidRPr="00DE65EC">
              <w:rPr>
                <w:szCs w:val="24"/>
                <w:lang w:eastAsia="ru-RU"/>
              </w:rPr>
              <w:t xml:space="preserve">Не более 20 </w:t>
            </w:r>
          </w:p>
        </w:tc>
        <w:tc>
          <w:tcPr>
            <w:tcW w:w="2248" w:type="dxa"/>
            <w:tcBorders>
              <w:top w:val="nil"/>
              <w:left w:val="nil"/>
              <w:bottom w:val="single" w:sz="8" w:space="0" w:color="auto"/>
              <w:right w:val="single" w:sz="8" w:space="0" w:color="auto"/>
            </w:tcBorders>
            <w:tcMar>
              <w:top w:w="0" w:type="dxa"/>
              <w:left w:w="108" w:type="dxa"/>
              <w:bottom w:w="0" w:type="dxa"/>
              <w:right w:w="108" w:type="dxa"/>
            </w:tcMar>
            <w:hideMark/>
          </w:tcPr>
          <w:p w14:paraId="47C8563A" w14:textId="77777777" w:rsidR="008A7E2F" w:rsidRPr="00DE65EC" w:rsidRDefault="008A7E2F" w:rsidP="008A7E2F">
            <w:pPr>
              <w:tabs>
                <w:tab w:val="left" w:pos="142"/>
              </w:tabs>
              <w:ind w:firstLine="0"/>
              <w:rPr>
                <w:szCs w:val="24"/>
                <w:lang w:eastAsia="ru-RU"/>
              </w:rPr>
            </w:pPr>
            <w:r w:rsidRPr="00DE65EC">
              <w:rPr>
                <w:szCs w:val="24"/>
                <w:lang w:eastAsia="ru-RU"/>
              </w:rPr>
              <w:t>Узел Мастерчейн</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BA0C503" w14:textId="77777777" w:rsidR="008A7E2F" w:rsidRPr="00DE65EC" w:rsidRDefault="008A7E2F" w:rsidP="008A7E2F">
            <w:pPr>
              <w:tabs>
                <w:tab w:val="left" w:pos="142"/>
              </w:tabs>
              <w:ind w:firstLine="0"/>
              <w:rPr>
                <w:szCs w:val="24"/>
                <w:lang w:eastAsia="ru-RU"/>
              </w:rPr>
            </w:pPr>
            <w:r w:rsidRPr="00DE65EC">
              <w:rPr>
                <w:szCs w:val="24"/>
                <w:lang w:eastAsia="ru-RU"/>
              </w:rPr>
              <w:t>АФТ</w:t>
            </w:r>
          </w:p>
        </w:tc>
      </w:tr>
    </w:tbl>
    <w:p w14:paraId="17EFCEA7" w14:textId="77777777" w:rsidR="008A7E2F" w:rsidRPr="000C436E" w:rsidRDefault="008A7E2F" w:rsidP="008A7E2F">
      <w:pPr>
        <w:tabs>
          <w:tab w:val="left" w:pos="142"/>
        </w:tabs>
        <w:rPr>
          <w:szCs w:val="24"/>
          <w:lang w:eastAsia="ru-RU"/>
        </w:rPr>
      </w:pPr>
    </w:p>
    <w:p w14:paraId="65D7A559" w14:textId="02A21235" w:rsidR="008A7E2F" w:rsidRDefault="008A7E2F" w:rsidP="008A7E2F">
      <w:pPr>
        <w:tabs>
          <w:tab w:val="left" w:pos="142"/>
        </w:tabs>
        <w:ind w:firstLine="0"/>
        <w:jc w:val="center"/>
        <w:rPr>
          <w:szCs w:val="24"/>
        </w:rPr>
      </w:pPr>
      <w:r w:rsidRPr="000C436E">
        <w:rPr>
          <w:szCs w:val="24"/>
        </w:rPr>
        <w:t>Таблица 1 – Расположение СКЗИ Мастерчейн и СКЗИ КриптоПро на узлах корпоративной сети организации-участника.</w:t>
      </w:r>
    </w:p>
    <w:p w14:paraId="275F9B0F" w14:textId="77777777" w:rsidR="00EC5AB8" w:rsidRPr="00953036" w:rsidRDefault="00EC5AB8" w:rsidP="00EC5AB8">
      <w:pPr>
        <w:spacing w:after="0"/>
        <w:rPr>
          <w:rFonts w:eastAsia="Times New Roman" w:cs="Times New Roman"/>
          <w:sz w:val="20"/>
          <w:szCs w:val="20"/>
          <w:lang w:eastAsia="ru-RU"/>
        </w:rPr>
      </w:pPr>
      <w:r w:rsidRPr="00953036">
        <w:rPr>
          <w:rFonts w:eastAsia="Times New Roman" w:cs="Times New Roman"/>
          <w:szCs w:val="24"/>
          <w:lang w:eastAsia="ru-RU"/>
        </w:rPr>
        <w:lastRenderedPageBreak/>
        <w:t>Во избежание сомнений Стороны подтверждают, что общее количество воспроизведений ПО ЦБГ – не более 40 (сорока), а СКЗИ Мастерчейн – не более 20 (двадцати).</w:t>
      </w:r>
    </w:p>
    <w:p w14:paraId="1CEF2884" w14:textId="77777777" w:rsidR="008A7E2F" w:rsidRPr="000C436E" w:rsidRDefault="008A7E2F" w:rsidP="008A7E2F">
      <w:pPr>
        <w:tabs>
          <w:tab w:val="left" w:pos="142"/>
        </w:tabs>
        <w:ind w:firstLine="0"/>
        <w:rPr>
          <w:szCs w:val="24"/>
          <w:lang w:eastAsia="ru-RU"/>
        </w:rPr>
      </w:pPr>
      <w:r w:rsidRPr="000C436E">
        <w:rPr>
          <w:szCs w:val="24"/>
          <w:lang w:eastAsia="ru-RU"/>
        </w:rPr>
        <w:t>На АРМ пользователя компоненты ПО ЦБГ или СКЗИ Мастерчейн устанавливать не нужно.</w:t>
      </w:r>
    </w:p>
    <w:p w14:paraId="1DF219FC" w14:textId="77777777" w:rsidR="008A7E2F" w:rsidRPr="000C436E" w:rsidRDefault="008A7E2F" w:rsidP="008A7E2F">
      <w:pPr>
        <w:pStyle w:val="30"/>
        <w:numPr>
          <w:ilvl w:val="1"/>
          <w:numId w:val="22"/>
        </w:numPr>
        <w:tabs>
          <w:tab w:val="left" w:pos="142"/>
        </w:tabs>
        <w:rPr>
          <w:rFonts w:ascii="Times New Roman" w:hAnsi="Times New Roman" w:cs="Times New Roman"/>
          <w:color w:val="auto"/>
          <w:lang w:eastAsia="ru-RU"/>
        </w:rPr>
      </w:pPr>
      <w:bookmarkStart w:id="164" w:name="_Toc47557201"/>
      <w:bookmarkStart w:id="165" w:name="_Toc53146813"/>
      <w:r w:rsidRPr="000C436E">
        <w:rPr>
          <w:rFonts w:ascii="Times New Roman" w:hAnsi="Times New Roman" w:cs="Times New Roman"/>
          <w:color w:val="auto"/>
          <w:lang w:eastAsia="ru-RU"/>
        </w:rPr>
        <w:t>СКЗИ КриптоПро</w:t>
      </w:r>
      <w:bookmarkEnd w:id="164"/>
      <w:bookmarkEnd w:id="165"/>
    </w:p>
    <w:p w14:paraId="6BDB9DB4" w14:textId="77777777" w:rsidR="008A7E2F" w:rsidRPr="000C436E" w:rsidRDefault="008A7E2F" w:rsidP="008A7E2F">
      <w:pPr>
        <w:pStyle w:val="a3"/>
        <w:numPr>
          <w:ilvl w:val="0"/>
          <w:numId w:val="21"/>
        </w:numPr>
        <w:tabs>
          <w:tab w:val="left" w:pos="142"/>
        </w:tabs>
        <w:ind w:firstLine="0"/>
        <w:jc w:val="left"/>
        <w:rPr>
          <w:szCs w:val="24"/>
        </w:rPr>
      </w:pPr>
      <w:r w:rsidRPr="000C436E">
        <w:rPr>
          <w:szCs w:val="24"/>
          <w:lang w:eastAsia="ru-RU"/>
        </w:rPr>
        <w:t>Лицензии на использование КриптоПро CSP Участник приобретает сам у КриптоПро.</w:t>
      </w:r>
    </w:p>
    <w:p w14:paraId="633DF554" w14:textId="77777777" w:rsidR="008A7E2F" w:rsidRPr="000C436E" w:rsidRDefault="008A7E2F" w:rsidP="008A7E2F">
      <w:pPr>
        <w:pStyle w:val="a3"/>
        <w:numPr>
          <w:ilvl w:val="0"/>
          <w:numId w:val="21"/>
        </w:numPr>
        <w:tabs>
          <w:tab w:val="left" w:pos="142"/>
        </w:tabs>
        <w:ind w:firstLine="0"/>
        <w:jc w:val="left"/>
        <w:rPr>
          <w:szCs w:val="24"/>
        </w:rPr>
      </w:pPr>
      <w:r w:rsidRPr="000C436E">
        <w:rPr>
          <w:szCs w:val="24"/>
          <w:lang w:eastAsia="ru-RU"/>
        </w:rPr>
        <w:t xml:space="preserve">КриптоПро ЭЦП </w:t>
      </w:r>
      <w:proofErr w:type="spellStart"/>
      <w:r w:rsidRPr="000C436E">
        <w:rPr>
          <w:szCs w:val="24"/>
          <w:lang w:eastAsia="ru-RU"/>
        </w:rPr>
        <w:t>browser</w:t>
      </w:r>
      <w:proofErr w:type="spellEnd"/>
      <w:r w:rsidRPr="000C436E">
        <w:rPr>
          <w:szCs w:val="24"/>
          <w:lang w:eastAsia="ru-RU"/>
        </w:rPr>
        <w:t xml:space="preserve"> </w:t>
      </w:r>
      <w:proofErr w:type="spellStart"/>
      <w:r w:rsidRPr="000C436E">
        <w:rPr>
          <w:szCs w:val="24"/>
          <w:lang w:eastAsia="ru-RU"/>
        </w:rPr>
        <w:t>plugin</w:t>
      </w:r>
      <w:proofErr w:type="spellEnd"/>
      <w:r w:rsidRPr="000C436E">
        <w:rPr>
          <w:szCs w:val="24"/>
          <w:lang w:eastAsia="ru-RU"/>
        </w:rPr>
        <w:t xml:space="preserve"> платной лицензии не требует.</w:t>
      </w:r>
    </w:p>
    <w:p w14:paraId="5AF989EE" w14:textId="77777777" w:rsidR="008A7E2F" w:rsidRPr="000C436E" w:rsidRDefault="008A7E2F" w:rsidP="008A7E2F">
      <w:pPr>
        <w:tabs>
          <w:tab w:val="left" w:pos="142"/>
        </w:tabs>
        <w:ind w:firstLine="0"/>
        <w:jc w:val="center"/>
        <w:rPr>
          <w:szCs w:val="24"/>
        </w:rPr>
      </w:pPr>
    </w:p>
    <w:p w14:paraId="16F6A8E9" w14:textId="42A16E2E" w:rsidR="008A7E2F" w:rsidRDefault="008A7E2F"/>
    <w:p w14:paraId="460CAEDB" w14:textId="6F9CE0B8" w:rsidR="008A7E2F" w:rsidRDefault="008A7E2F"/>
    <w:p w14:paraId="7065F8E3" w14:textId="130A1B06" w:rsidR="008A7E2F" w:rsidRDefault="008A7E2F"/>
    <w:p w14:paraId="05BB60B8" w14:textId="007A146A" w:rsidR="008A7E2F" w:rsidRPr="008A7E2F" w:rsidRDefault="008A7E2F" w:rsidP="008A7E2F"/>
    <w:p w14:paraId="666DE85E" w14:textId="21785164" w:rsidR="008A7E2F" w:rsidRPr="008A7E2F" w:rsidRDefault="008A7E2F" w:rsidP="008A7E2F"/>
    <w:p w14:paraId="1FD73635" w14:textId="1E4750AB" w:rsidR="008A7E2F" w:rsidRPr="008A7E2F" w:rsidRDefault="008A7E2F" w:rsidP="008A7E2F"/>
    <w:p w14:paraId="30EE798D" w14:textId="47B9F05C" w:rsidR="008A7E2F" w:rsidRPr="008A7E2F" w:rsidRDefault="008A7E2F" w:rsidP="008A7E2F"/>
    <w:p w14:paraId="4346E6F8" w14:textId="12178101" w:rsidR="008A7E2F" w:rsidRPr="008A7E2F" w:rsidRDefault="008A7E2F" w:rsidP="008A7E2F"/>
    <w:p w14:paraId="2ABCACBA" w14:textId="233B193D" w:rsidR="008A7E2F" w:rsidRPr="008A7E2F" w:rsidRDefault="008A7E2F" w:rsidP="008A7E2F"/>
    <w:p w14:paraId="2D43FF72" w14:textId="24AB7A6E" w:rsidR="008A7E2F" w:rsidRPr="008A7E2F" w:rsidRDefault="008A7E2F" w:rsidP="008A7E2F"/>
    <w:p w14:paraId="61848269" w14:textId="338BD5AE" w:rsidR="008A7E2F" w:rsidRPr="008A7E2F" w:rsidRDefault="008A7E2F" w:rsidP="008A7E2F"/>
    <w:p w14:paraId="16913E65" w14:textId="5D13556C" w:rsidR="008A7E2F" w:rsidRPr="008A7E2F" w:rsidRDefault="008A7E2F" w:rsidP="008A7E2F"/>
    <w:p w14:paraId="49C0FAEF" w14:textId="0B676F7B" w:rsidR="008A7E2F" w:rsidRPr="008A7E2F" w:rsidRDefault="008A7E2F" w:rsidP="008A7E2F"/>
    <w:p w14:paraId="1A2C6E32" w14:textId="358C2398" w:rsidR="008A7E2F" w:rsidRPr="008A7E2F" w:rsidRDefault="008A7E2F" w:rsidP="008A7E2F"/>
    <w:p w14:paraId="5C3E573B" w14:textId="5EA56A8B" w:rsidR="008A7E2F" w:rsidRPr="008A7E2F" w:rsidRDefault="008A7E2F" w:rsidP="008A7E2F"/>
    <w:p w14:paraId="0AF536DC" w14:textId="7C4639A9" w:rsidR="008A7E2F" w:rsidRPr="008A7E2F" w:rsidRDefault="008A7E2F" w:rsidP="008A7E2F"/>
    <w:p w14:paraId="2D1EFAE3" w14:textId="188B9EEC" w:rsidR="008A7E2F" w:rsidRPr="008A7E2F" w:rsidRDefault="008A7E2F" w:rsidP="008A7E2F"/>
    <w:p w14:paraId="3F5C9003" w14:textId="5D0D997B" w:rsidR="008A7E2F" w:rsidRPr="008A7E2F" w:rsidRDefault="008A7E2F" w:rsidP="008A7E2F"/>
    <w:p w14:paraId="6DC5EE14" w14:textId="5D4B72C5" w:rsidR="008A7E2F" w:rsidRPr="008A7E2F" w:rsidRDefault="008A7E2F" w:rsidP="008A7E2F"/>
    <w:p w14:paraId="327ED2FF" w14:textId="46715BE6" w:rsidR="008A7E2F" w:rsidRPr="008A7E2F" w:rsidRDefault="008A7E2F" w:rsidP="008A7E2F"/>
    <w:p w14:paraId="05DF698A" w14:textId="66E08495" w:rsidR="008A7E2F" w:rsidRPr="008A7E2F" w:rsidRDefault="008A7E2F" w:rsidP="008A7E2F"/>
    <w:p w14:paraId="4E4B43D6" w14:textId="38763E50" w:rsidR="008A7E2F" w:rsidRPr="008A7E2F" w:rsidRDefault="008A7E2F" w:rsidP="008A7E2F"/>
    <w:p w14:paraId="2B41472D" w14:textId="02544119" w:rsidR="008A7E2F" w:rsidRPr="008A7E2F" w:rsidRDefault="008A7E2F" w:rsidP="008A7E2F"/>
    <w:p w14:paraId="755214F3" w14:textId="68FAA94F" w:rsidR="008A7E2F" w:rsidRPr="008A7E2F" w:rsidRDefault="008A7E2F" w:rsidP="008A7E2F"/>
    <w:p w14:paraId="733E365B" w14:textId="34B82829" w:rsidR="008A7E2F" w:rsidRPr="008A7E2F" w:rsidRDefault="008A7E2F" w:rsidP="008A7E2F"/>
    <w:p w14:paraId="17E98457" w14:textId="7486B01B" w:rsidR="008A7E2F" w:rsidRPr="008A7E2F" w:rsidRDefault="008A7E2F" w:rsidP="008A7E2F"/>
    <w:p w14:paraId="6E1EE5FB" w14:textId="3269B6DC" w:rsidR="008A7E2F" w:rsidRPr="008A7E2F" w:rsidRDefault="008A7E2F" w:rsidP="008A7E2F"/>
    <w:p w14:paraId="605D8167" w14:textId="27BB48C9" w:rsidR="008A7E2F" w:rsidRDefault="008A7E2F" w:rsidP="00703129">
      <w:pPr>
        <w:tabs>
          <w:tab w:val="left" w:pos="8305"/>
        </w:tabs>
        <w:ind w:firstLine="0"/>
      </w:pPr>
    </w:p>
    <w:p w14:paraId="2298550F" w14:textId="77777777" w:rsidR="008A7E2F" w:rsidRPr="005D1311" w:rsidRDefault="008A7E2F" w:rsidP="008A7E2F">
      <w:pPr>
        <w:pStyle w:val="21"/>
        <w:tabs>
          <w:tab w:val="left" w:pos="142"/>
        </w:tabs>
        <w:spacing w:before="0"/>
        <w:ind w:left="357" w:firstLine="0"/>
        <w:jc w:val="right"/>
        <w:rPr>
          <w:rFonts w:ascii="Times New Roman" w:hAnsi="Times New Roman" w:cs="Times New Roman"/>
          <w:color w:val="auto"/>
        </w:rPr>
      </w:pPr>
      <w:bookmarkStart w:id="166" w:name="_Toc53146814"/>
      <w:r w:rsidRPr="005D1311">
        <w:rPr>
          <w:rFonts w:ascii="Times New Roman" w:hAnsi="Times New Roman" w:cs="Times New Roman"/>
          <w:bCs/>
          <w:color w:val="auto"/>
          <w:sz w:val="24"/>
          <w:szCs w:val="24"/>
          <w:lang w:eastAsia="ru-RU"/>
        </w:rPr>
        <w:lastRenderedPageBreak/>
        <w:t>Приложение №1</w:t>
      </w:r>
      <w:r w:rsidRPr="005D1311">
        <w:rPr>
          <w:rFonts w:ascii="Times New Roman" w:hAnsi="Times New Roman" w:cs="Times New Roman"/>
          <w:bCs/>
          <w:color w:val="auto"/>
          <w:sz w:val="24"/>
          <w:szCs w:val="24"/>
          <w:lang w:eastAsia="ru-RU"/>
        </w:rPr>
        <w:br/>
        <w:t>Акт предоставления простой (неисключительной) лицензии</w:t>
      </w:r>
      <w:bookmarkEnd w:id="166"/>
      <w:r w:rsidRPr="005D1311">
        <w:rPr>
          <w:rFonts w:ascii="Times New Roman" w:hAnsi="Times New Roman" w:cs="Times New Roman"/>
          <w:color w:val="auto"/>
        </w:rPr>
        <w:t xml:space="preserve"> </w:t>
      </w:r>
    </w:p>
    <w:p w14:paraId="4903EDB3" w14:textId="77777777" w:rsidR="008A7E2F" w:rsidRPr="005D1311" w:rsidRDefault="008A7E2F" w:rsidP="008A7E2F">
      <w:pPr>
        <w:pStyle w:val="21"/>
        <w:tabs>
          <w:tab w:val="left" w:pos="142"/>
        </w:tabs>
        <w:spacing w:before="0"/>
        <w:ind w:left="357" w:firstLine="0"/>
        <w:jc w:val="right"/>
        <w:rPr>
          <w:rFonts w:ascii="Times New Roman" w:hAnsi="Times New Roman" w:cs="Times New Roman"/>
          <w:bCs/>
          <w:color w:val="auto"/>
          <w:sz w:val="24"/>
          <w:szCs w:val="24"/>
          <w:lang w:eastAsia="ru-RU"/>
        </w:rPr>
      </w:pPr>
      <w:bookmarkStart w:id="167" w:name="_Toc53146815"/>
      <w:r w:rsidRPr="005D1311">
        <w:rPr>
          <w:rFonts w:ascii="Times New Roman" w:hAnsi="Times New Roman" w:cs="Times New Roman"/>
          <w:bCs/>
          <w:color w:val="auto"/>
          <w:sz w:val="24"/>
          <w:szCs w:val="24"/>
          <w:lang w:eastAsia="ru-RU"/>
        </w:rPr>
        <w:t>на ПО ЦБГ, созданного на базе СКЗИ «Мастерчейн»</w:t>
      </w:r>
      <w:bookmarkEnd w:id="167"/>
    </w:p>
    <w:p w14:paraId="36C2D048" w14:textId="77777777" w:rsidR="008A7E2F" w:rsidRPr="005D1311" w:rsidRDefault="008A7E2F" w:rsidP="008A7E2F">
      <w:pPr>
        <w:pStyle w:val="21"/>
        <w:tabs>
          <w:tab w:val="left" w:pos="142"/>
        </w:tabs>
        <w:ind w:left="360" w:firstLine="0"/>
        <w:jc w:val="right"/>
        <w:rPr>
          <w:bCs/>
          <w:sz w:val="24"/>
          <w:szCs w:val="24"/>
          <w:lang w:eastAsia="ru-RU"/>
        </w:rPr>
      </w:pPr>
      <w:r w:rsidRPr="005D1311">
        <w:rPr>
          <w:bCs/>
          <w:sz w:val="24"/>
          <w:szCs w:val="24"/>
          <w:lang w:eastAsia="ru-RU"/>
        </w:rPr>
        <w:t xml:space="preserve">  </w:t>
      </w:r>
    </w:p>
    <w:p w14:paraId="6ABD3557" w14:textId="77777777" w:rsidR="008A7E2F" w:rsidRPr="00DE65EC" w:rsidRDefault="008A7E2F" w:rsidP="008A7E2F">
      <w:pPr>
        <w:pStyle w:val="10"/>
        <w:tabs>
          <w:tab w:val="left" w:pos="142"/>
        </w:tabs>
        <w:jc w:val="right"/>
        <w:rPr>
          <w:b w:val="0"/>
          <w:sz w:val="24"/>
          <w:szCs w:val="24"/>
        </w:rPr>
      </w:pPr>
      <w:bookmarkStart w:id="168" w:name="_Toc53142745"/>
      <w:bookmarkStart w:id="169" w:name="_Toc53146816"/>
      <w:r w:rsidRPr="00DE65EC">
        <w:rPr>
          <w:b w:val="0"/>
          <w:sz w:val="24"/>
          <w:szCs w:val="24"/>
        </w:rPr>
        <w:t xml:space="preserve">К Приложению № 4.3 </w:t>
      </w:r>
      <w:r w:rsidRPr="00DE65EC">
        <w:rPr>
          <w:b w:val="0"/>
          <w:sz w:val="24"/>
          <w:szCs w:val="24"/>
        </w:rPr>
        <w:br/>
        <w:t>Описание необходимых лицензий</w:t>
      </w:r>
      <w:bookmarkEnd w:id="168"/>
      <w:bookmarkEnd w:id="169"/>
    </w:p>
    <w:p w14:paraId="77B44CFA" w14:textId="77777777" w:rsidR="008A7E2F" w:rsidRPr="005D1311" w:rsidRDefault="008A7E2F" w:rsidP="008A7E2F">
      <w:pPr>
        <w:tabs>
          <w:tab w:val="left" w:pos="142"/>
        </w:tabs>
        <w:ind w:firstLine="0"/>
        <w:jc w:val="right"/>
        <w:rPr>
          <w:rFonts w:eastAsia="Times New Roman"/>
          <w:szCs w:val="24"/>
        </w:rPr>
      </w:pPr>
      <w:r w:rsidRPr="005D1311">
        <w:rPr>
          <w:rFonts w:eastAsia="Times New Roman"/>
          <w:szCs w:val="24"/>
        </w:rPr>
        <w:t xml:space="preserve">к Условиям использования, подключения и поддержки ПО ЦБГ, </w:t>
      </w:r>
      <w:r w:rsidRPr="005D1311">
        <w:rPr>
          <w:rFonts w:eastAsia="Times New Roman"/>
          <w:szCs w:val="24"/>
        </w:rPr>
        <w:br/>
        <w:t>созданного на базе СКЗИ Мастерчейн</w:t>
      </w:r>
    </w:p>
    <w:p w14:paraId="5AFA151F" w14:textId="77777777" w:rsidR="008A7E2F" w:rsidRPr="005D1311" w:rsidRDefault="008A7E2F" w:rsidP="008A7E2F">
      <w:pPr>
        <w:tabs>
          <w:tab w:val="left" w:pos="142"/>
        </w:tabs>
        <w:jc w:val="right"/>
        <w:rPr>
          <w:szCs w:val="24"/>
        </w:rPr>
      </w:pPr>
    </w:p>
    <w:p w14:paraId="47091B4E" w14:textId="77777777" w:rsidR="008A7E2F" w:rsidRPr="005D1311" w:rsidRDefault="008A7E2F" w:rsidP="008A7E2F">
      <w:pPr>
        <w:tabs>
          <w:tab w:val="left" w:pos="142"/>
        </w:tabs>
        <w:ind w:left="5954" w:firstLine="0"/>
        <w:jc w:val="right"/>
        <w:rPr>
          <w:szCs w:val="24"/>
        </w:rPr>
      </w:pPr>
      <w:r w:rsidRPr="005D1311">
        <w:rPr>
          <w:szCs w:val="24"/>
        </w:rPr>
        <w:t xml:space="preserve">Утверждено приказом </w:t>
      </w:r>
    </w:p>
    <w:p w14:paraId="43695F65" w14:textId="77777777" w:rsidR="008A7E2F" w:rsidRPr="005D1311" w:rsidRDefault="008A7E2F" w:rsidP="008A7E2F">
      <w:pPr>
        <w:tabs>
          <w:tab w:val="left" w:pos="142"/>
        </w:tabs>
        <w:ind w:left="5954" w:firstLine="0"/>
        <w:jc w:val="right"/>
        <w:rPr>
          <w:szCs w:val="24"/>
        </w:rPr>
      </w:pPr>
      <w:r w:rsidRPr="005D1311">
        <w:rPr>
          <w:szCs w:val="24"/>
        </w:rPr>
        <w:t xml:space="preserve">Генерального директора </w:t>
      </w:r>
    </w:p>
    <w:p w14:paraId="3C7D7A49" w14:textId="77777777" w:rsidR="008A7E2F" w:rsidRPr="005D1311" w:rsidRDefault="008A7E2F" w:rsidP="008A7E2F">
      <w:pPr>
        <w:tabs>
          <w:tab w:val="left" w:pos="142"/>
        </w:tabs>
        <w:ind w:left="5954" w:firstLine="0"/>
        <w:jc w:val="right"/>
        <w:rPr>
          <w:szCs w:val="24"/>
        </w:rPr>
      </w:pPr>
      <w:r w:rsidRPr="005D1311">
        <w:rPr>
          <w:szCs w:val="24"/>
        </w:rPr>
        <w:t xml:space="preserve">Ассоциации ФинТех </w:t>
      </w:r>
    </w:p>
    <w:p w14:paraId="2C2C0383" w14:textId="77777777" w:rsidR="00B94281" w:rsidRPr="000C436E" w:rsidRDefault="00B94281" w:rsidP="00B94281">
      <w:pPr>
        <w:tabs>
          <w:tab w:val="left" w:pos="142"/>
        </w:tabs>
        <w:ind w:left="5954" w:firstLine="0"/>
        <w:jc w:val="right"/>
        <w:rPr>
          <w:szCs w:val="24"/>
        </w:rPr>
      </w:pPr>
      <w:r w:rsidRPr="000C436E">
        <w:rPr>
          <w:szCs w:val="24"/>
        </w:rPr>
        <w:t xml:space="preserve">от </w:t>
      </w:r>
      <w:r>
        <w:rPr>
          <w:szCs w:val="24"/>
        </w:rPr>
        <w:t>30 октября</w:t>
      </w:r>
      <w:r w:rsidRPr="000C436E">
        <w:rPr>
          <w:szCs w:val="24"/>
        </w:rPr>
        <w:t xml:space="preserve"> 2020 г. N </w:t>
      </w:r>
      <w:r>
        <w:rPr>
          <w:szCs w:val="24"/>
        </w:rPr>
        <w:t>50/2020</w:t>
      </w:r>
    </w:p>
    <w:p w14:paraId="22BC2250" w14:textId="77777777" w:rsidR="008A7E2F" w:rsidRPr="005D1311" w:rsidRDefault="008A7E2F" w:rsidP="008A7E2F"/>
    <w:p w14:paraId="267D0B11" w14:textId="77777777" w:rsidR="008A7E2F" w:rsidRPr="005D1311" w:rsidRDefault="008A7E2F" w:rsidP="008A7E2F">
      <w:pPr>
        <w:pStyle w:val="10"/>
        <w:tabs>
          <w:tab w:val="left" w:pos="142"/>
        </w:tabs>
        <w:jc w:val="right"/>
        <w:rPr>
          <w:bCs/>
          <w:sz w:val="24"/>
          <w:szCs w:val="24"/>
        </w:rPr>
      </w:pPr>
    </w:p>
    <w:p w14:paraId="261E40E7" w14:textId="77777777" w:rsidR="008A7E2F" w:rsidRPr="005D1311" w:rsidRDefault="008A7E2F" w:rsidP="008A7E2F">
      <w:pPr>
        <w:ind w:right="-1"/>
        <w:jc w:val="center"/>
        <w:rPr>
          <w:b/>
        </w:rPr>
      </w:pPr>
      <w:bookmarkStart w:id="170" w:name="_Hlk53009722"/>
      <w:r w:rsidRPr="005D1311">
        <w:rPr>
          <w:b/>
        </w:rPr>
        <w:t>Акт № ___</w:t>
      </w:r>
    </w:p>
    <w:p w14:paraId="71AC9A75" w14:textId="77777777" w:rsidR="008A7E2F" w:rsidRPr="005D1311" w:rsidRDefault="008A7E2F" w:rsidP="008A7E2F">
      <w:pPr>
        <w:ind w:right="-1"/>
        <w:jc w:val="center"/>
        <w:rPr>
          <w:b/>
        </w:rPr>
      </w:pPr>
      <w:r w:rsidRPr="005D1311">
        <w:rPr>
          <w:b/>
        </w:rPr>
        <w:t xml:space="preserve">предоставления простой (неисключительной) лицензии </w:t>
      </w:r>
    </w:p>
    <w:p w14:paraId="05AE71B8" w14:textId="77777777" w:rsidR="008A7E2F" w:rsidRPr="005D1311" w:rsidRDefault="008A7E2F" w:rsidP="008A7E2F">
      <w:pPr>
        <w:tabs>
          <w:tab w:val="left" w:pos="142"/>
        </w:tabs>
        <w:jc w:val="center"/>
        <w:rPr>
          <w:b/>
        </w:rPr>
      </w:pPr>
      <w:bookmarkStart w:id="171" w:name="_Hlk53010318"/>
      <w:bookmarkEnd w:id="170"/>
      <w:r w:rsidRPr="005D1311">
        <w:rPr>
          <w:b/>
        </w:rPr>
        <w:t>на ПО ЦБГ, созданного на базе СКЗИ «Мастерчейн»</w:t>
      </w:r>
      <w:bookmarkEnd w:id="171"/>
    </w:p>
    <w:p w14:paraId="104D5306" w14:textId="77777777" w:rsidR="008A7E2F" w:rsidRPr="005D1311" w:rsidRDefault="008A7E2F" w:rsidP="008A7E2F">
      <w:pPr>
        <w:widowControl w:val="0"/>
        <w:autoSpaceDE w:val="0"/>
        <w:autoSpaceDN w:val="0"/>
        <w:adjustRightInd w:val="0"/>
        <w:ind w:left="567" w:right="-1" w:firstLine="540"/>
        <w:jc w:val="center"/>
      </w:pPr>
    </w:p>
    <w:p w14:paraId="0176C2FB" w14:textId="77777777" w:rsidR="008A7E2F" w:rsidRPr="005D1311" w:rsidRDefault="008A7E2F" w:rsidP="008A7E2F">
      <w:pPr>
        <w:widowControl w:val="0"/>
        <w:autoSpaceDE w:val="0"/>
        <w:autoSpaceDN w:val="0"/>
        <w:adjustRightInd w:val="0"/>
        <w:ind w:right="-1"/>
      </w:pPr>
      <w:r w:rsidRPr="005D1311">
        <w:rPr>
          <w:color w:val="000000"/>
        </w:rPr>
        <w:t xml:space="preserve">г. Москва </w:t>
      </w:r>
      <w:r w:rsidRPr="005D1311">
        <w:rPr>
          <w:color w:val="000000"/>
        </w:rPr>
        <w:tab/>
      </w:r>
      <w:r w:rsidRPr="005D1311">
        <w:rPr>
          <w:color w:val="000000"/>
        </w:rPr>
        <w:tab/>
      </w:r>
      <w:r w:rsidRPr="005D1311">
        <w:rPr>
          <w:color w:val="000000"/>
        </w:rPr>
        <w:tab/>
      </w:r>
      <w:r w:rsidRPr="005D1311">
        <w:rPr>
          <w:color w:val="000000"/>
        </w:rPr>
        <w:tab/>
      </w:r>
      <w:r w:rsidRPr="005D1311">
        <w:rPr>
          <w:color w:val="000000"/>
        </w:rPr>
        <w:tab/>
      </w:r>
      <w:r w:rsidRPr="005D1311">
        <w:rPr>
          <w:color w:val="000000"/>
        </w:rPr>
        <w:tab/>
      </w:r>
      <w:r w:rsidRPr="005D1311">
        <w:rPr>
          <w:color w:val="000000"/>
        </w:rPr>
        <w:tab/>
      </w:r>
      <w:r w:rsidRPr="005D1311">
        <w:rPr>
          <w:color w:val="000000"/>
        </w:rPr>
        <w:tab/>
      </w:r>
      <w:r w:rsidRPr="005D1311">
        <w:t>«___» ________ 20__ года</w:t>
      </w:r>
    </w:p>
    <w:p w14:paraId="4422DAB2" w14:textId="77777777" w:rsidR="008A7E2F" w:rsidRPr="005D1311" w:rsidRDefault="008A7E2F" w:rsidP="008A7E2F">
      <w:pPr>
        <w:widowControl w:val="0"/>
        <w:autoSpaceDE w:val="0"/>
        <w:autoSpaceDN w:val="0"/>
        <w:adjustRightInd w:val="0"/>
        <w:ind w:left="142" w:right="-1" w:firstLine="965"/>
        <w:rPr>
          <w:color w:val="000000"/>
          <w:lang w:val="x-none" w:eastAsia="x-none"/>
        </w:rPr>
      </w:pPr>
    </w:p>
    <w:p w14:paraId="082CAB65" w14:textId="77777777" w:rsidR="008A7E2F" w:rsidRPr="005D1311" w:rsidRDefault="008A7E2F" w:rsidP="008A7E2F">
      <w:pPr>
        <w:pStyle w:val="af0"/>
        <w:ind w:firstLine="426"/>
        <w:rPr>
          <w:color w:val="000000"/>
        </w:rPr>
      </w:pPr>
      <w:r w:rsidRPr="005D1311">
        <w:rPr>
          <w:color w:val="000000"/>
        </w:rPr>
        <w:t>_________________________________________________, именуемое в дальнейшем «Участник», в лице_________________________________________, действующего на основании__________________________________________, с одной стороны, и Ассоциация развития финансовых технологий (Ассоциация ФинТех), именуемая в дальнейшем «АФТ», в лице ___________________________________________________________________, с другой стороны, именуемые в дальнейшем «Стороны», составили настоящий Акт о нижеследующем:</w:t>
      </w:r>
    </w:p>
    <w:p w14:paraId="34B800A2" w14:textId="7015317F" w:rsidR="008A7E2F" w:rsidRPr="005D1311" w:rsidRDefault="008A7E2F" w:rsidP="008A7E2F">
      <w:pPr>
        <w:widowControl w:val="0"/>
        <w:autoSpaceDE w:val="0"/>
        <w:autoSpaceDN w:val="0"/>
        <w:adjustRightInd w:val="0"/>
        <w:ind w:right="-1" w:firstLine="426"/>
      </w:pPr>
      <w:r w:rsidRPr="00953036">
        <w:t>АФТ предоставил, а Участник получил</w:t>
      </w:r>
      <w:r w:rsidR="005218C9" w:rsidRPr="00953036">
        <w:t xml:space="preserve"> право использования на условиях</w:t>
      </w:r>
      <w:r w:rsidRPr="00953036">
        <w:t xml:space="preserve"> прост</w:t>
      </w:r>
      <w:r w:rsidR="005218C9" w:rsidRPr="00953036">
        <w:t xml:space="preserve">ой </w:t>
      </w:r>
      <w:r w:rsidRPr="00953036">
        <w:t>(неисключительн</w:t>
      </w:r>
      <w:r w:rsidR="005218C9" w:rsidRPr="00953036">
        <w:t>ой</w:t>
      </w:r>
      <w:r w:rsidRPr="00953036">
        <w:t>) лицензи</w:t>
      </w:r>
      <w:r w:rsidR="005218C9" w:rsidRPr="00953036">
        <w:t xml:space="preserve">и </w:t>
      </w:r>
      <w:r w:rsidRPr="00953036">
        <w:t>программы для ЭВМ  «Цифровая банковская гарантия» (далее ПО ЦБГ) и программы для ЭВМ СКЗИ «Мастерчейн» (далее СКЗИ Мастерчейн) по Договору,</w:t>
      </w:r>
      <w:r w:rsidRPr="005D1311">
        <w:t xml:space="preserve"> заключенному на </w:t>
      </w:r>
      <w:bookmarkStart w:id="172" w:name="_Hlk41044753"/>
      <w:r w:rsidRPr="005D1311">
        <w:t>Условиях использования, подключения и поддержки ПО ЦБГ, созданного на базе СКЗИ Мастерчейн</w:t>
      </w:r>
      <w:bookmarkEnd w:id="172"/>
      <w:r w:rsidRPr="005D1311">
        <w:t xml:space="preserve">, размещенных  АФТ в Интернет по электронному адресу: </w:t>
      </w:r>
      <w:hyperlink r:id="rId14" w:history="1">
        <w:r w:rsidRPr="005D1311">
          <w:rPr>
            <w:rStyle w:val="a6"/>
          </w:rPr>
          <w:t>https://fintechru.org/</w:t>
        </w:r>
      </w:hyperlink>
      <w:r w:rsidRPr="005D1311">
        <w:t xml:space="preserve"> (далее -Договор):</w:t>
      </w:r>
    </w:p>
    <w:p w14:paraId="11FD1082" w14:textId="77777777" w:rsidR="008A7E2F" w:rsidRPr="005D1311" w:rsidRDefault="008A7E2F" w:rsidP="008A7E2F">
      <w:pPr>
        <w:widowControl w:val="0"/>
        <w:autoSpaceDE w:val="0"/>
        <w:autoSpaceDN w:val="0"/>
        <w:adjustRightInd w:val="0"/>
        <w:ind w:left="567" w:right="-1" w:firstLine="540"/>
      </w:pP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4531"/>
        <w:gridCol w:w="5040"/>
      </w:tblGrid>
      <w:tr w:rsidR="008A7E2F" w:rsidRPr="005D1311" w14:paraId="170D7E80" w14:textId="77777777" w:rsidTr="008A7E2F">
        <w:tc>
          <w:tcPr>
            <w:tcW w:w="226" w:type="pct"/>
            <w:vAlign w:val="center"/>
          </w:tcPr>
          <w:p w14:paraId="346F13E8" w14:textId="77777777" w:rsidR="008A7E2F" w:rsidRPr="005D1311" w:rsidRDefault="008A7E2F" w:rsidP="008A7E2F">
            <w:pPr>
              <w:tabs>
                <w:tab w:val="left" w:pos="567"/>
              </w:tabs>
              <w:rPr>
                <w:b/>
              </w:rPr>
            </w:pPr>
            <w:r w:rsidRPr="005D1311">
              <w:rPr>
                <w:b/>
              </w:rPr>
              <w:t>№</w:t>
            </w:r>
          </w:p>
        </w:tc>
        <w:tc>
          <w:tcPr>
            <w:tcW w:w="2260" w:type="pct"/>
            <w:vAlign w:val="center"/>
          </w:tcPr>
          <w:p w14:paraId="245B8C77" w14:textId="77777777" w:rsidR="008A7E2F" w:rsidRPr="005D1311" w:rsidRDefault="008A7E2F" w:rsidP="008A7E2F">
            <w:pPr>
              <w:tabs>
                <w:tab w:val="left" w:pos="567"/>
              </w:tabs>
              <w:rPr>
                <w:b/>
              </w:rPr>
            </w:pPr>
            <w:r w:rsidRPr="005D1311">
              <w:rPr>
                <w:b/>
              </w:rPr>
              <w:t>Наименование неисключительных лицензий на ПС</w:t>
            </w:r>
          </w:p>
        </w:tc>
        <w:tc>
          <w:tcPr>
            <w:tcW w:w="2514" w:type="pct"/>
            <w:vAlign w:val="center"/>
          </w:tcPr>
          <w:p w14:paraId="67287B42" w14:textId="77777777" w:rsidR="008A7E2F" w:rsidRPr="005D1311" w:rsidRDefault="008A7E2F" w:rsidP="008A7E2F">
            <w:pPr>
              <w:tabs>
                <w:tab w:val="left" w:pos="567"/>
              </w:tabs>
              <w:rPr>
                <w:b/>
              </w:rPr>
            </w:pPr>
            <w:r w:rsidRPr="005D1311">
              <w:rPr>
                <w:b/>
              </w:rPr>
              <w:t xml:space="preserve">Размер вознаграждения за предоставление простой </w:t>
            </w:r>
            <w:r w:rsidRPr="005D1311">
              <w:rPr>
                <w:b/>
              </w:rPr>
              <w:lastRenderedPageBreak/>
              <w:t>(неисключительные лицензии), в руб. за период действия тарифа*</w:t>
            </w:r>
          </w:p>
        </w:tc>
      </w:tr>
      <w:tr w:rsidR="008A7E2F" w:rsidRPr="005D1311" w14:paraId="0FFBA749" w14:textId="77777777" w:rsidTr="008A7E2F">
        <w:trPr>
          <w:trHeight w:val="201"/>
        </w:trPr>
        <w:tc>
          <w:tcPr>
            <w:tcW w:w="226" w:type="pct"/>
            <w:vAlign w:val="center"/>
          </w:tcPr>
          <w:p w14:paraId="7BBAC113" w14:textId="77777777" w:rsidR="008A7E2F" w:rsidRPr="005D1311" w:rsidRDefault="008A7E2F" w:rsidP="008A7E2F">
            <w:pPr>
              <w:pStyle w:val="30"/>
              <w:keepLines w:val="0"/>
              <w:numPr>
                <w:ilvl w:val="0"/>
                <w:numId w:val="24"/>
              </w:numPr>
              <w:tabs>
                <w:tab w:val="left" w:pos="34"/>
              </w:tabs>
              <w:spacing w:before="0"/>
              <w:ind w:left="34" w:right="33" w:firstLine="0"/>
              <w:jc w:val="right"/>
              <w:rPr>
                <w:rFonts w:ascii="Times New Roman" w:hAnsi="Times New Roman"/>
                <w:b/>
              </w:rPr>
            </w:pPr>
            <w:bookmarkStart w:id="173" w:name="_Toc53146817"/>
            <w:bookmarkEnd w:id="173"/>
          </w:p>
        </w:tc>
        <w:tc>
          <w:tcPr>
            <w:tcW w:w="2260" w:type="pct"/>
            <w:vAlign w:val="center"/>
          </w:tcPr>
          <w:p w14:paraId="468DE82B" w14:textId="10FCD745" w:rsidR="008A7E2F" w:rsidRPr="00EE13B1" w:rsidRDefault="00EE13B1" w:rsidP="00EE13B1">
            <w:pPr>
              <w:tabs>
                <w:tab w:val="left" w:pos="567"/>
              </w:tabs>
              <w:jc w:val="center"/>
            </w:pPr>
            <w:r w:rsidRPr="00EE13B1">
              <w:rPr>
                <w:b/>
              </w:rPr>
              <w:t>СКЗИ Мастерчейн</w:t>
            </w:r>
          </w:p>
        </w:tc>
        <w:tc>
          <w:tcPr>
            <w:tcW w:w="2514" w:type="pct"/>
            <w:vAlign w:val="center"/>
          </w:tcPr>
          <w:p w14:paraId="4D10939C" w14:textId="77777777" w:rsidR="008A7E2F" w:rsidRPr="005D1311" w:rsidRDefault="008A7E2F" w:rsidP="008A7E2F">
            <w:pPr>
              <w:suppressAutoHyphens/>
              <w:jc w:val="center"/>
              <w:rPr>
                <w:rFonts w:eastAsia="Calibri"/>
                <w:i/>
                <w:iCs/>
                <w:lang w:bidi="en-US"/>
              </w:rPr>
            </w:pPr>
            <w:r w:rsidRPr="005D1311">
              <w:rPr>
                <w:rFonts w:eastAsia="Calibri"/>
                <w:i/>
                <w:iCs/>
                <w:lang w:bidi="en-US"/>
              </w:rPr>
              <w:t>1 000 рублей **</w:t>
            </w:r>
          </w:p>
        </w:tc>
      </w:tr>
      <w:tr w:rsidR="008A7E2F" w:rsidRPr="005D1311" w14:paraId="44B8CF14" w14:textId="77777777" w:rsidTr="008A7E2F">
        <w:trPr>
          <w:trHeight w:val="201"/>
        </w:trPr>
        <w:tc>
          <w:tcPr>
            <w:tcW w:w="226" w:type="pct"/>
            <w:vAlign w:val="center"/>
          </w:tcPr>
          <w:p w14:paraId="444D464E" w14:textId="77777777" w:rsidR="008A7E2F" w:rsidRPr="005D1311" w:rsidRDefault="008A7E2F" w:rsidP="008A7E2F">
            <w:pPr>
              <w:pStyle w:val="30"/>
              <w:keepLines w:val="0"/>
              <w:numPr>
                <w:ilvl w:val="0"/>
                <w:numId w:val="24"/>
              </w:numPr>
              <w:tabs>
                <w:tab w:val="left" w:pos="34"/>
              </w:tabs>
              <w:spacing w:before="0"/>
              <w:ind w:left="34" w:right="33" w:firstLine="0"/>
              <w:jc w:val="right"/>
              <w:rPr>
                <w:rFonts w:ascii="Times New Roman" w:hAnsi="Times New Roman"/>
                <w:b/>
              </w:rPr>
            </w:pPr>
            <w:bookmarkStart w:id="174" w:name="_Toc53146818"/>
            <w:bookmarkEnd w:id="174"/>
          </w:p>
        </w:tc>
        <w:tc>
          <w:tcPr>
            <w:tcW w:w="2260" w:type="pct"/>
            <w:vAlign w:val="center"/>
          </w:tcPr>
          <w:p w14:paraId="638EED4F" w14:textId="2E15AF8F" w:rsidR="008A7E2F" w:rsidRPr="00EE13B1" w:rsidRDefault="00EE13B1" w:rsidP="00EE13B1">
            <w:pPr>
              <w:pStyle w:val="30"/>
              <w:spacing w:before="0"/>
              <w:ind w:firstLine="0"/>
              <w:jc w:val="center"/>
              <w:rPr>
                <w:rFonts w:ascii="Times New Roman" w:hAnsi="Times New Roman"/>
                <w:b/>
                <w:color w:val="auto"/>
              </w:rPr>
            </w:pPr>
            <w:r w:rsidRPr="00EE13B1">
              <w:rPr>
                <w:rFonts w:ascii="Times New Roman" w:hAnsi="Times New Roman"/>
                <w:b/>
                <w:color w:val="auto"/>
              </w:rPr>
              <w:t>ПО ЦБГ</w:t>
            </w:r>
          </w:p>
        </w:tc>
        <w:tc>
          <w:tcPr>
            <w:tcW w:w="2514" w:type="pct"/>
            <w:vAlign w:val="center"/>
          </w:tcPr>
          <w:p w14:paraId="7D32DAC5" w14:textId="0AC09EB3" w:rsidR="008A7E2F" w:rsidRPr="005D1311" w:rsidRDefault="008A7E2F" w:rsidP="008A7E2F">
            <w:pPr>
              <w:rPr>
                <w:b/>
                <w:bCs/>
                <w:i/>
                <w:iCs/>
              </w:rPr>
            </w:pPr>
            <w:r w:rsidRPr="005D1311">
              <w:rPr>
                <w:rFonts w:ascii="Calibri" w:eastAsia="Times New Roman" w:hAnsi="Calibri" w:cs="Calibri"/>
                <w:i/>
                <w:iCs/>
                <w:color w:val="000000"/>
                <w:kern w:val="24"/>
                <w:sz w:val="20"/>
                <w:szCs w:val="20"/>
                <w:lang w:eastAsia="ru-RU"/>
              </w:rPr>
              <w:t xml:space="preserve">1 руб. </w:t>
            </w:r>
            <w:r w:rsidRPr="005D1311">
              <w:rPr>
                <w:rFonts w:ascii="Arial" w:hAnsi="Arial" w:cs="Arial"/>
                <w:b/>
                <w:bCs/>
                <w:i/>
                <w:iCs/>
                <w:sz w:val="18"/>
                <w:szCs w:val="18"/>
              </w:rPr>
              <w:t>за банковскую гарантию, но не более 1 000 руб. за период действия тарифа</w:t>
            </w:r>
          </w:p>
          <w:p w14:paraId="22FFA710" w14:textId="77777777" w:rsidR="008A7E2F" w:rsidRPr="005D1311" w:rsidRDefault="008A7E2F" w:rsidP="008A7E2F">
            <w:pPr>
              <w:rPr>
                <w:i/>
                <w:iCs/>
              </w:rPr>
            </w:pPr>
            <w:r w:rsidRPr="005D1311">
              <w:rPr>
                <w:rFonts w:eastAsia="Calibri"/>
                <w:i/>
                <w:iCs/>
                <w:lang w:bidi="en-US"/>
              </w:rPr>
              <w:t>**</w:t>
            </w:r>
          </w:p>
        </w:tc>
      </w:tr>
      <w:tr w:rsidR="008A7E2F" w:rsidRPr="005D1311" w14:paraId="230DFE3F" w14:textId="77777777" w:rsidTr="008A7E2F">
        <w:trPr>
          <w:trHeight w:val="181"/>
        </w:trPr>
        <w:tc>
          <w:tcPr>
            <w:tcW w:w="5000" w:type="pct"/>
            <w:gridSpan w:val="3"/>
            <w:vAlign w:val="center"/>
          </w:tcPr>
          <w:p w14:paraId="00ED09F0" w14:textId="77777777" w:rsidR="008A7E2F" w:rsidRPr="005D1311" w:rsidRDefault="008A7E2F" w:rsidP="008A7E2F">
            <w:pPr>
              <w:suppressAutoHyphens/>
            </w:pPr>
            <w:r w:rsidRPr="005D1311">
              <w:t>* Цена лицензии за период с момента предоставления прав до истечения Маркетингового периода или до применения нового Тарифа</w:t>
            </w:r>
          </w:p>
          <w:p w14:paraId="20A2DD3C" w14:textId="26336EB1" w:rsidR="008A7E2F" w:rsidRPr="005D1311" w:rsidRDefault="008A7E2F" w:rsidP="008A7E2F">
            <w:pPr>
              <w:suppressAutoHyphens/>
              <w:rPr>
                <w:rFonts w:eastAsia="Calibri"/>
                <w:b/>
                <w:lang w:bidi="en-US"/>
              </w:rPr>
            </w:pPr>
            <w:r w:rsidRPr="005D1311">
              <w:t>** Маркетинговый период (срок действия тарифа до 31.</w:t>
            </w:r>
            <w:r w:rsidR="00DA356E">
              <w:t>12</w:t>
            </w:r>
            <w:r w:rsidRPr="005D1311">
              <w:t>.202</w:t>
            </w:r>
            <w:r w:rsidR="00DA356E">
              <w:t>0</w:t>
            </w:r>
            <w:r w:rsidRPr="005D1311">
              <w:t>)</w:t>
            </w:r>
          </w:p>
        </w:tc>
      </w:tr>
    </w:tbl>
    <w:p w14:paraId="6ADF85BF" w14:textId="77777777" w:rsidR="008A7E2F" w:rsidRPr="005D1311" w:rsidRDefault="008A7E2F" w:rsidP="008A7E2F">
      <w:pPr>
        <w:tabs>
          <w:tab w:val="left" w:pos="567"/>
        </w:tabs>
        <w:ind w:right="-1"/>
      </w:pPr>
    </w:p>
    <w:p w14:paraId="1C1AE431" w14:textId="77777777" w:rsidR="008A7E2F" w:rsidRPr="005D1311" w:rsidRDefault="008A7E2F" w:rsidP="008A7E2F">
      <w:pPr>
        <w:tabs>
          <w:tab w:val="left" w:pos="567"/>
        </w:tabs>
        <w:ind w:right="-1" w:firstLine="426"/>
      </w:pPr>
      <w:r w:rsidRPr="005D1311">
        <w:t xml:space="preserve">Право использования ПО ЦБГ и СКЗИ Мастерчейн предоставляется Участнику на условиях и способами, предусмотренными Договором. </w:t>
      </w:r>
    </w:p>
    <w:p w14:paraId="4EB0E7F8" w14:textId="77777777" w:rsidR="008A7E2F" w:rsidRPr="005D1311" w:rsidRDefault="008A7E2F" w:rsidP="008A7E2F">
      <w:pPr>
        <w:tabs>
          <w:tab w:val="left" w:pos="567"/>
        </w:tabs>
        <w:ind w:right="-1" w:firstLine="426"/>
      </w:pPr>
    </w:p>
    <w:p w14:paraId="73BFE976" w14:textId="77777777" w:rsidR="008A7E2F" w:rsidRPr="005D1311" w:rsidRDefault="008A7E2F" w:rsidP="008A7E2F">
      <w:pPr>
        <w:tabs>
          <w:tab w:val="left" w:pos="567"/>
        </w:tabs>
        <w:ind w:right="-1" w:firstLine="426"/>
      </w:pPr>
      <w:r w:rsidRPr="005D1311">
        <w:t>Срок предоставления права (лицензионный срок) использования ПО ЦБГ и СКЗИ Мастерчейн  простой лицензии) в режиме подключения Участника к Сети, для взаимодействия с узлами других участников,</w:t>
      </w:r>
      <w:r w:rsidRPr="005D1311">
        <w:rPr>
          <w:rFonts w:ascii="Calibri" w:hAnsi="Calibri" w:cs="Calibri"/>
          <w:color w:val="000000"/>
          <w:kern w:val="24"/>
          <w:sz w:val="20"/>
          <w:szCs w:val="20"/>
        </w:rPr>
        <w:t xml:space="preserve"> </w:t>
      </w:r>
      <w:r w:rsidRPr="005D1311">
        <w:t>исчисляется с даты получения Участником установочного экземпляра или предоставления ссылки и скачивания с веб-ресурса АФТ как это указано в п.5.4. Приложения №5.1 Регламент сертификации и подключения к ПО ЦБГ и в п.5.4. Приложением №5.2 Регламент сертификации и подключения СКЗИ Мастерчейн и истекает через 12 месяцев с момента подписания Оператором Акт об установке и настройке Продуктивного узла ЦБГ, составленного в соответствии с порядком, указанным в Приложении №5.1 Регламент сертификации и подключения к ПО ЦБГ.</w:t>
      </w:r>
    </w:p>
    <w:p w14:paraId="246C41F0" w14:textId="77777777" w:rsidR="008A7E2F" w:rsidRPr="005D1311" w:rsidRDefault="008A7E2F" w:rsidP="008A7E2F">
      <w:pPr>
        <w:tabs>
          <w:tab w:val="left" w:pos="567"/>
        </w:tabs>
        <w:ind w:right="-1" w:firstLine="426"/>
      </w:pPr>
    </w:p>
    <w:p w14:paraId="01B2D803" w14:textId="77777777" w:rsidR="005218C9" w:rsidRDefault="008A7E2F" w:rsidP="005218C9">
      <w:pPr>
        <w:tabs>
          <w:tab w:val="left" w:pos="567"/>
        </w:tabs>
        <w:ind w:right="-1" w:firstLine="426"/>
        <w:rPr>
          <w:rFonts w:eastAsia="Times New Roman"/>
          <w:szCs w:val="24"/>
        </w:rPr>
      </w:pPr>
      <w:r w:rsidRPr="005D1311">
        <w:t>Срок предоставления права (лицензионный срок) использования ПО ЦБГ и СКЗИ Мастерчейн  (простой лицензии) в режиме, при котором Узел Участника отключен от Сети, предоставляется Участнику на весь срок действия исключительного права с целью доступа к данным, внесенным в период Лицензионного срока в режиме подключения Участника к Сети, и хранящимся на Узле Участника, в том числе с возможностью формировать и скачивать отчетные формы.</w:t>
      </w:r>
      <w:r w:rsidR="005218C9">
        <w:t xml:space="preserve"> </w:t>
      </w:r>
      <w:r w:rsidR="005218C9" w:rsidRPr="00953036">
        <w:t>В связи с этим, в данной части Договор действует в течение срока действия исключительного права на ПО ЦБГ и СКЗИ Мастерчейн.</w:t>
      </w:r>
    </w:p>
    <w:p w14:paraId="3DD49F56" w14:textId="77777777" w:rsidR="008A7E2F" w:rsidRPr="005D1311" w:rsidRDefault="008A7E2F" w:rsidP="008A7E2F">
      <w:pPr>
        <w:tabs>
          <w:tab w:val="left" w:pos="567"/>
        </w:tabs>
        <w:ind w:right="-1" w:firstLine="0"/>
      </w:pPr>
    </w:p>
    <w:p w14:paraId="20F188C6" w14:textId="77777777" w:rsidR="008A7E2F" w:rsidRPr="005D1311" w:rsidRDefault="008A7E2F" w:rsidP="008A7E2F">
      <w:pPr>
        <w:tabs>
          <w:tab w:val="left" w:pos="567"/>
        </w:tabs>
        <w:ind w:right="-1" w:firstLine="426"/>
      </w:pPr>
      <w:r w:rsidRPr="005D1311">
        <w:t xml:space="preserve">Неисключительная лицензия на ПО передана Участнику полностью и в срок. </w:t>
      </w:r>
    </w:p>
    <w:p w14:paraId="6D18E84C" w14:textId="77777777" w:rsidR="008A7E2F" w:rsidRPr="005D1311" w:rsidRDefault="008A7E2F" w:rsidP="008A7E2F">
      <w:pPr>
        <w:tabs>
          <w:tab w:val="left" w:pos="567"/>
        </w:tabs>
        <w:ind w:right="-1" w:firstLine="426"/>
      </w:pPr>
    </w:p>
    <w:p w14:paraId="6F9499AD" w14:textId="77777777" w:rsidR="008A7E2F" w:rsidRPr="005D1311" w:rsidRDefault="008A7E2F" w:rsidP="008A7E2F">
      <w:pPr>
        <w:tabs>
          <w:tab w:val="left" w:pos="567"/>
        </w:tabs>
        <w:ind w:right="-1" w:firstLine="426"/>
      </w:pPr>
      <w:r w:rsidRPr="005D1311">
        <w:t>ПО ЦБГ   передано Участнику __ . ______ .202_ г.:</w:t>
      </w:r>
    </w:p>
    <w:p w14:paraId="32D87B9B" w14:textId="77777777" w:rsidR="008A7E2F" w:rsidRPr="005D1311" w:rsidRDefault="008A7E2F" w:rsidP="008A7E2F">
      <w:pPr>
        <w:tabs>
          <w:tab w:val="left" w:pos="567"/>
        </w:tabs>
        <w:ind w:right="-1" w:firstLine="0"/>
      </w:pPr>
    </w:p>
    <w:p w14:paraId="360AC998" w14:textId="77777777" w:rsidR="008A7E2F" w:rsidRPr="005D1311" w:rsidRDefault="008A7E2F" w:rsidP="008A7E2F">
      <w:pPr>
        <w:pBdr>
          <w:bottom w:val="single" w:sz="4" w:space="1" w:color="auto"/>
        </w:pBdr>
        <w:tabs>
          <w:tab w:val="left" w:pos="567"/>
        </w:tabs>
        <w:ind w:right="-1" w:firstLine="426"/>
      </w:pPr>
      <w:r w:rsidRPr="005D1311">
        <w:t xml:space="preserve">- дистанционно, путем предоставления ссылки и скачивания с веб-ресурса АФТ: </w:t>
      </w:r>
      <w:hyperlink r:id="rId15" w:history="1">
        <w:r w:rsidRPr="005D1311">
          <w:t>https:/__________________</w:t>
        </w:r>
      </w:hyperlink>
    </w:p>
    <w:p w14:paraId="56E48F5A" w14:textId="77777777" w:rsidR="008A7E2F" w:rsidRPr="005D1311" w:rsidRDefault="008A7E2F" w:rsidP="008A7E2F">
      <w:pPr>
        <w:tabs>
          <w:tab w:val="left" w:pos="567"/>
        </w:tabs>
        <w:ind w:right="-1" w:firstLine="426"/>
        <w:rPr>
          <w:i/>
          <w:iCs/>
        </w:rPr>
      </w:pPr>
    </w:p>
    <w:p w14:paraId="195C664F" w14:textId="77777777" w:rsidR="008A7E2F" w:rsidRPr="005D1311" w:rsidRDefault="008A7E2F" w:rsidP="008A7E2F">
      <w:pPr>
        <w:tabs>
          <w:tab w:val="left" w:pos="567"/>
        </w:tabs>
        <w:ind w:right="-1" w:firstLine="426"/>
        <w:rPr>
          <w:i/>
          <w:iCs/>
        </w:rPr>
      </w:pPr>
      <w:r w:rsidRPr="005D1311">
        <w:rPr>
          <w:i/>
          <w:iCs/>
        </w:rPr>
        <w:t>(подчеркнуть использованный способ передачи ПО)</w:t>
      </w:r>
    </w:p>
    <w:p w14:paraId="08CDACC9" w14:textId="77777777" w:rsidR="008A7E2F" w:rsidRPr="005D1311" w:rsidRDefault="008A7E2F" w:rsidP="008A7E2F">
      <w:pPr>
        <w:pBdr>
          <w:bottom w:val="single" w:sz="4" w:space="1" w:color="auto"/>
        </w:pBdr>
        <w:tabs>
          <w:tab w:val="left" w:pos="567"/>
        </w:tabs>
        <w:ind w:right="-1" w:firstLine="426"/>
      </w:pPr>
    </w:p>
    <w:p w14:paraId="556A4474" w14:textId="77777777" w:rsidR="008A7E2F" w:rsidRPr="005D1311" w:rsidRDefault="008A7E2F" w:rsidP="008A7E2F">
      <w:pPr>
        <w:pBdr>
          <w:bottom w:val="single" w:sz="4" w:space="1" w:color="auto"/>
        </w:pBdr>
        <w:tabs>
          <w:tab w:val="left" w:pos="567"/>
        </w:tabs>
        <w:ind w:right="-1" w:firstLine="426"/>
      </w:pPr>
      <w:r w:rsidRPr="005D1311">
        <w:lastRenderedPageBreak/>
        <w:t xml:space="preserve">- лично, путем предоставления носителя электронной информации с установочным </w:t>
      </w:r>
    </w:p>
    <w:p w14:paraId="68D10123" w14:textId="77777777" w:rsidR="008A7E2F" w:rsidRPr="005D1311" w:rsidRDefault="008A7E2F" w:rsidP="008A7E2F">
      <w:pPr>
        <w:tabs>
          <w:tab w:val="left" w:pos="567"/>
        </w:tabs>
        <w:ind w:right="-1" w:firstLine="426"/>
        <w:rPr>
          <w:i/>
          <w:iCs/>
        </w:rPr>
      </w:pPr>
    </w:p>
    <w:p w14:paraId="3525843E" w14:textId="77777777" w:rsidR="008A7E2F" w:rsidRPr="005D1311" w:rsidRDefault="008A7E2F" w:rsidP="008A7E2F">
      <w:pPr>
        <w:tabs>
          <w:tab w:val="left" w:pos="567"/>
        </w:tabs>
        <w:ind w:right="-1" w:firstLine="426"/>
        <w:rPr>
          <w:i/>
          <w:iCs/>
        </w:rPr>
      </w:pPr>
      <w:r w:rsidRPr="005D1311">
        <w:rPr>
          <w:i/>
          <w:iCs/>
        </w:rPr>
        <w:t>(подчеркнуть использованный способ передачи ПО)</w:t>
      </w:r>
    </w:p>
    <w:p w14:paraId="7B4F00E8" w14:textId="77777777" w:rsidR="008A7E2F" w:rsidRPr="005D1311" w:rsidRDefault="008A7E2F" w:rsidP="008A7E2F">
      <w:pPr>
        <w:tabs>
          <w:tab w:val="left" w:pos="567"/>
        </w:tabs>
        <w:ind w:right="-1" w:firstLine="426"/>
      </w:pPr>
    </w:p>
    <w:p w14:paraId="20E2C1F0" w14:textId="77777777" w:rsidR="008A7E2F" w:rsidRPr="005D1311" w:rsidRDefault="008A7E2F" w:rsidP="008A7E2F">
      <w:pPr>
        <w:tabs>
          <w:tab w:val="left" w:pos="567"/>
        </w:tabs>
        <w:ind w:right="-1" w:firstLine="426"/>
        <w:rPr>
          <w:u w:val="single"/>
        </w:rPr>
      </w:pPr>
      <w:r w:rsidRPr="005D1311">
        <w:rPr>
          <w:u w:val="single"/>
        </w:rPr>
        <w:t xml:space="preserve">экземпляром ПО. </w:t>
      </w:r>
    </w:p>
    <w:p w14:paraId="3636DF31" w14:textId="77777777" w:rsidR="008A7E2F" w:rsidRPr="005D1311" w:rsidRDefault="008A7E2F" w:rsidP="008A7E2F">
      <w:pPr>
        <w:tabs>
          <w:tab w:val="left" w:pos="567"/>
        </w:tabs>
        <w:ind w:right="-1" w:firstLine="426"/>
      </w:pPr>
    </w:p>
    <w:p w14:paraId="721D2DD2" w14:textId="77777777" w:rsidR="008A7E2F" w:rsidRPr="005D1311" w:rsidRDefault="008A7E2F" w:rsidP="008A7E2F">
      <w:pPr>
        <w:tabs>
          <w:tab w:val="left" w:pos="567"/>
        </w:tabs>
        <w:ind w:right="-1" w:firstLine="426"/>
      </w:pPr>
      <w:r w:rsidRPr="005D1311">
        <w:t>СКЗИ Мастерчейн   передано Участнику __ . ______ .202_ г.:</w:t>
      </w:r>
    </w:p>
    <w:p w14:paraId="6473B504" w14:textId="77777777" w:rsidR="008A7E2F" w:rsidRPr="005D1311" w:rsidRDefault="008A7E2F" w:rsidP="008A7E2F">
      <w:pPr>
        <w:tabs>
          <w:tab w:val="left" w:pos="567"/>
        </w:tabs>
        <w:ind w:right="-1" w:firstLine="426"/>
      </w:pPr>
    </w:p>
    <w:p w14:paraId="45F451AA" w14:textId="77777777" w:rsidR="008A7E2F" w:rsidRPr="005D1311" w:rsidRDefault="008A7E2F" w:rsidP="008A7E2F">
      <w:pPr>
        <w:tabs>
          <w:tab w:val="left" w:pos="567"/>
        </w:tabs>
        <w:ind w:right="-1" w:firstLine="426"/>
      </w:pPr>
    </w:p>
    <w:p w14:paraId="48EDC039" w14:textId="77777777" w:rsidR="008A7E2F" w:rsidRPr="005D1311" w:rsidRDefault="008A7E2F" w:rsidP="008A7E2F">
      <w:pPr>
        <w:pBdr>
          <w:bottom w:val="single" w:sz="4" w:space="1" w:color="auto"/>
        </w:pBdr>
        <w:tabs>
          <w:tab w:val="left" w:pos="567"/>
        </w:tabs>
        <w:ind w:right="-1" w:firstLine="426"/>
      </w:pPr>
      <w:r w:rsidRPr="005D1311">
        <w:t xml:space="preserve">- дистанционно, путем предоставления ссылки и скачивания с веб-ресурса АФТ </w:t>
      </w:r>
    </w:p>
    <w:p w14:paraId="63F41FE6" w14:textId="77777777" w:rsidR="008A7E2F" w:rsidRPr="005D1311" w:rsidRDefault="008A7E2F" w:rsidP="008A7E2F">
      <w:pPr>
        <w:tabs>
          <w:tab w:val="left" w:pos="567"/>
        </w:tabs>
        <w:ind w:right="-1" w:firstLine="426"/>
        <w:rPr>
          <w:i/>
          <w:iCs/>
        </w:rPr>
      </w:pPr>
    </w:p>
    <w:p w14:paraId="2778A88D" w14:textId="77777777" w:rsidR="008A7E2F" w:rsidRPr="005D1311" w:rsidRDefault="008A7E2F" w:rsidP="008A7E2F">
      <w:pPr>
        <w:tabs>
          <w:tab w:val="left" w:pos="567"/>
        </w:tabs>
        <w:ind w:right="-1" w:firstLine="426"/>
        <w:rPr>
          <w:i/>
          <w:iCs/>
        </w:rPr>
      </w:pPr>
      <w:r w:rsidRPr="005D1311">
        <w:rPr>
          <w:i/>
          <w:iCs/>
        </w:rPr>
        <w:t>(подчеркнуть использованный способ передачи ПО)</w:t>
      </w:r>
    </w:p>
    <w:p w14:paraId="5AE6F593" w14:textId="77777777" w:rsidR="008A7E2F" w:rsidRPr="005D1311" w:rsidRDefault="008A7E2F" w:rsidP="008A7E2F">
      <w:pPr>
        <w:pBdr>
          <w:bottom w:val="single" w:sz="4" w:space="1" w:color="auto"/>
        </w:pBdr>
        <w:tabs>
          <w:tab w:val="left" w:pos="567"/>
        </w:tabs>
        <w:ind w:right="-1" w:firstLine="426"/>
      </w:pPr>
    </w:p>
    <w:p w14:paraId="6967E5C3" w14:textId="77777777" w:rsidR="008A7E2F" w:rsidRPr="005D1311" w:rsidRDefault="008A7E2F" w:rsidP="008A7E2F">
      <w:pPr>
        <w:pBdr>
          <w:bottom w:val="single" w:sz="4" w:space="1" w:color="auto"/>
        </w:pBdr>
        <w:tabs>
          <w:tab w:val="left" w:pos="567"/>
        </w:tabs>
        <w:ind w:right="-1" w:firstLine="426"/>
      </w:pPr>
      <w:r w:rsidRPr="005D1311">
        <w:t xml:space="preserve">- лично, путем предоставления носителя электронной информации с установочным </w:t>
      </w:r>
    </w:p>
    <w:p w14:paraId="51E6501E" w14:textId="77777777" w:rsidR="008A7E2F" w:rsidRPr="005D1311" w:rsidRDefault="008A7E2F" w:rsidP="008A7E2F">
      <w:pPr>
        <w:tabs>
          <w:tab w:val="left" w:pos="567"/>
        </w:tabs>
        <w:ind w:right="-1" w:firstLine="426"/>
        <w:rPr>
          <w:i/>
          <w:iCs/>
        </w:rPr>
      </w:pPr>
    </w:p>
    <w:p w14:paraId="0B9C666B" w14:textId="77777777" w:rsidR="008A7E2F" w:rsidRPr="005D1311" w:rsidRDefault="008A7E2F" w:rsidP="008A7E2F">
      <w:pPr>
        <w:tabs>
          <w:tab w:val="left" w:pos="567"/>
        </w:tabs>
        <w:ind w:right="-1" w:firstLine="426"/>
        <w:rPr>
          <w:i/>
          <w:iCs/>
        </w:rPr>
      </w:pPr>
      <w:r w:rsidRPr="005D1311">
        <w:rPr>
          <w:i/>
          <w:iCs/>
        </w:rPr>
        <w:t>(подчеркнуть использованный способ передачи ПО)</w:t>
      </w:r>
    </w:p>
    <w:p w14:paraId="0A11D058" w14:textId="77777777" w:rsidR="008A7E2F" w:rsidRPr="005D1311" w:rsidRDefault="008A7E2F" w:rsidP="008A7E2F">
      <w:pPr>
        <w:tabs>
          <w:tab w:val="left" w:pos="567"/>
        </w:tabs>
        <w:ind w:right="-1" w:firstLine="426"/>
      </w:pPr>
    </w:p>
    <w:p w14:paraId="68727FA8" w14:textId="77777777" w:rsidR="008A7E2F" w:rsidRPr="005D1311" w:rsidRDefault="008A7E2F" w:rsidP="008A7E2F">
      <w:pPr>
        <w:tabs>
          <w:tab w:val="left" w:pos="567"/>
        </w:tabs>
        <w:ind w:right="-1" w:firstLine="426"/>
        <w:rPr>
          <w:u w:val="single"/>
        </w:rPr>
      </w:pPr>
      <w:r w:rsidRPr="005D1311">
        <w:rPr>
          <w:u w:val="single"/>
        </w:rPr>
        <w:t xml:space="preserve">экземпляром ПО. </w:t>
      </w:r>
    </w:p>
    <w:p w14:paraId="0B983902" w14:textId="77777777" w:rsidR="008A7E2F" w:rsidRPr="005D1311" w:rsidRDefault="008A7E2F" w:rsidP="008A7E2F">
      <w:pPr>
        <w:tabs>
          <w:tab w:val="left" w:pos="567"/>
        </w:tabs>
        <w:ind w:right="-1" w:firstLine="0"/>
      </w:pPr>
    </w:p>
    <w:p w14:paraId="69CFC78F" w14:textId="77777777" w:rsidR="008A7E2F" w:rsidRPr="005D1311" w:rsidRDefault="008A7E2F" w:rsidP="008A7E2F">
      <w:pPr>
        <w:tabs>
          <w:tab w:val="left" w:pos="567"/>
        </w:tabs>
        <w:ind w:right="-1" w:firstLine="426"/>
      </w:pPr>
    </w:p>
    <w:p w14:paraId="63279DE0" w14:textId="77777777" w:rsidR="008A7E2F" w:rsidRPr="005D1311" w:rsidRDefault="008A7E2F" w:rsidP="008A7E2F">
      <w:pPr>
        <w:tabs>
          <w:tab w:val="left" w:pos="567"/>
        </w:tabs>
        <w:ind w:right="-1" w:firstLine="426"/>
      </w:pPr>
      <w:r w:rsidRPr="005D1311">
        <w:t>Участник претензий по объему, качеству и срокам передачи неисключительной лицензии не имеет.</w:t>
      </w:r>
    </w:p>
    <w:tbl>
      <w:tblPr>
        <w:tblW w:w="9782" w:type="dxa"/>
        <w:tblInd w:w="-72" w:type="dxa"/>
        <w:tblLayout w:type="fixed"/>
        <w:tblCellMar>
          <w:left w:w="70" w:type="dxa"/>
          <w:right w:w="70" w:type="dxa"/>
        </w:tblCellMar>
        <w:tblLook w:val="0000" w:firstRow="0" w:lastRow="0" w:firstColumn="0" w:lastColumn="0" w:noHBand="0" w:noVBand="0"/>
      </w:tblPr>
      <w:tblGrid>
        <w:gridCol w:w="5104"/>
        <w:gridCol w:w="4678"/>
      </w:tblGrid>
      <w:tr w:rsidR="008A7E2F" w:rsidRPr="00BB11E3" w14:paraId="20F84097" w14:textId="77777777" w:rsidTr="008A7E2F">
        <w:trPr>
          <w:cantSplit/>
        </w:trPr>
        <w:tc>
          <w:tcPr>
            <w:tcW w:w="5104" w:type="dxa"/>
          </w:tcPr>
          <w:p w14:paraId="01E08DEB" w14:textId="77777777" w:rsidR="008A7E2F" w:rsidRPr="005D1311" w:rsidRDefault="008A7E2F" w:rsidP="008A7E2F">
            <w:pPr>
              <w:tabs>
                <w:tab w:val="left" w:pos="567"/>
              </w:tabs>
              <w:ind w:right="-1"/>
            </w:pPr>
          </w:p>
          <w:p w14:paraId="1EB1274C" w14:textId="77777777" w:rsidR="008A7E2F" w:rsidRPr="005D1311" w:rsidRDefault="008A7E2F" w:rsidP="008A7E2F">
            <w:pPr>
              <w:tabs>
                <w:tab w:val="left" w:pos="567"/>
              </w:tabs>
              <w:ind w:right="-1"/>
              <w:rPr>
                <w:b/>
              </w:rPr>
            </w:pPr>
            <w:r w:rsidRPr="005D1311">
              <w:rPr>
                <w:b/>
              </w:rPr>
              <w:t xml:space="preserve">Участник </w:t>
            </w:r>
          </w:p>
          <w:p w14:paraId="0D3D4790" w14:textId="77777777" w:rsidR="008A7E2F" w:rsidRPr="005D1311" w:rsidRDefault="008A7E2F" w:rsidP="008A7E2F">
            <w:pPr>
              <w:tabs>
                <w:tab w:val="left" w:pos="567"/>
              </w:tabs>
              <w:ind w:right="-1"/>
            </w:pPr>
          </w:p>
          <w:p w14:paraId="02EF053B" w14:textId="77777777" w:rsidR="008A7E2F" w:rsidRPr="005D1311" w:rsidRDefault="008A7E2F" w:rsidP="008A7E2F">
            <w:pPr>
              <w:tabs>
                <w:tab w:val="left" w:pos="567"/>
              </w:tabs>
              <w:ind w:right="-1"/>
            </w:pPr>
          </w:p>
          <w:p w14:paraId="26A85877" w14:textId="77777777" w:rsidR="008A7E2F" w:rsidRPr="005D1311" w:rsidRDefault="008A7E2F" w:rsidP="008A7E2F">
            <w:pPr>
              <w:tabs>
                <w:tab w:val="left" w:pos="567"/>
              </w:tabs>
              <w:ind w:right="-1"/>
            </w:pPr>
          </w:p>
          <w:p w14:paraId="23569145" w14:textId="77777777" w:rsidR="008A7E2F" w:rsidRPr="005D1311" w:rsidRDefault="008A7E2F" w:rsidP="008A7E2F">
            <w:pPr>
              <w:tabs>
                <w:tab w:val="left" w:pos="567"/>
              </w:tabs>
              <w:ind w:right="-1"/>
            </w:pPr>
            <w:r w:rsidRPr="005D1311">
              <w:t xml:space="preserve">_______________________ / </w:t>
            </w:r>
          </w:p>
          <w:p w14:paraId="4B0FCBD9" w14:textId="77777777" w:rsidR="008A7E2F" w:rsidRPr="005D1311" w:rsidRDefault="008A7E2F" w:rsidP="008A7E2F">
            <w:pPr>
              <w:tabs>
                <w:tab w:val="left" w:pos="567"/>
              </w:tabs>
              <w:ind w:right="-1"/>
            </w:pPr>
            <w:proofErr w:type="spellStart"/>
            <w:r w:rsidRPr="005D1311">
              <w:t>М.п</w:t>
            </w:r>
            <w:proofErr w:type="spellEnd"/>
            <w:r w:rsidRPr="005D1311">
              <w:t>.</w:t>
            </w:r>
          </w:p>
          <w:p w14:paraId="380C1E1F" w14:textId="77777777" w:rsidR="008A7E2F" w:rsidRPr="005D1311" w:rsidRDefault="008A7E2F" w:rsidP="008A7E2F">
            <w:pPr>
              <w:pStyle w:val="1"/>
              <w:numPr>
                <w:ilvl w:val="0"/>
                <w:numId w:val="0"/>
              </w:numPr>
              <w:tabs>
                <w:tab w:val="left" w:pos="567"/>
              </w:tabs>
              <w:ind w:right="-1"/>
              <w:rPr>
                <w:sz w:val="24"/>
                <w:szCs w:val="24"/>
              </w:rPr>
            </w:pPr>
          </w:p>
        </w:tc>
        <w:tc>
          <w:tcPr>
            <w:tcW w:w="4678" w:type="dxa"/>
          </w:tcPr>
          <w:p w14:paraId="43EC6061" w14:textId="77777777" w:rsidR="008A7E2F" w:rsidRPr="005D1311" w:rsidRDefault="008A7E2F" w:rsidP="008A7E2F">
            <w:pPr>
              <w:spacing w:line="216" w:lineRule="auto"/>
              <w:ind w:right="-1"/>
            </w:pPr>
          </w:p>
          <w:p w14:paraId="5E3A5043" w14:textId="77777777" w:rsidR="008A7E2F" w:rsidRPr="005D1311" w:rsidRDefault="008A7E2F" w:rsidP="008A7E2F">
            <w:pPr>
              <w:spacing w:line="216" w:lineRule="auto"/>
              <w:ind w:right="-1"/>
              <w:rPr>
                <w:b/>
              </w:rPr>
            </w:pPr>
            <w:r w:rsidRPr="005D1311">
              <w:rPr>
                <w:b/>
              </w:rPr>
              <w:t xml:space="preserve"> АФТ </w:t>
            </w:r>
          </w:p>
          <w:p w14:paraId="7E26112C" w14:textId="77777777" w:rsidR="008A7E2F" w:rsidRPr="005D1311" w:rsidRDefault="008A7E2F" w:rsidP="008A7E2F">
            <w:pPr>
              <w:tabs>
                <w:tab w:val="left" w:pos="567"/>
              </w:tabs>
              <w:ind w:right="-1"/>
              <w:rPr>
                <w:color w:val="000000"/>
              </w:rPr>
            </w:pPr>
            <w:r w:rsidRPr="005D1311">
              <w:rPr>
                <w:color w:val="000000"/>
              </w:rPr>
              <w:t>Ассоциация развития финансовых технологий</w:t>
            </w:r>
          </w:p>
          <w:p w14:paraId="156DC856" w14:textId="77777777" w:rsidR="008A7E2F" w:rsidRPr="005D1311" w:rsidRDefault="008A7E2F" w:rsidP="008A7E2F">
            <w:pPr>
              <w:spacing w:line="216" w:lineRule="auto"/>
              <w:ind w:right="-1"/>
            </w:pPr>
          </w:p>
          <w:p w14:paraId="2FAB4EC1" w14:textId="77777777" w:rsidR="008A7E2F" w:rsidRPr="005D1311" w:rsidRDefault="008A7E2F" w:rsidP="008A7E2F">
            <w:pPr>
              <w:spacing w:line="216" w:lineRule="auto"/>
              <w:ind w:right="-1"/>
            </w:pPr>
          </w:p>
          <w:p w14:paraId="59F90ED7" w14:textId="77777777" w:rsidR="008A7E2F" w:rsidRPr="005D1311" w:rsidRDefault="008A7E2F" w:rsidP="008A7E2F">
            <w:pPr>
              <w:spacing w:line="216" w:lineRule="auto"/>
              <w:ind w:right="-1"/>
            </w:pPr>
            <w:r w:rsidRPr="005D1311">
              <w:t>______________________/Жаркова Т.А./</w:t>
            </w:r>
          </w:p>
          <w:p w14:paraId="42BB27F2" w14:textId="77777777" w:rsidR="008A7E2F" w:rsidRPr="00BB11E3" w:rsidRDefault="008A7E2F" w:rsidP="008A7E2F">
            <w:pPr>
              <w:spacing w:line="216" w:lineRule="auto"/>
              <w:ind w:right="-1"/>
            </w:pPr>
            <w:proofErr w:type="spellStart"/>
            <w:r w:rsidRPr="005D1311">
              <w:t>М.п</w:t>
            </w:r>
            <w:proofErr w:type="spellEnd"/>
            <w:r w:rsidRPr="005D1311">
              <w:t>.</w:t>
            </w:r>
          </w:p>
        </w:tc>
      </w:tr>
    </w:tbl>
    <w:p w14:paraId="28AA8D05" w14:textId="59488EE1" w:rsidR="008A7E2F" w:rsidRDefault="008A7E2F" w:rsidP="008A7E2F">
      <w:pPr>
        <w:tabs>
          <w:tab w:val="left" w:pos="8305"/>
        </w:tabs>
      </w:pPr>
    </w:p>
    <w:p w14:paraId="4F9E2242" w14:textId="009513A0" w:rsidR="008A7E2F" w:rsidRDefault="008A7E2F" w:rsidP="008A7E2F">
      <w:pPr>
        <w:tabs>
          <w:tab w:val="left" w:pos="8305"/>
        </w:tabs>
      </w:pPr>
    </w:p>
    <w:p w14:paraId="721E85D6" w14:textId="33CBB2BF" w:rsidR="008A7E2F" w:rsidRDefault="008A7E2F" w:rsidP="008A7E2F">
      <w:pPr>
        <w:tabs>
          <w:tab w:val="left" w:pos="8305"/>
        </w:tabs>
      </w:pPr>
    </w:p>
    <w:p w14:paraId="0151106E" w14:textId="77777777" w:rsidR="005D1311" w:rsidRDefault="005D1311" w:rsidP="008A7E2F">
      <w:pPr>
        <w:tabs>
          <w:tab w:val="left" w:pos="8305"/>
        </w:tabs>
      </w:pPr>
    </w:p>
    <w:p w14:paraId="64E32C97" w14:textId="77777777" w:rsidR="008A7E2F" w:rsidRPr="000C436E" w:rsidRDefault="008A7E2F" w:rsidP="008A7E2F">
      <w:pPr>
        <w:pStyle w:val="10"/>
        <w:tabs>
          <w:tab w:val="left" w:pos="142"/>
        </w:tabs>
        <w:jc w:val="right"/>
        <w:rPr>
          <w:bCs/>
          <w:sz w:val="24"/>
          <w:szCs w:val="24"/>
        </w:rPr>
      </w:pPr>
      <w:bookmarkStart w:id="175" w:name="_Ref50997063"/>
      <w:bookmarkStart w:id="176" w:name="_Toc53142746"/>
      <w:bookmarkStart w:id="177" w:name="_Toc53146820"/>
      <w:r w:rsidRPr="000C436E">
        <w:rPr>
          <w:bCs/>
          <w:sz w:val="24"/>
          <w:szCs w:val="24"/>
        </w:rPr>
        <w:lastRenderedPageBreak/>
        <w:t>Приложение № 5.1</w:t>
      </w:r>
      <w:r w:rsidRPr="000C436E">
        <w:rPr>
          <w:bCs/>
          <w:sz w:val="24"/>
          <w:szCs w:val="24"/>
        </w:rPr>
        <w:br/>
        <w:t>Регламент сертификации и подключения</w:t>
      </w:r>
      <w:r w:rsidRPr="000C436E">
        <w:rPr>
          <w:bCs/>
          <w:sz w:val="24"/>
          <w:szCs w:val="24"/>
        </w:rPr>
        <w:br/>
        <w:t>к ПО ЦБГ (Тестовой и Продуктивной сети)</w:t>
      </w:r>
      <w:bookmarkEnd w:id="175"/>
      <w:bookmarkEnd w:id="176"/>
      <w:bookmarkEnd w:id="177"/>
    </w:p>
    <w:p w14:paraId="7A328407" w14:textId="77777777" w:rsidR="008A7E2F" w:rsidRPr="000C436E" w:rsidRDefault="008A7E2F" w:rsidP="008A7E2F">
      <w:pPr>
        <w:tabs>
          <w:tab w:val="left" w:pos="142"/>
        </w:tabs>
        <w:jc w:val="right"/>
        <w:rPr>
          <w:rFonts w:eastAsia="Times New Roman" w:cs="Times New Roman"/>
          <w:szCs w:val="24"/>
        </w:rPr>
      </w:pPr>
    </w:p>
    <w:p w14:paraId="7F000550" w14:textId="77777777" w:rsidR="008A7E2F" w:rsidRPr="000C436E" w:rsidRDefault="008A7E2F" w:rsidP="008A7E2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ПО ЦБГ</w:t>
      </w:r>
      <w:r w:rsidRPr="00C4165C">
        <w:rPr>
          <w:rFonts w:eastAsia="Times New Roman" w:cs="Times New Roman"/>
          <w:szCs w:val="24"/>
        </w:rPr>
        <w:t xml:space="preserve">, </w:t>
      </w:r>
      <w:r w:rsidRPr="00C4165C">
        <w:rPr>
          <w:rFonts w:eastAsia="Times New Roman"/>
          <w:szCs w:val="24"/>
        </w:rPr>
        <w:t>созданного на базе СКЗИ Мастерчейн</w:t>
      </w:r>
    </w:p>
    <w:p w14:paraId="3ED8C92C" w14:textId="77777777" w:rsidR="008A7E2F" w:rsidRPr="000C436E" w:rsidRDefault="008A7E2F" w:rsidP="008A7E2F">
      <w:pPr>
        <w:tabs>
          <w:tab w:val="left" w:pos="142"/>
        </w:tabs>
        <w:jc w:val="right"/>
        <w:rPr>
          <w:rFonts w:cs="Times New Roman"/>
          <w:szCs w:val="24"/>
        </w:rPr>
      </w:pPr>
    </w:p>
    <w:p w14:paraId="1DAA613F" w14:textId="77777777" w:rsidR="008A7E2F" w:rsidRPr="000C436E" w:rsidRDefault="008A7E2F" w:rsidP="008A7E2F">
      <w:pPr>
        <w:tabs>
          <w:tab w:val="left" w:pos="142"/>
        </w:tabs>
        <w:ind w:left="5954"/>
        <w:jc w:val="right"/>
        <w:rPr>
          <w:rFonts w:cs="Times New Roman"/>
          <w:szCs w:val="24"/>
        </w:rPr>
      </w:pPr>
      <w:r w:rsidRPr="000C436E">
        <w:rPr>
          <w:rFonts w:cs="Times New Roman"/>
          <w:szCs w:val="24"/>
        </w:rPr>
        <w:t xml:space="preserve">Утверждено приказом </w:t>
      </w:r>
    </w:p>
    <w:p w14:paraId="2C617392" w14:textId="77777777" w:rsidR="008A7E2F" w:rsidRPr="000C436E" w:rsidRDefault="008A7E2F" w:rsidP="008A7E2F">
      <w:pPr>
        <w:tabs>
          <w:tab w:val="left" w:pos="142"/>
        </w:tabs>
        <w:ind w:left="5954"/>
        <w:jc w:val="right"/>
        <w:rPr>
          <w:rFonts w:cs="Times New Roman"/>
          <w:szCs w:val="24"/>
        </w:rPr>
      </w:pPr>
      <w:r w:rsidRPr="000C436E">
        <w:rPr>
          <w:rFonts w:cs="Times New Roman"/>
          <w:szCs w:val="24"/>
        </w:rPr>
        <w:t xml:space="preserve">Генерального директора </w:t>
      </w:r>
    </w:p>
    <w:p w14:paraId="319B7F08" w14:textId="77777777" w:rsidR="008A7E2F" w:rsidRPr="000C436E" w:rsidRDefault="008A7E2F" w:rsidP="008A7E2F">
      <w:pPr>
        <w:tabs>
          <w:tab w:val="left" w:pos="142"/>
        </w:tabs>
        <w:ind w:left="5954"/>
        <w:jc w:val="right"/>
        <w:rPr>
          <w:rFonts w:cs="Times New Roman"/>
          <w:szCs w:val="24"/>
        </w:rPr>
      </w:pPr>
      <w:r w:rsidRPr="000C436E">
        <w:rPr>
          <w:rFonts w:cs="Times New Roman"/>
          <w:szCs w:val="24"/>
        </w:rPr>
        <w:t xml:space="preserve">Ассоциации ФинТех </w:t>
      </w:r>
    </w:p>
    <w:p w14:paraId="35652B53" w14:textId="105A3332" w:rsidR="008A7E2F" w:rsidRPr="000C436E" w:rsidRDefault="004C413B" w:rsidP="008A7E2F">
      <w:pPr>
        <w:tabs>
          <w:tab w:val="left" w:pos="142"/>
        </w:tabs>
        <w:ind w:left="5954"/>
        <w:jc w:val="right"/>
        <w:rPr>
          <w:rFonts w:cs="Times New Roman"/>
          <w:szCs w:val="24"/>
        </w:rPr>
      </w:pPr>
      <w:r>
        <w:rPr>
          <w:rFonts w:cs="Times New Roman"/>
          <w:szCs w:val="24"/>
        </w:rPr>
        <w:t>от 30 октября 2020 г. № 50/2020</w:t>
      </w:r>
    </w:p>
    <w:p w14:paraId="053BEBB1" w14:textId="77777777" w:rsidR="008A7E2F" w:rsidRPr="000C436E" w:rsidRDefault="008A7E2F" w:rsidP="008A7E2F">
      <w:pPr>
        <w:pStyle w:val="a3"/>
        <w:tabs>
          <w:tab w:val="left" w:pos="142"/>
        </w:tabs>
        <w:ind w:left="360" w:firstLine="0"/>
        <w:jc w:val="center"/>
        <w:rPr>
          <w:rFonts w:cs="Times New Roman"/>
          <w:szCs w:val="24"/>
        </w:rPr>
      </w:pPr>
    </w:p>
    <w:p w14:paraId="66CDA54A" w14:textId="77777777" w:rsidR="008A7E2F" w:rsidRPr="000C436E" w:rsidRDefault="008A7E2F" w:rsidP="008A7E2F">
      <w:pPr>
        <w:pStyle w:val="a3"/>
        <w:tabs>
          <w:tab w:val="left" w:pos="142"/>
        </w:tabs>
        <w:ind w:left="360" w:firstLine="0"/>
        <w:jc w:val="center"/>
        <w:rPr>
          <w:rFonts w:cs="Times New Roman"/>
          <w:szCs w:val="24"/>
        </w:rPr>
      </w:pPr>
    </w:p>
    <w:p w14:paraId="7A4AE65D" w14:textId="77777777" w:rsidR="008A7E2F" w:rsidRPr="000C436E" w:rsidRDefault="008A7E2F" w:rsidP="008A7E2F">
      <w:pPr>
        <w:pStyle w:val="a3"/>
        <w:tabs>
          <w:tab w:val="left" w:pos="142"/>
        </w:tabs>
        <w:ind w:left="360" w:firstLine="0"/>
        <w:jc w:val="center"/>
        <w:rPr>
          <w:rFonts w:cs="Times New Roman"/>
          <w:szCs w:val="24"/>
        </w:rPr>
      </w:pPr>
    </w:p>
    <w:p w14:paraId="26747FDD" w14:textId="77777777" w:rsidR="008A7E2F" w:rsidRPr="000C436E" w:rsidRDefault="008A7E2F" w:rsidP="008A7E2F">
      <w:pPr>
        <w:pStyle w:val="a3"/>
        <w:tabs>
          <w:tab w:val="left" w:pos="142"/>
        </w:tabs>
        <w:ind w:left="360" w:firstLine="0"/>
        <w:jc w:val="center"/>
        <w:rPr>
          <w:rFonts w:cs="Times New Roman"/>
          <w:szCs w:val="24"/>
        </w:rPr>
      </w:pPr>
    </w:p>
    <w:p w14:paraId="5E5A0159" w14:textId="77777777" w:rsidR="008A7E2F" w:rsidRPr="000C436E" w:rsidRDefault="008A7E2F" w:rsidP="008A7E2F">
      <w:pPr>
        <w:pStyle w:val="a3"/>
        <w:tabs>
          <w:tab w:val="left" w:pos="142"/>
        </w:tabs>
        <w:ind w:left="360" w:firstLine="0"/>
        <w:jc w:val="center"/>
        <w:rPr>
          <w:rFonts w:cs="Times New Roman"/>
          <w:szCs w:val="24"/>
        </w:rPr>
      </w:pPr>
    </w:p>
    <w:p w14:paraId="3DF298C9" w14:textId="77777777" w:rsidR="008A7E2F" w:rsidRPr="000C436E" w:rsidRDefault="008A7E2F" w:rsidP="008A7E2F">
      <w:pPr>
        <w:pStyle w:val="a3"/>
        <w:tabs>
          <w:tab w:val="left" w:pos="142"/>
        </w:tabs>
        <w:ind w:left="360" w:firstLine="0"/>
        <w:jc w:val="center"/>
        <w:rPr>
          <w:rFonts w:cs="Times New Roman"/>
          <w:szCs w:val="24"/>
        </w:rPr>
      </w:pPr>
    </w:p>
    <w:p w14:paraId="1EDC2E9D" w14:textId="77777777" w:rsidR="008A7E2F" w:rsidRPr="000C436E" w:rsidRDefault="008A7E2F" w:rsidP="008A7E2F">
      <w:pPr>
        <w:pStyle w:val="a3"/>
        <w:tabs>
          <w:tab w:val="left" w:pos="142"/>
        </w:tabs>
        <w:ind w:left="360" w:firstLine="0"/>
        <w:jc w:val="center"/>
        <w:rPr>
          <w:rFonts w:cs="Times New Roman"/>
          <w:szCs w:val="24"/>
        </w:rPr>
      </w:pPr>
    </w:p>
    <w:p w14:paraId="7FF4FD78" w14:textId="77777777" w:rsidR="008A7E2F" w:rsidRPr="000C436E" w:rsidRDefault="008A7E2F" w:rsidP="008A7E2F">
      <w:pPr>
        <w:pStyle w:val="a3"/>
        <w:tabs>
          <w:tab w:val="left" w:pos="142"/>
        </w:tabs>
        <w:ind w:left="360" w:firstLine="0"/>
        <w:jc w:val="center"/>
        <w:rPr>
          <w:rFonts w:cs="Times New Roman"/>
          <w:b/>
          <w:bCs/>
          <w:sz w:val="28"/>
          <w:szCs w:val="28"/>
        </w:rPr>
      </w:pPr>
      <w:r w:rsidRPr="000C436E">
        <w:rPr>
          <w:rFonts w:cs="Times New Roman"/>
          <w:b/>
          <w:bCs/>
          <w:sz w:val="28"/>
          <w:szCs w:val="28"/>
        </w:rPr>
        <w:t>Регламент сертификации и подключения узлов ЦБГ</w:t>
      </w:r>
    </w:p>
    <w:p w14:paraId="74ACECE3" w14:textId="77777777" w:rsidR="008A7E2F" w:rsidRPr="000C436E" w:rsidRDefault="008A7E2F" w:rsidP="008A7E2F">
      <w:pPr>
        <w:pStyle w:val="a3"/>
        <w:tabs>
          <w:tab w:val="left" w:pos="142"/>
        </w:tabs>
        <w:ind w:left="360" w:firstLine="0"/>
        <w:jc w:val="center"/>
        <w:rPr>
          <w:rFonts w:cs="Times New Roman"/>
          <w:b/>
          <w:bCs/>
          <w:sz w:val="28"/>
          <w:szCs w:val="28"/>
        </w:rPr>
      </w:pPr>
      <w:r w:rsidRPr="000C436E">
        <w:rPr>
          <w:rFonts w:cs="Times New Roman"/>
          <w:b/>
          <w:bCs/>
          <w:sz w:val="28"/>
          <w:szCs w:val="28"/>
        </w:rPr>
        <w:t xml:space="preserve"> участников к ПК ЦБГ (Тестовой и Продуктивной сети)</w:t>
      </w:r>
    </w:p>
    <w:p w14:paraId="2908A9E4" w14:textId="77777777" w:rsidR="008A7E2F" w:rsidRPr="000C436E" w:rsidRDefault="008A7E2F" w:rsidP="008A7E2F">
      <w:pPr>
        <w:pStyle w:val="a3"/>
        <w:tabs>
          <w:tab w:val="left" w:pos="142"/>
        </w:tabs>
        <w:ind w:left="360" w:firstLine="0"/>
        <w:rPr>
          <w:rFonts w:cs="Times New Roman"/>
          <w:b/>
          <w:bCs/>
          <w:sz w:val="28"/>
          <w:szCs w:val="28"/>
        </w:rPr>
      </w:pPr>
      <w:r w:rsidRPr="000C436E">
        <w:rPr>
          <w:rFonts w:cs="Times New Roman"/>
          <w:b/>
          <w:bCs/>
          <w:sz w:val="28"/>
          <w:szCs w:val="28"/>
        </w:rPr>
        <w:t xml:space="preserve"> </w:t>
      </w:r>
    </w:p>
    <w:p w14:paraId="4C6A592F" w14:textId="77777777" w:rsidR="008A7E2F" w:rsidRPr="000C436E" w:rsidRDefault="008A7E2F" w:rsidP="008A7E2F">
      <w:pPr>
        <w:pStyle w:val="a3"/>
        <w:tabs>
          <w:tab w:val="left" w:pos="142"/>
        </w:tabs>
        <w:ind w:left="360" w:firstLine="0"/>
        <w:jc w:val="center"/>
        <w:rPr>
          <w:rFonts w:cs="Times New Roman"/>
          <w:szCs w:val="24"/>
        </w:rPr>
      </w:pPr>
    </w:p>
    <w:p w14:paraId="26EC333F" w14:textId="77777777" w:rsidR="008A7E2F" w:rsidRPr="000C436E" w:rsidRDefault="008A7E2F" w:rsidP="008A7E2F">
      <w:pPr>
        <w:pStyle w:val="a3"/>
        <w:tabs>
          <w:tab w:val="left" w:pos="142"/>
        </w:tabs>
        <w:ind w:left="360" w:firstLine="0"/>
        <w:jc w:val="center"/>
        <w:rPr>
          <w:rFonts w:cs="Times New Roman"/>
          <w:szCs w:val="24"/>
        </w:rPr>
      </w:pPr>
    </w:p>
    <w:p w14:paraId="4E76C330" w14:textId="77777777" w:rsidR="008A7E2F" w:rsidRPr="000C436E" w:rsidRDefault="008A7E2F" w:rsidP="008A7E2F">
      <w:pPr>
        <w:pStyle w:val="a3"/>
        <w:tabs>
          <w:tab w:val="left" w:pos="142"/>
        </w:tabs>
        <w:ind w:left="360" w:firstLine="0"/>
        <w:jc w:val="center"/>
        <w:rPr>
          <w:rFonts w:cs="Times New Roman"/>
          <w:szCs w:val="24"/>
        </w:rPr>
      </w:pPr>
    </w:p>
    <w:p w14:paraId="3D2AF755" w14:textId="77777777" w:rsidR="008A7E2F" w:rsidRPr="000C436E" w:rsidRDefault="008A7E2F" w:rsidP="008A7E2F">
      <w:pPr>
        <w:pStyle w:val="a3"/>
        <w:tabs>
          <w:tab w:val="left" w:pos="142"/>
        </w:tabs>
        <w:ind w:left="360" w:firstLine="0"/>
        <w:jc w:val="center"/>
        <w:rPr>
          <w:rFonts w:cs="Times New Roman"/>
          <w:szCs w:val="24"/>
        </w:rPr>
      </w:pPr>
    </w:p>
    <w:p w14:paraId="345F4B20" w14:textId="77777777" w:rsidR="008A7E2F" w:rsidRPr="000C436E" w:rsidRDefault="008A7E2F" w:rsidP="008A7E2F">
      <w:pPr>
        <w:pStyle w:val="a3"/>
        <w:tabs>
          <w:tab w:val="left" w:pos="142"/>
        </w:tabs>
        <w:ind w:left="360" w:firstLine="0"/>
        <w:jc w:val="center"/>
        <w:rPr>
          <w:rFonts w:cs="Times New Roman"/>
          <w:szCs w:val="24"/>
        </w:rPr>
      </w:pPr>
    </w:p>
    <w:p w14:paraId="46D1DCE5" w14:textId="77777777" w:rsidR="008A7E2F" w:rsidRPr="000C436E" w:rsidRDefault="008A7E2F" w:rsidP="008A7E2F">
      <w:pPr>
        <w:pStyle w:val="a3"/>
        <w:tabs>
          <w:tab w:val="left" w:pos="142"/>
        </w:tabs>
        <w:ind w:left="360" w:firstLine="0"/>
        <w:jc w:val="center"/>
        <w:rPr>
          <w:rFonts w:cs="Times New Roman"/>
          <w:szCs w:val="24"/>
        </w:rPr>
      </w:pPr>
    </w:p>
    <w:p w14:paraId="7C1427F6" w14:textId="77777777" w:rsidR="008A7E2F" w:rsidRPr="000C436E" w:rsidRDefault="008A7E2F" w:rsidP="008A7E2F">
      <w:pPr>
        <w:pStyle w:val="a3"/>
        <w:tabs>
          <w:tab w:val="left" w:pos="142"/>
        </w:tabs>
        <w:ind w:left="360" w:firstLine="0"/>
        <w:jc w:val="center"/>
        <w:rPr>
          <w:rFonts w:cs="Times New Roman"/>
          <w:szCs w:val="24"/>
        </w:rPr>
      </w:pPr>
    </w:p>
    <w:p w14:paraId="2C4E025A" w14:textId="77777777" w:rsidR="008A7E2F" w:rsidRPr="000C436E" w:rsidRDefault="008A7E2F" w:rsidP="008A7E2F">
      <w:pPr>
        <w:pStyle w:val="a3"/>
        <w:tabs>
          <w:tab w:val="left" w:pos="142"/>
        </w:tabs>
        <w:ind w:left="360" w:firstLine="0"/>
        <w:jc w:val="center"/>
        <w:rPr>
          <w:rFonts w:cs="Times New Roman"/>
          <w:szCs w:val="24"/>
        </w:rPr>
      </w:pPr>
    </w:p>
    <w:p w14:paraId="47BD0572" w14:textId="77777777" w:rsidR="008A7E2F" w:rsidRPr="000C436E" w:rsidRDefault="008A7E2F" w:rsidP="008A7E2F">
      <w:pPr>
        <w:pStyle w:val="a3"/>
        <w:tabs>
          <w:tab w:val="left" w:pos="142"/>
        </w:tabs>
        <w:ind w:left="360" w:firstLine="0"/>
        <w:jc w:val="center"/>
        <w:rPr>
          <w:rFonts w:cs="Times New Roman"/>
          <w:szCs w:val="24"/>
        </w:rPr>
      </w:pPr>
    </w:p>
    <w:p w14:paraId="3986BC95" w14:textId="77777777" w:rsidR="008A7E2F" w:rsidRPr="000C436E" w:rsidRDefault="008A7E2F" w:rsidP="008A7E2F">
      <w:pPr>
        <w:pStyle w:val="a3"/>
        <w:tabs>
          <w:tab w:val="left" w:pos="142"/>
        </w:tabs>
        <w:ind w:left="360" w:firstLine="0"/>
        <w:jc w:val="center"/>
        <w:rPr>
          <w:rFonts w:cs="Times New Roman"/>
          <w:szCs w:val="24"/>
        </w:rPr>
      </w:pPr>
    </w:p>
    <w:p w14:paraId="00FD75A0" w14:textId="77777777" w:rsidR="008A7E2F" w:rsidRPr="000C436E" w:rsidRDefault="008A7E2F" w:rsidP="008A7E2F">
      <w:pPr>
        <w:pStyle w:val="a3"/>
        <w:tabs>
          <w:tab w:val="left" w:pos="142"/>
        </w:tabs>
        <w:ind w:left="360" w:firstLine="0"/>
        <w:jc w:val="center"/>
        <w:rPr>
          <w:rFonts w:cs="Times New Roman"/>
          <w:szCs w:val="24"/>
        </w:rPr>
      </w:pPr>
    </w:p>
    <w:p w14:paraId="16963845" w14:textId="77777777" w:rsidR="008A7E2F" w:rsidRPr="000C436E" w:rsidRDefault="008A7E2F" w:rsidP="008A7E2F">
      <w:pPr>
        <w:pStyle w:val="a3"/>
        <w:tabs>
          <w:tab w:val="left" w:pos="142"/>
        </w:tabs>
        <w:ind w:left="360" w:firstLine="0"/>
        <w:jc w:val="center"/>
        <w:rPr>
          <w:rFonts w:cs="Times New Roman"/>
          <w:szCs w:val="24"/>
        </w:rPr>
      </w:pPr>
    </w:p>
    <w:p w14:paraId="1BF96AF0" w14:textId="77777777" w:rsidR="008A7E2F" w:rsidRPr="000C436E" w:rsidRDefault="008A7E2F" w:rsidP="008A7E2F">
      <w:pPr>
        <w:pStyle w:val="a3"/>
        <w:tabs>
          <w:tab w:val="left" w:pos="142"/>
        </w:tabs>
        <w:ind w:left="360" w:firstLine="0"/>
        <w:jc w:val="center"/>
        <w:rPr>
          <w:rFonts w:cs="Times New Roman"/>
          <w:szCs w:val="24"/>
        </w:rPr>
      </w:pPr>
    </w:p>
    <w:p w14:paraId="4A883D2F" w14:textId="77777777" w:rsidR="008A7E2F" w:rsidRPr="000C436E" w:rsidRDefault="008A7E2F" w:rsidP="008A7E2F">
      <w:pPr>
        <w:pStyle w:val="a3"/>
        <w:tabs>
          <w:tab w:val="left" w:pos="142"/>
        </w:tabs>
        <w:ind w:left="360" w:firstLine="0"/>
        <w:jc w:val="center"/>
        <w:rPr>
          <w:rFonts w:cs="Times New Roman"/>
          <w:szCs w:val="24"/>
        </w:rPr>
      </w:pPr>
    </w:p>
    <w:p w14:paraId="67A01AE9" w14:textId="77777777" w:rsidR="008A7E2F" w:rsidRPr="000C436E" w:rsidRDefault="008A7E2F" w:rsidP="008A7E2F">
      <w:pPr>
        <w:pStyle w:val="a3"/>
        <w:tabs>
          <w:tab w:val="left" w:pos="142"/>
        </w:tabs>
        <w:ind w:left="360" w:firstLine="0"/>
        <w:jc w:val="center"/>
        <w:rPr>
          <w:rFonts w:cs="Times New Roman"/>
          <w:szCs w:val="24"/>
        </w:rPr>
      </w:pPr>
    </w:p>
    <w:p w14:paraId="04355548" w14:textId="77777777" w:rsidR="008A7E2F" w:rsidRPr="000C436E" w:rsidRDefault="008A7E2F" w:rsidP="008A7E2F">
      <w:pPr>
        <w:pStyle w:val="a3"/>
        <w:tabs>
          <w:tab w:val="left" w:pos="142"/>
        </w:tabs>
        <w:ind w:left="360" w:firstLine="0"/>
        <w:jc w:val="center"/>
        <w:rPr>
          <w:rFonts w:cs="Times New Roman"/>
          <w:szCs w:val="24"/>
        </w:rPr>
      </w:pPr>
    </w:p>
    <w:p w14:paraId="0D156F92" w14:textId="77777777" w:rsidR="008A7E2F" w:rsidRDefault="008A7E2F" w:rsidP="008A7E2F">
      <w:pPr>
        <w:tabs>
          <w:tab w:val="left" w:pos="142"/>
        </w:tabs>
        <w:ind w:firstLine="0"/>
        <w:rPr>
          <w:rFonts w:cs="Times New Roman"/>
          <w:szCs w:val="24"/>
        </w:rPr>
      </w:pPr>
    </w:p>
    <w:p w14:paraId="0A65E14D" w14:textId="161DF7E1" w:rsidR="008A7E2F" w:rsidRDefault="008A7E2F" w:rsidP="008A7E2F">
      <w:pPr>
        <w:tabs>
          <w:tab w:val="left" w:pos="142"/>
        </w:tabs>
        <w:ind w:firstLine="0"/>
        <w:rPr>
          <w:rFonts w:cs="Times New Roman"/>
          <w:szCs w:val="24"/>
        </w:rPr>
      </w:pPr>
    </w:p>
    <w:p w14:paraId="16BB42BA" w14:textId="77777777" w:rsidR="005D1311" w:rsidRPr="000C436E" w:rsidRDefault="005D1311" w:rsidP="008A7E2F">
      <w:pPr>
        <w:tabs>
          <w:tab w:val="left" w:pos="142"/>
        </w:tabs>
        <w:ind w:firstLine="0"/>
        <w:rPr>
          <w:rFonts w:cs="Times New Roman"/>
          <w:szCs w:val="24"/>
        </w:rPr>
      </w:pPr>
    </w:p>
    <w:p w14:paraId="0180EF5D" w14:textId="77777777" w:rsidR="008A7E2F" w:rsidRPr="000C436E" w:rsidRDefault="008A7E2F" w:rsidP="008A7E2F">
      <w:pPr>
        <w:tabs>
          <w:tab w:val="left" w:pos="142"/>
        </w:tabs>
        <w:jc w:val="center"/>
        <w:rPr>
          <w:rFonts w:cs="Times New Roman"/>
          <w:szCs w:val="24"/>
        </w:rPr>
      </w:pPr>
    </w:p>
    <w:p w14:paraId="4A6B7297" w14:textId="5DE67682" w:rsidR="008A7E2F" w:rsidRPr="000C436E" w:rsidRDefault="008A7E2F" w:rsidP="008A7E2F">
      <w:pPr>
        <w:tabs>
          <w:tab w:val="left" w:pos="142"/>
        </w:tabs>
        <w:jc w:val="center"/>
        <w:rPr>
          <w:rFonts w:cs="Times New Roman"/>
          <w:szCs w:val="24"/>
        </w:rPr>
      </w:pPr>
      <w:r w:rsidRPr="000C436E">
        <w:rPr>
          <w:rFonts w:cs="Times New Roman"/>
          <w:szCs w:val="24"/>
        </w:rPr>
        <w:t xml:space="preserve">Москва, </w:t>
      </w:r>
      <w:r w:rsidRPr="000C436E">
        <w:rPr>
          <w:rFonts w:cs="Times New Roman"/>
          <w:szCs w:val="24"/>
        </w:rPr>
        <w:fldChar w:fldCharType="begin"/>
      </w:r>
      <w:r w:rsidRPr="000C436E">
        <w:rPr>
          <w:rFonts w:cs="Times New Roman"/>
          <w:szCs w:val="24"/>
        </w:rPr>
        <w:instrText xml:space="preserve"> DATE  \@ "yyyy" \* MERGEFORMAT </w:instrText>
      </w:r>
      <w:r w:rsidRPr="000C436E">
        <w:rPr>
          <w:rFonts w:cs="Times New Roman"/>
          <w:szCs w:val="24"/>
        </w:rPr>
        <w:fldChar w:fldCharType="separate"/>
      </w:r>
      <w:r w:rsidR="003C0F9A">
        <w:rPr>
          <w:rFonts w:cs="Times New Roman"/>
          <w:noProof/>
          <w:szCs w:val="24"/>
        </w:rPr>
        <w:t>2021</w:t>
      </w:r>
      <w:r w:rsidRPr="000C436E">
        <w:rPr>
          <w:rFonts w:cs="Times New Roman"/>
          <w:szCs w:val="24"/>
        </w:rPr>
        <w:fldChar w:fldCharType="end"/>
      </w:r>
    </w:p>
    <w:sdt>
      <w:sdtPr>
        <w:rPr>
          <w:rFonts w:asciiTheme="minorHAnsi" w:eastAsiaTheme="minorHAnsi" w:hAnsiTheme="minorHAnsi" w:cstheme="minorBidi"/>
          <w:color w:val="auto"/>
          <w:sz w:val="24"/>
          <w:szCs w:val="24"/>
        </w:rPr>
        <w:id w:val="-923570434"/>
        <w:docPartObj>
          <w:docPartGallery w:val="Table of Contents"/>
          <w:docPartUnique/>
        </w:docPartObj>
      </w:sdtPr>
      <w:sdtEndPr>
        <w:rPr>
          <w:rFonts w:ascii="Times New Roman" w:eastAsiaTheme="minorEastAsia" w:hAnsi="Times New Roman"/>
        </w:rPr>
      </w:sdtEndPr>
      <w:sdtContent>
        <w:p w14:paraId="1717E05A" w14:textId="77777777" w:rsidR="008A7E2F" w:rsidRPr="005D1311" w:rsidRDefault="008A7E2F" w:rsidP="008A7E2F">
          <w:pPr>
            <w:pStyle w:val="af"/>
            <w:tabs>
              <w:tab w:val="left" w:pos="142"/>
            </w:tabs>
            <w:rPr>
              <w:rFonts w:ascii="Times New Roman" w:hAnsi="Times New Roman" w:cs="Times New Roman"/>
              <w:b/>
              <w:bCs/>
              <w:color w:val="auto"/>
              <w:sz w:val="24"/>
              <w:szCs w:val="24"/>
            </w:rPr>
          </w:pPr>
          <w:r w:rsidRPr="005D1311">
            <w:rPr>
              <w:rFonts w:ascii="Times New Roman" w:hAnsi="Times New Roman" w:cs="Times New Roman"/>
              <w:b/>
              <w:bCs/>
              <w:color w:val="auto"/>
              <w:sz w:val="24"/>
              <w:szCs w:val="24"/>
            </w:rPr>
            <w:t>Оглавление</w:t>
          </w:r>
        </w:p>
        <w:p w14:paraId="0A06A54E" w14:textId="1754A86C" w:rsidR="008A7E2F" w:rsidRPr="000C436E" w:rsidRDefault="008A7E2F" w:rsidP="008A7E2F">
          <w:pPr>
            <w:pStyle w:val="23"/>
            <w:tabs>
              <w:tab w:val="left" w:pos="142"/>
            </w:tabs>
            <w:rPr>
              <w:rFonts w:asciiTheme="minorHAnsi" w:hAnsiTheme="minorHAnsi"/>
              <w:lang w:eastAsia="ru-RU"/>
            </w:rPr>
          </w:pPr>
          <w:r w:rsidRPr="000C436E">
            <w:fldChar w:fldCharType="begin"/>
          </w:r>
          <w:r w:rsidRPr="000C436E">
            <w:instrText xml:space="preserve"> TOC \o "1-3" \h \z \u </w:instrText>
          </w:r>
          <w:r w:rsidRPr="000C436E">
            <w:fldChar w:fldCharType="separate"/>
          </w:r>
          <w:hyperlink w:anchor="_Toc47461724" w:history="1">
            <w:r w:rsidRPr="000C436E">
              <w:rPr>
                <w:rStyle w:val="a6"/>
              </w:rPr>
              <w:t>1.</w:t>
            </w:r>
            <w:r w:rsidRPr="000C436E">
              <w:rPr>
                <w:rFonts w:asciiTheme="minorHAnsi" w:hAnsiTheme="minorHAnsi"/>
                <w:lang w:eastAsia="ru-RU"/>
              </w:rPr>
              <w:tab/>
            </w:r>
            <w:r w:rsidRPr="000C436E">
              <w:rPr>
                <w:rStyle w:val="a6"/>
              </w:rPr>
              <w:t>Принятые сокращения</w:t>
            </w:r>
            <w:r w:rsidRPr="000C436E">
              <w:rPr>
                <w:webHidden/>
              </w:rPr>
              <w:tab/>
            </w:r>
            <w:r w:rsidRPr="000C436E">
              <w:rPr>
                <w:webHidden/>
              </w:rPr>
              <w:fldChar w:fldCharType="begin"/>
            </w:r>
            <w:r w:rsidRPr="000C436E">
              <w:rPr>
                <w:webHidden/>
              </w:rPr>
              <w:instrText xml:space="preserve"> PAGEREF _Toc47461724 \h </w:instrText>
            </w:r>
            <w:r w:rsidRPr="000C436E">
              <w:rPr>
                <w:webHidden/>
              </w:rPr>
            </w:r>
            <w:r w:rsidRPr="000C436E">
              <w:rPr>
                <w:webHidden/>
              </w:rPr>
              <w:fldChar w:fldCharType="separate"/>
            </w:r>
            <w:r w:rsidR="003D6E11">
              <w:rPr>
                <w:noProof/>
                <w:webHidden/>
              </w:rPr>
              <w:t>51</w:t>
            </w:r>
            <w:r w:rsidRPr="000C436E">
              <w:rPr>
                <w:webHidden/>
              </w:rPr>
              <w:fldChar w:fldCharType="end"/>
            </w:r>
          </w:hyperlink>
        </w:p>
        <w:p w14:paraId="3C005530" w14:textId="67675D26" w:rsidR="008A7E2F" w:rsidRPr="000C436E" w:rsidRDefault="003C0F9A" w:rsidP="008A7E2F">
          <w:pPr>
            <w:pStyle w:val="23"/>
            <w:tabs>
              <w:tab w:val="left" w:pos="142"/>
            </w:tabs>
            <w:rPr>
              <w:rFonts w:asciiTheme="minorHAnsi" w:hAnsiTheme="minorHAnsi"/>
              <w:lang w:eastAsia="ru-RU"/>
            </w:rPr>
          </w:pPr>
          <w:hyperlink w:anchor="_Toc47461725" w:history="1">
            <w:r w:rsidR="008A7E2F" w:rsidRPr="000C436E">
              <w:rPr>
                <w:rStyle w:val="a6"/>
              </w:rPr>
              <w:t>2.</w:t>
            </w:r>
            <w:r w:rsidR="008A7E2F" w:rsidRPr="000C436E">
              <w:rPr>
                <w:rFonts w:asciiTheme="minorHAnsi" w:hAnsiTheme="minorHAnsi"/>
                <w:lang w:eastAsia="ru-RU"/>
              </w:rPr>
              <w:tab/>
            </w:r>
            <w:r w:rsidR="008A7E2F" w:rsidRPr="000C436E">
              <w:rPr>
                <w:rStyle w:val="a6"/>
              </w:rPr>
              <w:t>Термины и определения</w:t>
            </w:r>
            <w:r w:rsidR="008A7E2F" w:rsidRPr="000C436E">
              <w:rPr>
                <w:webHidden/>
              </w:rPr>
              <w:tab/>
            </w:r>
            <w:r w:rsidR="008A7E2F" w:rsidRPr="000C436E">
              <w:rPr>
                <w:webHidden/>
              </w:rPr>
              <w:fldChar w:fldCharType="begin"/>
            </w:r>
            <w:r w:rsidR="008A7E2F" w:rsidRPr="000C436E">
              <w:rPr>
                <w:webHidden/>
              </w:rPr>
              <w:instrText xml:space="preserve"> PAGEREF _Toc47461725 \h </w:instrText>
            </w:r>
            <w:r w:rsidR="008A7E2F" w:rsidRPr="000C436E">
              <w:rPr>
                <w:webHidden/>
              </w:rPr>
            </w:r>
            <w:r w:rsidR="008A7E2F" w:rsidRPr="000C436E">
              <w:rPr>
                <w:webHidden/>
              </w:rPr>
              <w:fldChar w:fldCharType="separate"/>
            </w:r>
            <w:r w:rsidR="003D6E11">
              <w:rPr>
                <w:noProof/>
                <w:webHidden/>
              </w:rPr>
              <w:t>51</w:t>
            </w:r>
            <w:r w:rsidR="008A7E2F" w:rsidRPr="000C436E">
              <w:rPr>
                <w:webHidden/>
              </w:rPr>
              <w:fldChar w:fldCharType="end"/>
            </w:r>
          </w:hyperlink>
        </w:p>
        <w:p w14:paraId="73D0E096" w14:textId="18D2DBE3" w:rsidR="008A7E2F" w:rsidRPr="000C436E" w:rsidRDefault="003C0F9A" w:rsidP="008A7E2F">
          <w:pPr>
            <w:pStyle w:val="23"/>
            <w:tabs>
              <w:tab w:val="left" w:pos="142"/>
            </w:tabs>
            <w:rPr>
              <w:rFonts w:asciiTheme="minorHAnsi" w:hAnsiTheme="minorHAnsi"/>
              <w:lang w:eastAsia="ru-RU"/>
            </w:rPr>
          </w:pPr>
          <w:hyperlink w:anchor="_Toc47461726" w:history="1">
            <w:r w:rsidR="008A7E2F" w:rsidRPr="000C436E">
              <w:rPr>
                <w:rStyle w:val="a6"/>
              </w:rPr>
              <w:t>3.</w:t>
            </w:r>
            <w:r w:rsidR="008A7E2F" w:rsidRPr="000C436E">
              <w:rPr>
                <w:rFonts w:asciiTheme="minorHAnsi" w:hAnsiTheme="minorHAnsi"/>
                <w:lang w:eastAsia="ru-RU"/>
              </w:rPr>
              <w:tab/>
            </w:r>
            <w:r w:rsidR="008A7E2F" w:rsidRPr="000C436E">
              <w:rPr>
                <w:rStyle w:val="a6"/>
              </w:rPr>
              <w:t>Общие положения</w:t>
            </w:r>
            <w:r w:rsidR="008A7E2F" w:rsidRPr="000C436E">
              <w:rPr>
                <w:webHidden/>
              </w:rPr>
              <w:tab/>
            </w:r>
            <w:r w:rsidR="008A7E2F" w:rsidRPr="000C436E">
              <w:rPr>
                <w:webHidden/>
              </w:rPr>
              <w:fldChar w:fldCharType="begin"/>
            </w:r>
            <w:r w:rsidR="008A7E2F" w:rsidRPr="000C436E">
              <w:rPr>
                <w:webHidden/>
              </w:rPr>
              <w:instrText xml:space="preserve"> PAGEREF _Toc47461726 \h </w:instrText>
            </w:r>
            <w:r w:rsidR="008A7E2F" w:rsidRPr="000C436E">
              <w:rPr>
                <w:webHidden/>
              </w:rPr>
            </w:r>
            <w:r w:rsidR="008A7E2F" w:rsidRPr="000C436E">
              <w:rPr>
                <w:webHidden/>
              </w:rPr>
              <w:fldChar w:fldCharType="separate"/>
            </w:r>
            <w:r w:rsidR="003D6E11">
              <w:rPr>
                <w:noProof/>
                <w:webHidden/>
              </w:rPr>
              <w:t>53</w:t>
            </w:r>
            <w:r w:rsidR="008A7E2F" w:rsidRPr="000C436E">
              <w:rPr>
                <w:webHidden/>
              </w:rPr>
              <w:fldChar w:fldCharType="end"/>
            </w:r>
          </w:hyperlink>
        </w:p>
        <w:p w14:paraId="2F44C5A4" w14:textId="78AD1BED" w:rsidR="008A7E2F" w:rsidRPr="000C436E" w:rsidRDefault="003C0F9A" w:rsidP="008A7E2F">
          <w:pPr>
            <w:pStyle w:val="23"/>
            <w:tabs>
              <w:tab w:val="left" w:pos="142"/>
            </w:tabs>
            <w:rPr>
              <w:rFonts w:asciiTheme="minorHAnsi" w:hAnsiTheme="minorHAnsi"/>
              <w:lang w:eastAsia="ru-RU"/>
            </w:rPr>
          </w:pPr>
          <w:hyperlink w:anchor="_Toc47461727" w:history="1">
            <w:r w:rsidR="008A7E2F" w:rsidRPr="000C436E">
              <w:rPr>
                <w:rStyle w:val="a6"/>
              </w:rPr>
              <w:t>4.</w:t>
            </w:r>
            <w:r w:rsidR="008A7E2F" w:rsidRPr="000C436E">
              <w:rPr>
                <w:rFonts w:asciiTheme="minorHAnsi" w:hAnsiTheme="minorHAnsi"/>
                <w:lang w:eastAsia="ru-RU"/>
              </w:rPr>
              <w:tab/>
            </w:r>
            <w:r w:rsidR="008A7E2F" w:rsidRPr="000C436E">
              <w:rPr>
                <w:rStyle w:val="a6"/>
              </w:rPr>
              <w:t>Перечень мероприятий по подключению Узла Участника к сетям ЦБГ (тестовой и продуктивной)</w:t>
            </w:r>
            <w:r w:rsidR="008A7E2F" w:rsidRPr="000C436E">
              <w:rPr>
                <w:webHidden/>
              </w:rPr>
              <w:tab/>
            </w:r>
            <w:r w:rsidR="008A7E2F" w:rsidRPr="000C436E">
              <w:rPr>
                <w:webHidden/>
              </w:rPr>
              <w:fldChar w:fldCharType="begin"/>
            </w:r>
            <w:r w:rsidR="008A7E2F" w:rsidRPr="000C436E">
              <w:rPr>
                <w:webHidden/>
              </w:rPr>
              <w:instrText xml:space="preserve"> PAGEREF _Toc47461727 \h </w:instrText>
            </w:r>
            <w:r w:rsidR="008A7E2F" w:rsidRPr="000C436E">
              <w:rPr>
                <w:webHidden/>
              </w:rPr>
            </w:r>
            <w:r w:rsidR="008A7E2F" w:rsidRPr="000C436E">
              <w:rPr>
                <w:webHidden/>
              </w:rPr>
              <w:fldChar w:fldCharType="separate"/>
            </w:r>
            <w:r w:rsidR="003D6E11">
              <w:rPr>
                <w:noProof/>
                <w:webHidden/>
              </w:rPr>
              <w:t>54</w:t>
            </w:r>
            <w:r w:rsidR="008A7E2F" w:rsidRPr="000C436E">
              <w:rPr>
                <w:webHidden/>
              </w:rPr>
              <w:fldChar w:fldCharType="end"/>
            </w:r>
          </w:hyperlink>
        </w:p>
        <w:p w14:paraId="7C5EF4D3" w14:textId="60AB0868" w:rsidR="008A7E2F" w:rsidRPr="000C436E" w:rsidRDefault="003C0F9A" w:rsidP="008A7E2F">
          <w:pPr>
            <w:pStyle w:val="23"/>
            <w:tabs>
              <w:tab w:val="left" w:pos="142"/>
            </w:tabs>
            <w:rPr>
              <w:rFonts w:asciiTheme="minorHAnsi" w:hAnsiTheme="minorHAnsi"/>
              <w:lang w:eastAsia="ru-RU"/>
            </w:rPr>
          </w:pPr>
          <w:hyperlink w:anchor="_Toc47461728" w:history="1">
            <w:r w:rsidR="008A7E2F" w:rsidRPr="000C436E">
              <w:rPr>
                <w:rStyle w:val="a6"/>
              </w:rPr>
              <w:t>5.</w:t>
            </w:r>
            <w:r w:rsidR="008A7E2F" w:rsidRPr="000C436E">
              <w:rPr>
                <w:rFonts w:asciiTheme="minorHAnsi" w:hAnsiTheme="minorHAnsi"/>
                <w:lang w:eastAsia="ru-RU"/>
              </w:rPr>
              <w:tab/>
            </w:r>
            <w:r w:rsidR="008A7E2F" w:rsidRPr="000C436E">
              <w:rPr>
                <w:rStyle w:val="a6"/>
              </w:rPr>
              <w:t>Заявка Участника на подключение</w:t>
            </w:r>
            <w:r w:rsidR="008A7E2F" w:rsidRPr="000C436E">
              <w:rPr>
                <w:webHidden/>
              </w:rPr>
              <w:tab/>
            </w:r>
            <w:r w:rsidR="008A7E2F" w:rsidRPr="000C436E">
              <w:rPr>
                <w:webHidden/>
              </w:rPr>
              <w:fldChar w:fldCharType="begin"/>
            </w:r>
            <w:r w:rsidR="008A7E2F" w:rsidRPr="000C436E">
              <w:rPr>
                <w:webHidden/>
              </w:rPr>
              <w:instrText xml:space="preserve"> PAGEREF _Toc47461728 \h </w:instrText>
            </w:r>
            <w:r w:rsidR="008A7E2F" w:rsidRPr="000C436E">
              <w:rPr>
                <w:webHidden/>
              </w:rPr>
            </w:r>
            <w:r w:rsidR="008A7E2F" w:rsidRPr="000C436E">
              <w:rPr>
                <w:webHidden/>
              </w:rPr>
              <w:fldChar w:fldCharType="separate"/>
            </w:r>
            <w:r w:rsidR="003D6E11">
              <w:rPr>
                <w:noProof/>
                <w:webHidden/>
              </w:rPr>
              <w:t>54</w:t>
            </w:r>
            <w:r w:rsidR="008A7E2F" w:rsidRPr="000C436E">
              <w:rPr>
                <w:webHidden/>
              </w:rPr>
              <w:fldChar w:fldCharType="end"/>
            </w:r>
          </w:hyperlink>
        </w:p>
        <w:p w14:paraId="61E33118" w14:textId="554BA512" w:rsidR="008A7E2F" w:rsidRPr="000C436E" w:rsidRDefault="003C0F9A" w:rsidP="008A7E2F">
          <w:pPr>
            <w:pStyle w:val="23"/>
            <w:tabs>
              <w:tab w:val="left" w:pos="142"/>
            </w:tabs>
            <w:rPr>
              <w:rFonts w:asciiTheme="minorHAnsi" w:hAnsiTheme="minorHAnsi"/>
              <w:lang w:eastAsia="ru-RU"/>
            </w:rPr>
          </w:pPr>
          <w:hyperlink w:anchor="_Toc47461729" w:history="1">
            <w:r w:rsidR="008A7E2F" w:rsidRPr="000C436E">
              <w:rPr>
                <w:rStyle w:val="a6"/>
              </w:rPr>
              <w:t>6.</w:t>
            </w:r>
            <w:r w:rsidR="008A7E2F" w:rsidRPr="000C436E">
              <w:rPr>
                <w:rFonts w:asciiTheme="minorHAnsi" w:hAnsiTheme="minorHAnsi"/>
                <w:lang w:eastAsia="ru-RU"/>
              </w:rPr>
              <w:tab/>
            </w:r>
            <w:r w:rsidR="008A7E2F" w:rsidRPr="000C436E">
              <w:rPr>
                <w:rStyle w:val="a6"/>
              </w:rPr>
              <w:t>Подготовка к подключению узла ЦБГ Участника к Тестовой сети ЦБГ и сертификации подключения узла ЦБГ Участника к Тестовой сети ЦБГ</w:t>
            </w:r>
            <w:r w:rsidR="008A7E2F" w:rsidRPr="000C436E">
              <w:rPr>
                <w:webHidden/>
              </w:rPr>
              <w:tab/>
            </w:r>
            <w:r w:rsidR="008A7E2F" w:rsidRPr="000C436E">
              <w:rPr>
                <w:webHidden/>
              </w:rPr>
              <w:fldChar w:fldCharType="begin"/>
            </w:r>
            <w:r w:rsidR="008A7E2F" w:rsidRPr="000C436E">
              <w:rPr>
                <w:webHidden/>
              </w:rPr>
              <w:instrText xml:space="preserve"> PAGEREF _Toc47461729 \h </w:instrText>
            </w:r>
            <w:r w:rsidR="008A7E2F" w:rsidRPr="000C436E">
              <w:rPr>
                <w:webHidden/>
              </w:rPr>
            </w:r>
            <w:r w:rsidR="008A7E2F" w:rsidRPr="000C436E">
              <w:rPr>
                <w:webHidden/>
              </w:rPr>
              <w:fldChar w:fldCharType="separate"/>
            </w:r>
            <w:r w:rsidR="003D6E11">
              <w:rPr>
                <w:noProof/>
                <w:webHidden/>
              </w:rPr>
              <w:t>55</w:t>
            </w:r>
            <w:r w:rsidR="008A7E2F" w:rsidRPr="000C436E">
              <w:rPr>
                <w:webHidden/>
              </w:rPr>
              <w:fldChar w:fldCharType="end"/>
            </w:r>
          </w:hyperlink>
        </w:p>
        <w:p w14:paraId="63DF5C07" w14:textId="2EA9F6C7" w:rsidR="008A7E2F" w:rsidRPr="000C436E" w:rsidRDefault="003C0F9A" w:rsidP="008A7E2F">
          <w:pPr>
            <w:pStyle w:val="23"/>
            <w:tabs>
              <w:tab w:val="left" w:pos="142"/>
            </w:tabs>
            <w:rPr>
              <w:rFonts w:asciiTheme="minorHAnsi" w:hAnsiTheme="minorHAnsi"/>
              <w:lang w:eastAsia="ru-RU"/>
            </w:rPr>
          </w:pPr>
          <w:hyperlink w:anchor="_Toc47461730" w:history="1">
            <w:r w:rsidR="008A7E2F" w:rsidRPr="000C436E">
              <w:rPr>
                <w:rStyle w:val="a6"/>
              </w:rPr>
              <w:t>7.</w:t>
            </w:r>
            <w:r w:rsidR="008A7E2F" w:rsidRPr="000C436E">
              <w:rPr>
                <w:rFonts w:asciiTheme="minorHAnsi" w:hAnsiTheme="minorHAnsi"/>
                <w:lang w:eastAsia="ru-RU"/>
              </w:rPr>
              <w:tab/>
            </w:r>
            <w:r w:rsidR="008A7E2F" w:rsidRPr="000C436E">
              <w:rPr>
                <w:rStyle w:val="a6"/>
              </w:rPr>
              <w:t>Подключение узла ЦБГ Участника к Тестовой сети ЦБГ и сертификация Оператором подключения узла ЦБГ Участника к Тестовой сети ЦБГ</w:t>
            </w:r>
            <w:r w:rsidR="008A7E2F" w:rsidRPr="000C436E">
              <w:rPr>
                <w:webHidden/>
              </w:rPr>
              <w:tab/>
            </w:r>
            <w:r w:rsidR="008A7E2F" w:rsidRPr="000C436E">
              <w:rPr>
                <w:webHidden/>
              </w:rPr>
              <w:fldChar w:fldCharType="begin"/>
            </w:r>
            <w:r w:rsidR="008A7E2F" w:rsidRPr="000C436E">
              <w:rPr>
                <w:webHidden/>
              </w:rPr>
              <w:instrText xml:space="preserve"> PAGEREF _Toc47461730 \h </w:instrText>
            </w:r>
            <w:r w:rsidR="008A7E2F" w:rsidRPr="000C436E">
              <w:rPr>
                <w:webHidden/>
              </w:rPr>
            </w:r>
            <w:r w:rsidR="008A7E2F" w:rsidRPr="000C436E">
              <w:rPr>
                <w:webHidden/>
              </w:rPr>
              <w:fldChar w:fldCharType="separate"/>
            </w:r>
            <w:r w:rsidR="003D6E11">
              <w:rPr>
                <w:noProof/>
                <w:webHidden/>
              </w:rPr>
              <w:t>56</w:t>
            </w:r>
            <w:r w:rsidR="008A7E2F" w:rsidRPr="000C436E">
              <w:rPr>
                <w:webHidden/>
              </w:rPr>
              <w:fldChar w:fldCharType="end"/>
            </w:r>
          </w:hyperlink>
        </w:p>
        <w:p w14:paraId="0ADA717B" w14:textId="7447CD42" w:rsidR="008A7E2F" w:rsidRPr="000C436E" w:rsidRDefault="003C0F9A" w:rsidP="008A7E2F">
          <w:pPr>
            <w:pStyle w:val="23"/>
            <w:tabs>
              <w:tab w:val="left" w:pos="142"/>
            </w:tabs>
            <w:rPr>
              <w:rFonts w:asciiTheme="minorHAnsi" w:hAnsiTheme="minorHAnsi"/>
              <w:lang w:eastAsia="ru-RU"/>
            </w:rPr>
          </w:pPr>
          <w:hyperlink w:anchor="_Toc47461731" w:history="1">
            <w:r w:rsidR="008A7E2F" w:rsidRPr="000C436E">
              <w:rPr>
                <w:rStyle w:val="a6"/>
              </w:rPr>
              <w:t>8.</w:t>
            </w:r>
            <w:r w:rsidR="008A7E2F" w:rsidRPr="000C436E">
              <w:rPr>
                <w:rFonts w:asciiTheme="minorHAnsi" w:hAnsiTheme="minorHAnsi"/>
                <w:lang w:eastAsia="ru-RU"/>
              </w:rPr>
              <w:tab/>
            </w:r>
            <w:r w:rsidR="008A7E2F" w:rsidRPr="000C436E">
              <w:rPr>
                <w:rStyle w:val="a6"/>
              </w:rPr>
              <w:t>Подготовка к подключению узла ЦБГ Участника к Продуктивной сети и сертификации подключения узла ЦБГ Участника к Продуктивной сети</w:t>
            </w:r>
            <w:r w:rsidR="008A7E2F" w:rsidRPr="000C436E">
              <w:rPr>
                <w:webHidden/>
              </w:rPr>
              <w:tab/>
            </w:r>
            <w:r w:rsidR="008A7E2F" w:rsidRPr="000C436E">
              <w:rPr>
                <w:webHidden/>
              </w:rPr>
              <w:fldChar w:fldCharType="begin"/>
            </w:r>
            <w:r w:rsidR="008A7E2F" w:rsidRPr="000C436E">
              <w:rPr>
                <w:webHidden/>
              </w:rPr>
              <w:instrText xml:space="preserve"> PAGEREF _Toc47461731 \h </w:instrText>
            </w:r>
            <w:r w:rsidR="008A7E2F" w:rsidRPr="000C436E">
              <w:rPr>
                <w:webHidden/>
              </w:rPr>
            </w:r>
            <w:r w:rsidR="008A7E2F" w:rsidRPr="000C436E">
              <w:rPr>
                <w:webHidden/>
              </w:rPr>
              <w:fldChar w:fldCharType="separate"/>
            </w:r>
            <w:r w:rsidR="003D6E11">
              <w:rPr>
                <w:noProof/>
                <w:webHidden/>
              </w:rPr>
              <w:t>57</w:t>
            </w:r>
            <w:r w:rsidR="008A7E2F" w:rsidRPr="000C436E">
              <w:rPr>
                <w:webHidden/>
              </w:rPr>
              <w:fldChar w:fldCharType="end"/>
            </w:r>
          </w:hyperlink>
        </w:p>
        <w:p w14:paraId="7940359A" w14:textId="17A27A28" w:rsidR="008A7E2F" w:rsidRPr="000C436E" w:rsidRDefault="003C0F9A" w:rsidP="008A7E2F">
          <w:pPr>
            <w:pStyle w:val="23"/>
            <w:tabs>
              <w:tab w:val="left" w:pos="142"/>
            </w:tabs>
            <w:rPr>
              <w:rFonts w:asciiTheme="minorHAnsi" w:hAnsiTheme="minorHAnsi"/>
              <w:lang w:eastAsia="ru-RU"/>
            </w:rPr>
          </w:pPr>
          <w:hyperlink w:anchor="_Toc47461732" w:history="1">
            <w:r w:rsidR="008A7E2F" w:rsidRPr="000C436E">
              <w:rPr>
                <w:rStyle w:val="a6"/>
              </w:rPr>
              <w:t>9.</w:t>
            </w:r>
            <w:r w:rsidR="008A7E2F" w:rsidRPr="000C436E">
              <w:rPr>
                <w:rFonts w:asciiTheme="minorHAnsi" w:hAnsiTheme="minorHAnsi"/>
                <w:lang w:eastAsia="ru-RU"/>
              </w:rPr>
              <w:tab/>
            </w:r>
            <w:r w:rsidR="008A7E2F" w:rsidRPr="000C436E">
              <w:rPr>
                <w:rStyle w:val="a6"/>
              </w:rPr>
              <w:t>Подключение узла ЦБГ Участника к Продуктивной сети и сертификация Оператором подключения узла ЦБГ Участника к Продуктивной сети</w:t>
            </w:r>
            <w:r w:rsidR="008A7E2F" w:rsidRPr="000C436E">
              <w:rPr>
                <w:webHidden/>
              </w:rPr>
              <w:tab/>
            </w:r>
            <w:r w:rsidR="008A7E2F" w:rsidRPr="000C436E">
              <w:rPr>
                <w:webHidden/>
              </w:rPr>
              <w:fldChar w:fldCharType="begin"/>
            </w:r>
            <w:r w:rsidR="008A7E2F" w:rsidRPr="000C436E">
              <w:rPr>
                <w:webHidden/>
              </w:rPr>
              <w:instrText xml:space="preserve"> PAGEREF _Toc47461732 \h </w:instrText>
            </w:r>
            <w:r w:rsidR="008A7E2F" w:rsidRPr="000C436E">
              <w:rPr>
                <w:webHidden/>
              </w:rPr>
            </w:r>
            <w:r w:rsidR="008A7E2F" w:rsidRPr="000C436E">
              <w:rPr>
                <w:webHidden/>
              </w:rPr>
              <w:fldChar w:fldCharType="separate"/>
            </w:r>
            <w:r w:rsidR="003D6E11">
              <w:rPr>
                <w:noProof/>
                <w:webHidden/>
              </w:rPr>
              <w:t>59</w:t>
            </w:r>
            <w:r w:rsidR="008A7E2F" w:rsidRPr="000C436E">
              <w:rPr>
                <w:webHidden/>
              </w:rPr>
              <w:fldChar w:fldCharType="end"/>
            </w:r>
          </w:hyperlink>
        </w:p>
        <w:p w14:paraId="2F553E72" w14:textId="41322F07" w:rsidR="008A7E2F" w:rsidRPr="000C436E" w:rsidRDefault="003C0F9A" w:rsidP="008A7E2F">
          <w:pPr>
            <w:pStyle w:val="23"/>
            <w:tabs>
              <w:tab w:val="left" w:pos="142"/>
            </w:tabs>
            <w:rPr>
              <w:rFonts w:asciiTheme="minorHAnsi" w:hAnsiTheme="minorHAnsi"/>
              <w:lang w:eastAsia="ru-RU"/>
            </w:rPr>
          </w:pPr>
          <w:hyperlink w:anchor="_Toc47461733" w:history="1">
            <w:r w:rsidR="008A7E2F" w:rsidRPr="000C436E">
              <w:rPr>
                <w:rStyle w:val="a6"/>
              </w:rPr>
              <w:t>10.</w:t>
            </w:r>
            <w:r w:rsidR="008A7E2F" w:rsidRPr="000C436E">
              <w:rPr>
                <w:rFonts w:asciiTheme="minorHAnsi" w:hAnsiTheme="minorHAnsi"/>
                <w:lang w:eastAsia="ru-RU"/>
              </w:rPr>
              <w:tab/>
            </w:r>
            <w:r w:rsidR="008A7E2F" w:rsidRPr="000C436E">
              <w:rPr>
                <w:rStyle w:val="a6"/>
              </w:rPr>
              <w:t>Порядок отключения участника от сети.</w:t>
            </w:r>
            <w:r w:rsidR="008A7E2F" w:rsidRPr="000C436E">
              <w:rPr>
                <w:webHidden/>
              </w:rPr>
              <w:tab/>
            </w:r>
            <w:r w:rsidR="008A7E2F" w:rsidRPr="000C436E">
              <w:rPr>
                <w:webHidden/>
              </w:rPr>
              <w:fldChar w:fldCharType="begin"/>
            </w:r>
            <w:r w:rsidR="008A7E2F" w:rsidRPr="000C436E">
              <w:rPr>
                <w:webHidden/>
              </w:rPr>
              <w:instrText xml:space="preserve"> PAGEREF _Toc47461733 \h </w:instrText>
            </w:r>
            <w:r w:rsidR="008A7E2F" w:rsidRPr="000C436E">
              <w:rPr>
                <w:webHidden/>
              </w:rPr>
            </w:r>
            <w:r w:rsidR="008A7E2F" w:rsidRPr="000C436E">
              <w:rPr>
                <w:webHidden/>
              </w:rPr>
              <w:fldChar w:fldCharType="separate"/>
            </w:r>
            <w:r w:rsidR="003D6E11">
              <w:rPr>
                <w:noProof/>
                <w:webHidden/>
              </w:rPr>
              <w:t>60</w:t>
            </w:r>
            <w:r w:rsidR="008A7E2F" w:rsidRPr="000C436E">
              <w:rPr>
                <w:webHidden/>
              </w:rPr>
              <w:fldChar w:fldCharType="end"/>
            </w:r>
          </w:hyperlink>
        </w:p>
        <w:p w14:paraId="74496BA9" w14:textId="4D7FD51C" w:rsidR="008A7E2F" w:rsidRPr="000C436E" w:rsidRDefault="003C0F9A" w:rsidP="008A7E2F">
          <w:pPr>
            <w:pStyle w:val="13"/>
            <w:tabs>
              <w:tab w:val="left" w:pos="142"/>
            </w:tabs>
            <w:rPr>
              <w:rFonts w:asciiTheme="minorHAnsi" w:hAnsiTheme="minorHAnsi"/>
              <w:noProof/>
              <w:szCs w:val="24"/>
              <w:lang w:eastAsia="ru-RU"/>
            </w:rPr>
          </w:pPr>
          <w:hyperlink w:anchor="_Toc47461734" w:history="1">
            <w:r w:rsidR="008A7E2F" w:rsidRPr="000C436E">
              <w:rPr>
                <w:rStyle w:val="a6"/>
                <w:rFonts w:cs="Times New Roman"/>
                <w:noProof/>
                <w:szCs w:val="24"/>
              </w:rPr>
              <w:t>Приложение №1  Заявка на подключение к Тестовой и Продуктивной сети ЦБГ</w:t>
            </w:r>
            <w:r w:rsidR="008A7E2F" w:rsidRPr="000C436E">
              <w:rPr>
                <w:noProof/>
                <w:webHidden/>
                <w:szCs w:val="24"/>
              </w:rPr>
              <w:tab/>
            </w:r>
            <w:r w:rsidR="008A7E2F" w:rsidRPr="000C436E">
              <w:rPr>
                <w:noProof/>
                <w:webHidden/>
                <w:szCs w:val="24"/>
              </w:rPr>
              <w:fldChar w:fldCharType="begin"/>
            </w:r>
            <w:r w:rsidR="008A7E2F" w:rsidRPr="000C436E">
              <w:rPr>
                <w:noProof/>
                <w:webHidden/>
                <w:szCs w:val="24"/>
              </w:rPr>
              <w:instrText xml:space="preserve"> PAGEREF _Toc47461734 \h </w:instrText>
            </w:r>
            <w:r w:rsidR="008A7E2F" w:rsidRPr="000C436E">
              <w:rPr>
                <w:noProof/>
                <w:webHidden/>
                <w:szCs w:val="24"/>
              </w:rPr>
            </w:r>
            <w:r w:rsidR="008A7E2F" w:rsidRPr="000C436E">
              <w:rPr>
                <w:noProof/>
                <w:webHidden/>
                <w:szCs w:val="24"/>
              </w:rPr>
              <w:fldChar w:fldCharType="separate"/>
            </w:r>
            <w:r w:rsidR="003D6E11">
              <w:rPr>
                <w:noProof/>
                <w:webHidden/>
                <w:szCs w:val="24"/>
              </w:rPr>
              <w:t>61</w:t>
            </w:r>
            <w:r w:rsidR="008A7E2F" w:rsidRPr="000C436E">
              <w:rPr>
                <w:noProof/>
                <w:webHidden/>
                <w:szCs w:val="24"/>
              </w:rPr>
              <w:fldChar w:fldCharType="end"/>
            </w:r>
          </w:hyperlink>
        </w:p>
        <w:p w14:paraId="3FB420D7" w14:textId="1CC57C57" w:rsidR="008A7E2F" w:rsidRPr="000C436E" w:rsidRDefault="003C0F9A" w:rsidP="008A7E2F">
          <w:pPr>
            <w:pStyle w:val="13"/>
            <w:tabs>
              <w:tab w:val="left" w:pos="142"/>
            </w:tabs>
            <w:rPr>
              <w:rFonts w:asciiTheme="minorHAnsi" w:hAnsiTheme="minorHAnsi"/>
              <w:noProof/>
              <w:szCs w:val="24"/>
              <w:lang w:eastAsia="ru-RU"/>
            </w:rPr>
          </w:pPr>
          <w:hyperlink w:anchor="_Toc47461735" w:history="1">
            <w:r w:rsidR="008A7E2F" w:rsidRPr="000C436E">
              <w:rPr>
                <w:rStyle w:val="a6"/>
                <w:rFonts w:cs="Times New Roman"/>
                <w:noProof/>
                <w:szCs w:val="24"/>
              </w:rPr>
              <w:t>Приложение №2  Перечень документов, прилагаемых  к Заявке на подключение к Тестовой и Продуктивной сетям ЦБГ</w:t>
            </w:r>
            <w:r w:rsidR="008A7E2F" w:rsidRPr="000C436E">
              <w:rPr>
                <w:noProof/>
                <w:webHidden/>
                <w:szCs w:val="24"/>
              </w:rPr>
              <w:tab/>
            </w:r>
            <w:r w:rsidR="008A7E2F" w:rsidRPr="000C436E">
              <w:rPr>
                <w:noProof/>
                <w:webHidden/>
                <w:szCs w:val="24"/>
              </w:rPr>
              <w:fldChar w:fldCharType="begin"/>
            </w:r>
            <w:r w:rsidR="008A7E2F" w:rsidRPr="000C436E">
              <w:rPr>
                <w:noProof/>
                <w:webHidden/>
                <w:szCs w:val="24"/>
              </w:rPr>
              <w:instrText xml:space="preserve"> PAGEREF _Toc47461735 \h </w:instrText>
            </w:r>
            <w:r w:rsidR="008A7E2F" w:rsidRPr="000C436E">
              <w:rPr>
                <w:noProof/>
                <w:webHidden/>
                <w:szCs w:val="24"/>
              </w:rPr>
            </w:r>
            <w:r w:rsidR="008A7E2F" w:rsidRPr="000C436E">
              <w:rPr>
                <w:noProof/>
                <w:webHidden/>
                <w:szCs w:val="24"/>
              </w:rPr>
              <w:fldChar w:fldCharType="separate"/>
            </w:r>
            <w:r w:rsidR="003D6E11">
              <w:rPr>
                <w:noProof/>
                <w:webHidden/>
                <w:szCs w:val="24"/>
              </w:rPr>
              <w:t>62</w:t>
            </w:r>
            <w:r w:rsidR="008A7E2F" w:rsidRPr="000C436E">
              <w:rPr>
                <w:noProof/>
                <w:webHidden/>
                <w:szCs w:val="24"/>
              </w:rPr>
              <w:fldChar w:fldCharType="end"/>
            </w:r>
          </w:hyperlink>
        </w:p>
        <w:p w14:paraId="7C5CA80D" w14:textId="31B526E4" w:rsidR="008A7E2F" w:rsidRPr="000C436E" w:rsidRDefault="003C0F9A" w:rsidP="008A7E2F">
          <w:pPr>
            <w:pStyle w:val="13"/>
            <w:tabs>
              <w:tab w:val="left" w:pos="142"/>
            </w:tabs>
            <w:rPr>
              <w:rFonts w:asciiTheme="minorHAnsi" w:hAnsiTheme="minorHAnsi"/>
              <w:noProof/>
              <w:szCs w:val="24"/>
              <w:lang w:eastAsia="ru-RU"/>
            </w:rPr>
          </w:pPr>
          <w:hyperlink w:anchor="_Toc47461736" w:history="1">
            <w:r w:rsidR="008A7E2F" w:rsidRPr="000C436E">
              <w:rPr>
                <w:rStyle w:val="a6"/>
                <w:rFonts w:cs="Times New Roman"/>
                <w:noProof/>
                <w:szCs w:val="24"/>
              </w:rPr>
              <w:t>Приложение №3  Акт приема-передачи установочного экземпляра ПК ЦБГ</w:t>
            </w:r>
            <w:r w:rsidR="008A7E2F" w:rsidRPr="000C436E">
              <w:rPr>
                <w:noProof/>
                <w:webHidden/>
                <w:szCs w:val="24"/>
              </w:rPr>
              <w:tab/>
            </w:r>
            <w:r w:rsidR="008A7E2F" w:rsidRPr="000C436E">
              <w:rPr>
                <w:noProof/>
                <w:webHidden/>
                <w:szCs w:val="24"/>
              </w:rPr>
              <w:fldChar w:fldCharType="begin"/>
            </w:r>
            <w:r w:rsidR="008A7E2F" w:rsidRPr="000C436E">
              <w:rPr>
                <w:noProof/>
                <w:webHidden/>
                <w:szCs w:val="24"/>
              </w:rPr>
              <w:instrText xml:space="preserve"> PAGEREF _Toc47461736 \h </w:instrText>
            </w:r>
            <w:r w:rsidR="008A7E2F" w:rsidRPr="000C436E">
              <w:rPr>
                <w:noProof/>
                <w:webHidden/>
                <w:szCs w:val="24"/>
              </w:rPr>
            </w:r>
            <w:r w:rsidR="008A7E2F" w:rsidRPr="000C436E">
              <w:rPr>
                <w:noProof/>
                <w:webHidden/>
                <w:szCs w:val="24"/>
              </w:rPr>
              <w:fldChar w:fldCharType="separate"/>
            </w:r>
            <w:r w:rsidR="003D6E11">
              <w:rPr>
                <w:noProof/>
                <w:webHidden/>
                <w:szCs w:val="24"/>
              </w:rPr>
              <w:t>63</w:t>
            </w:r>
            <w:r w:rsidR="008A7E2F" w:rsidRPr="000C436E">
              <w:rPr>
                <w:noProof/>
                <w:webHidden/>
                <w:szCs w:val="24"/>
              </w:rPr>
              <w:fldChar w:fldCharType="end"/>
            </w:r>
          </w:hyperlink>
        </w:p>
        <w:p w14:paraId="09A7F3A9" w14:textId="11F0F4C2" w:rsidR="008A7E2F" w:rsidRPr="000C436E" w:rsidRDefault="003C0F9A" w:rsidP="008A7E2F">
          <w:pPr>
            <w:pStyle w:val="23"/>
            <w:tabs>
              <w:tab w:val="left" w:pos="142"/>
            </w:tabs>
            <w:rPr>
              <w:rFonts w:asciiTheme="minorHAnsi" w:hAnsiTheme="minorHAnsi"/>
              <w:lang w:eastAsia="ru-RU"/>
            </w:rPr>
          </w:pPr>
          <w:hyperlink w:anchor="_Toc47461737" w:history="1">
            <w:r w:rsidR="008A7E2F" w:rsidRPr="000C436E">
              <w:rPr>
                <w:rStyle w:val="a6"/>
              </w:rPr>
              <w:t xml:space="preserve">Приложение №1 Опись записанных на оптический носитель файлов  к Приложению №3 Акт приема-передачи установочного экземпляра ПК ЦБГ </w:t>
            </w:r>
            <w:r w:rsidR="008A7E2F" w:rsidRPr="000C436E">
              <w:rPr>
                <w:rStyle w:val="a6"/>
                <w:rFonts w:eastAsia="Times New Roman"/>
              </w:rPr>
              <w:t xml:space="preserve"> </w:t>
            </w:r>
            <w:r w:rsidR="008A7E2F" w:rsidRPr="000C436E">
              <w:rPr>
                <w:rStyle w:val="a6"/>
              </w:rPr>
              <w:t>к Приложению №5</w:t>
            </w:r>
            <w:r w:rsidR="008A7E2F">
              <w:rPr>
                <w:rStyle w:val="a6"/>
              </w:rPr>
              <w:t>.1</w:t>
            </w:r>
            <w:r w:rsidR="008A7E2F" w:rsidRPr="000C436E">
              <w:rPr>
                <w:rStyle w:val="a6"/>
              </w:rPr>
              <w:t xml:space="preserve">  Регламент сертификации и подключения  Участников к ПО ЦБГ</w:t>
            </w:r>
            <w:r w:rsidR="008A7E2F" w:rsidRPr="000C436E">
              <w:rPr>
                <w:webHidden/>
              </w:rPr>
              <w:tab/>
            </w:r>
            <w:r w:rsidR="008A7E2F" w:rsidRPr="000C436E">
              <w:rPr>
                <w:webHidden/>
              </w:rPr>
              <w:fldChar w:fldCharType="begin"/>
            </w:r>
            <w:r w:rsidR="008A7E2F" w:rsidRPr="000C436E">
              <w:rPr>
                <w:webHidden/>
              </w:rPr>
              <w:instrText xml:space="preserve"> PAGEREF _Toc47461737 \h </w:instrText>
            </w:r>
            <w:r w:rsidR="008A7E2F" w:rsidRPr="000C436E">
              <w:rPr>
                <w:webHidden/>
              </w:rPr>
            </w:r>
            <w:r w:rsidR="008A7E2F" w:rsidRPr="000C436E">
              <w:rPr>
                <w:webHidden/>
              </w:rPr>
              <w:fldChar w:fldCharType="separate"/>
            </w:r>
            <w:r w:rsidR="003D6E11">
              <w:rPr>
                <w:noProof/>
                <w:webHidden/>
              </w:rPr>
              <w:t>65</w:t>
            </w:r>
            <w:r w:rsidR="008A7E2F" w:rsidRPr="000C436E">
              <w:rPr>
                <w:webHidden/>
              </w:rPr>
              <w:fldChar w:fldCharType="end"/>
            </w:r>
          </w:hyperlink>
        </w:p>
        <w:p w14:paraId="0B3B5478" w14:textId="315479CF" w:rsidR="008A7E2F" w:rsidRPr="000C436E" w:rsidRDefault="003C0F9A" w:rsidP="008A7E2F">
          <w:pPr>
            <w:pStyle w:val="13"/>
            <w:tabs>
              <w:tab w:val="left" w:pos="142"/>
            </w:tabs>
            <w:rPr>
              <w:rFonts w:asciiTheme="minorHAnsi" w:hAnsiTheme="minorHAnsi"/>
              <w:noProof/>
              <w:szCs w:val="24"/>
              <w:lang w:eastAsia="ru-RU"/>
            </w:rPr>
          </w:pPr>
          <w:hyperlink w:anchor="_Toc47461738" w:history="1">
            <w:r w:rsidR="008A7E2F" w:rsidRPr="000C436E">
              <w:rPr>
                <w:rStyle w:val="a6"/>
                <w:rFonts w:cs="Times New Roman"/>
                <w:noProof/>
                <w:szCs w:val="24"/>
              </w:rPr>
              <w:t>Приложение №4  Технические требования к Тестовой и  Продуктивной инфраструктуре Участника ЦБГ</w:t>
            </w:r>
            <w:r w:rsidR="008A7E2F" w:rsidRPr="000C436E">
              <w:rPr>
                <w:noProof/>
                <w:webHidden/>
                <w:szCs w:val="24"/>
              </w:rPr>
              <w:tab/>
            </w:r>
            <w:r w:rsidR="008A7E2F" w:rsidRPr="000C436E">
              <w:rPr>
                <w:noProof/>
                <w:webHidden/>
                <w:szCs w:val="24"/>
              </w:rPr>
              <w:fldChar w:fldCharType="begin"/>
            </w:r>
            <w:r w:rsidR="008A7E2F" w:rsidRPr="000C436E">
              <w:rPr>
                <w:noProof/>
                <w:webHidden/>
                <w:szCs w:val="24"/>
              </w:rPr>
              <w:instrText xml:space="preserve"> PAGEREF _Toc47461738 \h </w:instrText>
            </w:r>
            <w:r w:rsidR="008A7E2F" w:rsidRPr="000C436E">
              <w:rPr>
                <w:noProof/>
                <w:webHidden/>
                <w:szCs w:val="24"/>
              </w:rPr>
            </w:r>
            <w:r w:rsidR="008A7E2F" w:rsidRPr="000C436E">
              <w:rPr>
                <w:noProof/>
                <w:webHidden/>
                <w:szCs w:val="24"/>
              </w:rPr>
              <w:fldChar w:fldCharType="separate"/>
            </w:r>
            <w:r w:rsidR="003D6E11">
              <w:rPr>
                <w:noProof/>
                <w:webHidden/>
                <w:szCs w:val="24"/>
              </w:rPr>
              <w:t>66</w:t>
            </w:r>
            <w:r w:rsidR="008A7E2F" w:rsidRPr="000C436E">
              <w:rPr>
                <w:noProof/>
                <w:webHidden/>
                <w:szCs w:val="24"/>
              </w:rPr>
              <w:fldChar w:fldCharType="end"/>
            </w:r>
          </w:hyperlink>
        </w:p>
        <w:p w14:paraId="7E242A4D" w14:textId="5903205E" w:rsidR="008A7E2F" w:rsidRPr="000C436E" w:rsidRDefault="003C0F9A" w:rsidP="008A7E2F">
          <w:pPr>
            <w:pStyle w:val="13"/>
            <w:tabs>
              <w:tab w:val="left" w:pos="142"/>
            </w:tabs>
            <w:rPr>
              <w:rFonts w:asciiTheme="minorHAnsi" w:hAnsiTheme="minorHAnsi"/>
              <w:noProof/>
              <w:szCs w:val="24"/>
              <w:lang w:eastAsia="ru-RU"/>
            </w:rPr>
          </w:pPr>
          <w:hyperlink w:anchor="_Toc47461739" w:history="1">
            <w:r w:rsidR="008A7E2F" w:rsidRPr="000C436E">
              <w:rPr>
                <w:rStyle w:val="a6"/>
                <w:rFonts w:cs="Times New Roman"/>
                <w:noProof/>
                <w:szCs w:val="24"/>
              </w:rPr>
              <w:t>Приложение №5  Акт об установке и настройке Тестового узла ЦБГ</w:t>
            </w:r>
            <w:r w:rsidR="008A7E2F" w:rsidRPr="000C436E">
              <w:rPr>
                <w:noProof/>
                <w:webHidden/>
                <w:szCs w:val="24"/>
              </w:rPr>
              <w:tab/>
            </w:r>
            <w:r w:rsidR="008A7E2F" w:rsidRPr="000C436E">
              <w:rPr>
                <w:noProof/>
                <w:webHidden/>
                <w:szCs w:val="24"/>
              </w:rPr>
              <w:fldChar w:fldCharType="begin"/>
            </w:r>
            <w:r w:rsidR="008A7E2F" w:rsidRPr="000C436E">
              <w:rPr>
                <w:noProof/>
                <w:webHidden/>
                <w:szCs w:val="24"/>
              </w:rPr>
              <w:instrText xml:space="preserve"> PAGEREF _Toc47461739 \h </w:instrText>
            </w:r>
            <w:r w:rsidR="008A7E2F" w:rsidRPr="000C436E">
              <w:rPr>
                <w:noProof/>
                <w:webHidden/>
                <w:szCs w:val="24"/>
              </w:rPr>
            </w:r>
            <w:r w:rsidR="008A7E2F" w:rsidRPr="000C436E">
              <w:rPr>
                <w:noProof/>
                <w:webHidden/>
                <w:szCs w:val="24"/>
              </w:rPr>
              <w:fldChar w:fldCharType="separate"/>
            </w:r>
            <w:r w:rsidR="003D6E11">
              <w:rPr>
                <w:noProof/>
                <w:webHidden/>
                <w:szCs w:val="24"/>
              </w:rPr>
              <w:t>76</w:t>
            </w:r>
            <w:r w:rsidR="008A7E2F" w:rsidRPr="000C436E">
              <w:rPr>
                <w:noProof/>
                <w:webHidden/>
                <w:szCs w:val="24"/>
              </w:rPr>
              <w:fldChar w:fldCharType="end"/>
            </w:r>
          </w:hyperlink>
        </w:p>
        <w:p w14:paraId="4C77BA57" w14:textId="09E7DC47" w:rsidR="008A7E2F" w:rsidRPr="000C436E" w:rsidRDefault="003C0F9A" w:rsidP="008A7E2F">
          <w:pPr>
            <w:pStyle w:val="13"/>
            <w:tabs>
              <w:tab w:val="left" w:pos="142"/>
            </w:tabs>
            <w:rPr>
              <w:rFonts w:asciiTheme="minorHAnsi" w:hAnsiTheme="minorHAnsi"/>
              <w:noProof/>
              <w:szCs w:val="24"/>
              <w:lang w:eastAsia="ru-RU"/>
            </w:rPr>
          </w:pPr>
          <w:hyperlink w:anchor="_Toc47461740" w:history="1">
            <w:r w:rsidR="008A7E2F" w:rsidRPr="000C436E">
              <w:rPr>
                <w:rStyle w:val="a6"/>
                <w:rFonts w:cs="Times New Roman"/>
                <w:noProof/>
                <w:szCs w:val="24"/>
              </w:rPr>
              <w:t>Приложение №6  Акт об установке и настройке Продуктивного узла ЦБГ</w:t>
            </w:r>
            <w:r w:rsidR="008A7E2F" w:rsidRPr="000C436E">
              <w:rPr>
                <w:noProof/>
                <w:webHidden/>
                <w:szCs w:val="24"/>
              </w:rPr>
              <w:tab/>
            </w:r>
            <w:r w:rsidR="008A7E2F" w:rsidRPr="000C436E">
              <w:rPr>
                <w:noProof/>
                <w:webHidden/>
                <w:szCs w:val="24"/>
              </w:rPr>
              <w:fldChar w:fldCharType="begin"/>
            </w:r>
            <w:r w:rsidR="008A7E2F" w:rsidRPr="000C436E">
              <w:rPr>
                <w:noProof/>
                <w:webHidden/>
                <w:szCs w:val="24"/>
              </w:rPr>
              <w:instrText xml:space="preserve"> PAGEREF _Toc47461740 \h </w:instrText>
            </w:r>
            <w:r w:rsidR="008A7E2F" w:rsidRPr="000C436E">
              <w:rPr>
                <w:noProof/>
                <w:webHidden/>
                <w:szCs w:val="24"/>
              </w:rPr>
            </w:r>
            <w:r w:rsidR="008A7E2F" w:rsidRPr="000C436E">
              <w:rPr>
                <w:noProof/>
                <w:webHidden/>
                <w:szCs w:val="24"/>
              </w:rPr>
              <w:fldChar w:fldCharType="separate"/>
            </w:r>
            <w:r w:rsidR="003D6E11">
              <w:rPr>
                <w:noProof/>
                <w:webHidden/>
                <w:szCs w:val="24"/>
              </w:rPr>
              <w:t>78</w:t>
            </w:r>
            <w:r w:rsidR="008A7E2F" w:rsidRPr="000C436E">
              <w:rPr>
                <w:noProof/>
                <w:webHidden/>
                <w:szCs w:val="24"/>
              </w:rPr>
              <w:fldChar w:fldCharType="end"/>
            </w:r>
          </w:hyperlink>
        </w:p>
        <w:p w14:paraId="28348AE0" w14:textId="031B926C" w:rsidR="008A7E2F" w:rsidRPr="000C436E" w:rsidRDefault="003C0F9A" w:rsidP="008A7E2F">
          <w:pPr>
            <w:pStyle w:val="13"/>
            <w:tabs>
              <w:tab w:val="left" w:pos="142"/>
            </w:tabs>
            <w:rPr>
              <w:rFonts w:asciiTheme="minorHAnsi" w:hAnsiTheme="minorHAnsi"/>
              <w:noProof/>
              <w:szCs w:val="24"/>
              <w:lang w:eastAsia="ru-RU"/>
            </w:rPr>
          </w:pPr>
          <w:hyperlink w:anchor="_Toc47461741" w:history="1">
            <w:r w:rsidR="008A7E2F" w:rsidRPr="000C436E">
              <w:rPr>
                <w:rStyle w:val="a6"/>
                <w:rFonts w:cs="Times New Roman"/>
                <w:noProof/>
                <w:szCs w:val="24"/>
              </w:rPr>
              <w:t>Приложение №7  Заявка на отключение от Тестовой и Продуктивной сетей ЦБГ</w:t>
            </w:r>
            <w:r w:rsidR="008A7E2F" w:rsidRPr="000C436E">
              <w:rPr>
                <w:noProof/>
                <w:webHidden/>
                <w:szCs w:val="24"/>
              </w:rPr>
              <w:tab/>
            </w:r>
            <w:r w:rsidR="008A7E2F" w:rsidRPr="000C436E">
              <w:rPr>
                <w:noProof/>
                <w:webHidden/>
                <w:szCs w:val="24"/>
              </w:rPr>
              <w:fldChar w:fldCharType="begin"/>
            </w:r>
            <w:r w:rsidR="008A7E2F" w:rsidRPr="000C436E">
              <w:rPr>
                <w:noProof/>
                <w:webHidden/>
                <w:szCs w:val="24"/>
              </w:rPr>
              <w:instrText xml:space="preserve"> PAGEREF _Toc47461741 \h </w:instrText>
            </w:r>
            <w:r w:rsidR="008A7E2F" w:rsidRPr="000C436E">
              <w:rPr>
                <w:noProof/>
                <w:webHidden/>
                <w:szCs w:val="24"/>
              </w:rPr>
            </w:r>
            <w:r w:rsidR="008A7E2F" w:rsidRPr="000C436E">
              <w:rPr>
                <w:noProof/>
                <w:webHidden/>
                <w:szCs w:val="24"/>
              </w:rPr>
              <w:fldChar w:fldCharType="separate"/>
            </w:r>
            <w:r w:rsidR="003D6E11">
              <w:rPr>
                <w:noProof/>
                <w:webHidden/>
                <w:szCs w:val="24"/>
              </w:rPr>
              <w:t>80</w:t>
            </w:r>
            <w:r w:rsidR="008A7E2F" w:rsidRPr="000C436E">
              <w:rPr>
                <w:noProof/>
                <w:webHidden/>
                <w:szCs w:val="24"/>
              </w:rPr>
              <w:fldChar w:fldCharType="end"/>
            </w:r>
          </w:hyperlink>
        </w:p>
        <w:p w14:paraId="02C0831A" w14:textId="77777777" w:rsidR="008A7E2F" w:rsidRPr="000C436E" w:rsidRDefault="008A7E2F" w:rsidP="008A7E2F">
          <w:pPr>
            <w:tabs>
              <w:tab w:val="left" w:pos="142"/>
            </w:tabs>
            <w:rPr>
              <w:szCs w:val="24"/>
            </w:rPr>
          </w:pPr>
          <w:r w:rsidRPr="000C436E">
            <w:rPr>
              <w:szCs w:val="24"/>
            </w:rPr>
            <w:fldChar w:fldCharType="end"/>
          </w:r>
        </w:p>
      </w:sdtContent>
    </w:sdt>
    <w:p w14:paraId="2E723A1D" w14:textId="77777777" w:rsidR="008A7E2F" w:rsidRPr="000C436E" w:rsidRDefault="008A7E2F" w:rsidP="008A7E2F">
      <w:pPr>
        <w:pStyle w:val="21"/>
        <w:tabs>
          <w:tab w:val="left" w:pos="142"/>
        </w:tabs>
        <w:ind w:firstLine="0"/>
        <w:rPr>
          <w:rFonts w:cs="Times New Roman"/>
          <w:b/>
          <w:sz w:val="24"/>
          <w:szCs w:val="24"/>
        </w:rPr>
      </w:pPr>
      <w:r w:rsidRPr="000C436E">
        <w:rPr>
          <w:rFonts w:cs="Times New Roman"/>
          <w:b/>
          <w:sz w:val="24"/>
          <w:szCs w:val="24"/>
        </w:rPr>
        <w:br w:type="page"/>
      </w:r>
    </w:p>
    <w:p w14:paraId="6F2C30D1" w14:textId="5FEEBE8A" w:rsidR="008A7E2F" w:rsidRPr="005D1311" w:rsidRDefault="005D1311" w:rsidP="008A7E2F">
      <w:pPr>
        <w:pStyle w:val="21"/>
        <w:numPr>
          <w:ilvl w:val="0"/>
          <w:numId w:val="36"/>
        </w:numPr>
        <w:tabs>
          <w:tab w:val="left" w:pos="142"/>
        </w:tabs>
        <w:spacing w:before="240" w:after="240"/>
        <w:rPr>
          <w:rFonts w:ascii="Times New Roman" w:hAnsi="Times New Roman" w:cs="Times New Roman"/>
          <w:bCs/>
          <w:color w:val="auto"/>
          <w:sz w:val="24"/>
          <w:szCs w:val="24"/>
        </w:rPr>
      </w:pPr>
      <w:bookmarkStart w:id="178" w:name="_Toc47461724"/>
      <w:bookmarkStart w:id="179" w:name="_Toc53146821"/>
      <w:r w:rsidRPr="005D1311">
        <w:rPr>
          <w:rFonts w:ascii="Times New Roman" w:hAnsi="Times New Roman" w:cs="Times New Roman"/>
          <w:bCs/>
          <w:color w:val="auto"/>
          <w:sz w:val="24"/>
          <w:szCs w:val="24"/>
        </w:rPr>
        <w:lastRenderedPageBreak/>
        <w:t>ПРИНЯТЫЕ СОКРАЩЕНИЯ</w:t>
      </w:r>
      <w:bookmarkEnd w:id="178"/>
      <w:bookmarkEnd w:id="179"/>
    </w:p>
    <w:tbl>
      <w:tblPr>
        <w:tblStyle w:val="a7"/>
        <w:tblW w:w="9345" w:type="dxa"/>
        <w:tblLook w:val="04A0" w:firstRow="1" w:lastRow="0" w:firstColumn="1" w:lastColumn="0" w:noHBand="0" w:noVBand="1"/>
      </w:tblPr>
      <w:tblGrid>
        <w:gridCol w:w="2972"/>
        <w:gridCol w:w="6373"/>
      </w:tblGrid>
      <w:tr w:rsidR="008A7E2F" w:rsidRPr="000C436E" w14:paraId="5438C8FC"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0D59C14F"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Сокращение</w:t>
            </w:r>
          </w:p>
        </w:tc>
        <w:tc>
          <w:tcPr>
            <w:tcW w:w="6373" w:type="dxa"/>
            <w:tcBorders>
              <w:top w:val="single" w:sz="4" w:space="0" w:color="auto"/>
              <w:left w:val="single" w:sz="4" w:space="0" w:color="auto"/>
              <w:bottom w:val="single" w:sz="4" w:space="0" w:color="auto"/>
              <w:right w:val="single" w:sz="4" w:space="0" w:color="auto"/>
            </w:tcBorders>
            <w:hideMark/>
          </w:tcPr>
          <w:p w14:paraId="47599F15"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Расшифровка</w:t>
            </w:r>
          </w:p>
        </w:tc>
      </w:tr>
      <w:tr w:rsidR="008A7E2F" w:rsidRPr="000C436E" w14:paraId="5B0E0995"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21835C04"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КЭП</w:t>
            </w:r>
          </w:p>
        </w:tc>
        <w:tc>
          <w:tcPr>
            <w:tcW w:w="6373" w:type="dxa"/>
            <w:tcBorders>
              <w:top w:val="single" w:sz="4" w:space="0" w:color="auto"/>
              <w:left w:val="single" w:sz="4" w:space="0" w:color="auto"/>
              <w:bottom w:val="single" w:sz="4" w:space="0" w:color="auto"/>
              <w:right w:val="single" w:sz="4" w:space="0" w:color="auto"/>
            </w:tcBorders>
            <w:hideMark/>
          </w:tcPr>
          <w:p w14:paraId="476DD195"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Квалифицированная электронная подпись</w:t>
            </w:r>
          </w:p>
        </w:tc>
      </w:tr>
      <w:tr w:rsidR="008A7E2F" w:rsidRPr="000C436E" w14:paraId="7FC4D366"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44928BC5"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СКЗИ</w:t>
            </w:r>
          </w:p>
        </w:tc>
        <w:tc>
          <w:tcPr>
            <w:tcW w:w="6373" w:type="dxa"/>
            <w:tcBorders>
              <w:top w:val="single" w:sz="4" w:space="0" w:color="auto"/>
              <w:left w:val="single" w:sz="4" w:space="0" w:color="auto"/>
              <w:bottom w:val="single" w:sz="4" w:space="0" w:color="auto"/>
              <w:right w:val="single" w:sz="4" w:space="0" w:color="auto"/>
            </w:tcBorders>
            <w:hideMark/>
          </w:tcPr>
          <w:p w14:paraId="4508DAF5"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Средства криптографической защиты информации</w:t>
            </w:r>
          </w:p>
        </w:tc>
      </w:tr>
      <w:tr w:rsidR="008A7E2F" w:rsidRPr="000C436E" w14:paraId="1E29E681"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3CEEED8F"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СВД</w:t>
            </w:r>
          </w:p>
        </w:tc>
        <w:tc>
          <w:tcPr>
            <w:tcW w:w="6373" w:type="dxa"/>
            <w:tcBorders>
              <w:top w:val="single" w:sz="4" w:space="0" w:color="auto"/>
              <w:left w:val="single" w:sz="4" w:space="0" w:color="auto"/>
              <w:bottom w:val="single" w:sz="4" w:space="0" w:color="auto"/>
              <w:right w:val="single" w:sz="4" w:space="0" w:color="auto"/>
            </w:tcBorders>
            <w:hideMark/>
          </w:tcPr>
          <w:p w14:paraId="351C6A61"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Сервис возьми документ</w:t>
            </w:r>
          </w:p>
        </w:tc>
      </w:tr>
      <w:tr w:rsidR="008A7E2F" w:rsidRPr="000C436E" w14:paraId="261C48D8"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487C9F7B"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УЦ</w:t>
            </w:r>
          </w:p>
        </w:tc>
        <w:tc>
          <w:tcPr>
            <w:tcW w:w="6373" w:type="dxa"/>
            <w:tcBorders>
              <w:top w:val="single" w:sz="4" w:space="0" w:color="auto"/>
              <w:left w:val="single" w:sz="4" w:space="0" w:color="auto"/>
              <w:bottom w:val="single" w:sz="4" w:space="0" w:color="auto"/>
              <w:right w:val="single" w:sz="4" w:space="0" w:color="auto"/>
            </w:tcBorders>
            <w:hideMark/>
          </w:tcPr>
          <w:p w14:paraId="6FFF097F"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Удостоверяющий центр</w:t>
            </w:r>
          </w:p>
        </w:tc>
      </w:tr>
      <w:tr w:rsidR="008A7E2F" w:rsidRPr="000C436E" w14:paraId="2C3F5407"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26235C1D"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ЭП</w:t>
            </w:r>
          </w:p>
        </w:tc>
        <w:tc>
          <w:tcPr>
            <w:tcW w:w="6373" w:type="dxa"/>
            <w:tcBorders>
              <w:top w:val="single" w:sz="4" w:space="0" w:color="auto"/>
              <w:left w:val="single" w:sz="4" w:space="0" w:color="auto"/>
              <w:bottom w:val="single" w:sz="4" w:space="0" w:color="auto"/>
              <w:right w:val="single" w:sz="4" w:space="0" w:color="auto"/>
            </w:tcBorders>
            <w:hideMark/>
          </w:tcPr>
          <w:p w14:paraId="35918F9D" w14:textId="0188EAE1" w:rsidR="008A7E2F" w:rsidRPr="000C436E" w:rsidRDefault="00392295" w:rsidP="008A7E2F">
            <w:pPr>
              <w:tabs>
                <w:tab w:val="left" w:pos="142"/>
              </w:tabs>
              <w:spacing w:line="360" w:lineRule="auto"/>
              <w:rPr>
                <w:rFonts w:cs="Times New Roman"/>
                <w:szCs w:val="24"/>
              </w:rPr>
            </w:pPr>
            <w:r w:rsidRPr="00392295">
              <w:rPr>
                <w:szCs w:val="24"/>
              </w:rPr>
              <w:t xml:space="preserve">Электронная подпись, при этом, если в тексте настоящих Условий не оговорено иное, означает усиленную квалифицированную электронную подпись  </w:t>
            </w:r>
          </w:p>
        </w:tc>
      </w:tr>
      <w:tr w:rsidR="008A7E2F" w:rsidRPr="000C436E" w14:paraId="55297F61"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148749CB"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ТРЕ</w:t>
            </w:r>
          </w:p>
        </w:tc>
        <w:tc>
          <w:tcPr>
            <w:tcW w:w="6373" w:type="dxa"/>
            <w:tcBorders>
              <w:top w:val="single" w:sz="4" w:space="0" w:color="auto"/>
              <w:left w:val="single" w:sz="4" w:space="0" w:color="auto"/>
              <w:bottom w:val="single" w:sz="4" w:space="0" w:color="auto"/>
              <w:right w:val="single" w:sz="4" w:space="0" w:color="auto"/>
            </w:tcBorders>
            <w:hideMark/>
          </w:tcPr>
          <w:p w14:paraId="25269B88"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Технологическая расчётная единица</w:t>
            </w:r>
          </w:p>
        </w:tc>
      </w:tr>
      <w:tr w:rsidR="008A7E2F" w:rsidRPr="000C436E" w14:paraId="7BB1B96D" w14:textId="77777777" w:rsidTr="008A7E2F">
        <w:tc>
          <w:tcPr>
            <w:tcW w:w="2972" w:type="dxa"/>
            <w:tcBorders>
              <w:top w:val="single" w:sz="4" w:space="0" w:color="auto"/>
              <w:left w:val="single" w:sz="4" w:space="0" w:color="auto"/>
              <w:bottom w:val="single" w:sz="4" w:space="0" w:color="auto"/>
              <w:right w:val="single" w:sz="4" w:space="0" w:color="auto"/>
            </w:tcBorders>
          </w:tcPr>
          <w:p w14:paraId="34089750"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 xml:space="preserve">ПК </w:t>
            </w:r>
          </w:p>
        </w:tc>
        <w:tc>
          <w:tcPr>
            <w:tcW w:w="6373" w:type="dxa"/>
            <w:tcBorders>
              <w:top w:val="single" w:sz="4" w:space="0" w:color="auto"/>
              <w:left w:val="single" w:sz="4" w:space="0" w:color="auto"/>
              <w:bottom w:val="single" w:sz="4" w:space="0" w:color="auto"/>
              <w:right w:val="single" w:sz="4" w:space="0" w:color="auto"/>
            </w:tcBorders>
          </w:tcPr>
          <w:p w14:paraId="48A1A131"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Программный комплекс</w:t>
            </w:r>
          </w:p>
        </w:tc>
      </w:tr>
    </w:tbl>
    <w:p w14:paraId="6C2388A0" w14:textId="2DDDBFDD" w:rsidR="008A7E2F" w:rsidRPr="005D1311" w:rsidRDefault="005D1311" w:rsidP="008A7E2F">
      <w:pPr>
        <w:pStyle w:val="21"/>
        <w:numPr>
          <w:ilvl w:val="0"/>
          <w:numId w:val="36"/>
        </w:numPr>
        <w:tabs>
          <w:tab w:val="left" w:pos="142"/>
        </w:tabs>
        <w:spacing w:before="240" w:after="240"/>
        <w:rPr>
          <w:rFonts w:ascii="Times New Roman" w:hAnsi="Times New Roman" w:cs="Times New Roman"/>
          <w:bCs/>
          <w:color w:val="auto"/>
          <w:sz w:val="24"/>
          <w:szCs w:val="24"/>
        </w:rPr>
      </w:pPr>
      <w:bookmarkStart w:id="180" w:name="_Toc47461725"/>
      <w:bookmarkStart w:id="181" w:name="_Toc53146822"/>
      <w:r w:rsidRPr="005D1311">
        <w:rPr>
          <w:rFonts w:ascii="Times New Roman" w:hAnsi="Times New Roman" w:cs="Times New Roman"/>
          <w:bCs/>
          <w:color w:val="auto"/>
          <w:sz w:val="24"/>
          <w:szCs w:val="24"/>
        </w:rPr>
        <w:t>ТЕРМИНЫ И ОПРЕДЕЛЕНИЯ</w:t>
      </w:r>
      <w:bookmarkEnd w:id="180"/>
      <w:bookmarkEnd w:id="181"/>
    </w:p>
    <w:tbl>
      <w:tblPr>
        <w:tblStyle w:val="a7"/>
        <w:tblW w:w="0" w:type="auto"/>
        <w:tblLook w:val="04A0" w:firstRow="1" w:lastRow="0" w:firstColumn="1" w:lastColumn="0" w:noHBand="0" w:noVBand="1"/>
      </w:tblPr>
      <w:tblGrid>
        <w:gridCol w:w="2972"/>
        <w:gridCol w:w="6372"/>
      </w:tblGrid>
      <w:tr w:rsidR="008A7E2F" w:rsidRPr="000C436E" w14:paraId="3730B760" w14:textId="77777777" w:rsidTr="008A7E2F">
        <w:trPr>
          <w:tblHeader/>
        </w:trPr>
        <w:tc>
          <w:tcPr>
            <w:tcW w:w="2972" w:type="dxa"/>
            <w:tcBorders>
              <w:top w:val="single" w:sz="4" w:space="0" w:color="auto"/>
              <w:left w:val="single" w:sz="4" w:space="0" w:color="auto"/>
              <w:bottom w:val="single" w:sz="4" w:space="0" w:color="auto"/>
              <w:right w:val="single" w:sz="4" w:space="0" w:color="auto"/>
            </w:tcBorders>
            <w:hideMark/>
          </w:tcPr>
          <w:p w14:paraId="2A3D500C" w14:textId="77777777" w:rsidR="008A7E2F" w:rsidRPr="000C436E" w:rsidRDefault="008A7E2F" w:rsidP="008A7E2F">
            <w:pPr>
              <w:tabs>
                <w:tab w:val="left" w:pos="142"/>
              </w:tabs>
              <w:ind w:right="170"/>
              <w:rPr>
                <w:rFonts w:cs="Times New Roman"/>
                <w:szCs w:val="24"/>
              </w:rPr>
            </w:pPr>
            <w:r w:rsidRPr="000C436E">
              <w:rPr>
                <w:rFonts w:cs="Times New Roman"/>
                <w:szCs w:val="24"/>
              </w:rPr>
              <w:t>Термины</w:t>
            </w:r>
          </w:p>
        </w:tc>
        <w:tc>
          <w:tcPr>
            <w:tcW w:w="6372" w:type="dxa"/>
            <w:tcBorders>
              <w:top w:val="single" w:sz="4" w:space="0" w:color="auto"/>
              <w:left w:val="single" w:sz="4" w:space="0" w:color="auto"/>
              <w:bottom w:val="single" w:sz="4" w:space="0" w:color="auto"/>
              <w:right w:val="single" w:sz="4" w:space="0" w:color="auto"/>
            </w:tcBorders>
            <w:hideMark/>
          </w:tcPr>
          <w:p w14:paraId="0D34A1D2" w14:textId="77777777" w:rsidR="008A7E2F" w:rsidRPr="000C436E" w:rsidRDefault="008A7E2F" w:rsidP="008A7E2F">
            <w:pPr>
              <w:tabs>
                <w:tab w:val="left" w:pos="142"/>
              </w:tabs>
              <w:ind w:left="181" w:right="29"/>
              <w:rPr>
                <w:rFonts w:cs="Times New Roman"/>
                <w:szCs w:val="24"/>
              </w:rPr>
            </w:pPr>
            <w:r w:rsidRPr="000C436E">
              <w:rPr>
                <w:rFonts w:cs="Times New Roman"/>
                <w:szCs w:val="24"/>
              </w:rPr>
              <w:t>Определения</w:t>
            </w:r>
          </w:p>
        </w:tc>
      </w:tr>
      <w:tr w:rsidR="008A7E2F" w:rsidRPr="000C436E" w14:paraId="3AA6BEF8"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62F7BFA8" w14:textId="77777777" w:rsidR="008A7E2F" w:rsidRPr="000C436E" w:rsidRDefault="008A7E2F" w:rsidP="008A7E2F">
            <w:pPr>
              <w:tabs>
                <w:tab w:val="left" w:pos="142"/>
              </w:tabs>
              <w:ind w:right="170"/>
              <w:rPr>
                <w:rFonts w:cs="Times New Roman"/>
                <w:szCs w:val="24"/>
              </w:rPr>
            </w:pPr>
            <w:r w:rsidRPr="000C436E">
              <w:rPr>
                <w:rFonts w:cs="Times New Roman"/>
                <w:szCs w:val="24"/>
              </w:rPr>
              <w:t>Адрес узла ЦБГ</w:t>
            </w:r>
          </w:p>
        </w:tc>
        <w:tc>
          <w:tcPr>
            <w:tcW w:w="6372" w:type="dxa"/>
            <w:tcBorders>
              <w:top w:val="single" w:sz="4" w:space="0" w:color="auto"/>
              <w:left w:val="single" w:sz="4" w:space="0" w:color="auto"/>
              <w:bottom w:val="single" w:sz="4" w:space="0" w:color="auto"/>
              <w:right w:val="single" w:sz="4" w:space="0" w:color="auto"/>
            </w:tcBorders>
            <w:hideMark/>
          </w:tcPr>
          <w:p w14:paraId="55806B71" w14:textId="77777777" w:rsidR="008A7E2F" w:rsidRPr="000C436E" w:rsidRDefault="008A7E2F" w:rsidP="008A7E2F">
            <w:pPr>
              <w:tabs>
                <w:tab w:val="left" w:pos="142"/>
              </w:tabs>
              <w:ind w:left="181" w:right="29"/>
              <w:rPr>
                <w:rFonts w:cs="Times New Roman"/>
                <w:szCs w:val="24"/>
              </w:rPr>
            </w:pPr>
            <w:r w:rsidRPr="000C436E">
              <w:rPr>
                <w:rFonts w:cs="Times New Roman"/>
                <w:szCs w:val="24"/>
              </w:rPr>
              <w:t>Уникальный идентификатор узла ЦБГ в сети</w:t>
            </w:r>
          </w:p>
        </w:tc>
      </w:tr>
      <w:tr w:rsidR="008A7E2F" w:rsidRPr="000C436E" w14:paraId="37552182"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29F8FFAB" w14:textId="77777777" w:rsidR="008A7E2F" w:rsidRPr="000C436E" w:rsidRDefault="008A7E2F" w:rsidP="008A7E2F">
            <w:pPr>
              <w:tabs>
                <w:tab w:val="left" w:pos="142"/>
              </w:tabs>
              <w:ind w:right="170"/>
              <w:rPr>
                <w:rFonts w:cs="Times New Roman"/>
                <w:szCs w:val="24"/>
              </w:rPr>
            </w:pPr>
            <w:r w:rsidRPr="000C436E">
              <w:rPr>
                <w:rFonts w:cs="Times New Roman"/>
                <w:szCs w:val="24"/>
              </w:rPr>
              <w:t>Цифровые банковские гарантии</w:t>
            </w:r>
          </w:p>
        </w:tc>
        <w:tc>
          <w:tcPr>
            <w:tcW w:w="6372" w:type="dxa"/>
            <w:tcBorders>
              <w:top w:val="single" w:sz="4" w:space="0" w:color="auto"/>
              <w:left w:val="single" w:sz="4" w:space="0" w:color="auto"/>
              <w:bottom w:val="single" w:sz="4" w:space="0" w:color="auto"/>
              <w:right w:val="single" w:sz="4" w:space="0" w:color="auto"/>
            </w:tcBorders>
            <w:hideMark/>
          </w:tcPr>
          <w:p w14:paraId="50751937" w14:textId="77777777" w:rsidR="008A7E2F" w:rsidRPr="000C436E" w:rsidRDefault="008A7E2F" w:rsidP="008A7E2F">
            <w:pPr>
              <w:tabs>
                <w:tab w:val="left" w:pos="142"/>
              </w:tabs>
              <w:ind w:left="181" w:right="29"/>
              <w:rPr>
                <w:rFonts w:cs="Times New Roman"/>
                <w:szCs w:val="24"/>
              </w:rPr>
            </w:pPr>
            <w:r w:rsidRPr="000C436E">
              <w:rPr>
                <w:rFonts w:cs="Times New Roman"/>
                <w:szCs w:val="24"/>
              </w:rPr>
              <w:t>Автоматизированная система, предназначенная для обеспечения рабочих процессов участников банковских гарантий, в условиях распределенного, доверительного и безопасного информационного взаимодействия между организациями участниками. Представляет собой совокупность Узлов ЦБГ, взаимодействующих между собой в Сети ЦБГ.</w:t>
            </w:r>
          </w:p>
        </w:tc>
      </w:tr>
      <w:tr w:rsidR="008A7E2F" w:rsidRPr="000C436E" w14:paraId="4CEDDD15"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57F3397D" w14:textId="77777777" w:rsidR="008A7E2F" w:rsidRPr="000C436E" w:rsidRDefault="008A7E2F" w:rsidP="008A7E2F">
            <w:pPr>
              <w:tabs>
                <w:tab w:val="left" w:pos="142"/>
              </w:tabs>
              <w:ind w:right="170"/>
              <w:rPr>
                <w:rFonts w:cs="Times New Roman"/>
                <w:szCs w:val="24"/>
              </w:rPr>
            </w:pPr>
            <w:r w:rsidRPr="000C436E">
              <w:rPr>
                <w:rFonts w:cs="Times New Roman"/>
                <w:szCs w:val="24"/>
              </w:rPr>
              <w:t>Заявка на подключение к ЦБГ (Заявка)</w:t>
            </w:r>
          </w:p>
        </w:tc>
        <w:tc>
          <w:tcPr>
            <w:tcW w:w="6372" w:type="dxa"/>
            <w:tcBorders>
              <w:top w:val="single" w:sz="4" w:space="0" w:color="auto"/>
              <w:left w:val="single" w:sz="4" w:space="0" w:color="auto"/>
              <w:bottom w:val="single" w:sz="4" w:space="0" w:color="auto"/>
              <w:right w:val="single" w:sz="4" w:space="0" w:color="auto"/>
            </w:tcBorders>
            <w:hideMark/>
          </w:tcPr>
          <w:p w14:paraId="28F15245" w14:textId="77777777" w:rsidR="008A7E2F" w:rsidRPr="000C436E" w:rsidRDefault="008A7E2F" w:rsidP="008A7E2F">
            <w:pPr>
              <w:tabs>
                <w:tab w:val="left" w:pos="142"/>
              </w:tabs>
              <w:ind w:left="181" w:right="29"/>
              <w:rPr>
                <w:rFonts w:cs="Times New Roman"/>
                <w:szCs w:val="24"/>
              </w:rPr>
            </w:pPr>
            <w:r w:rsidRPr="000C436E">
              <w:rPr>
                <w:rFonts w:cs="Times New Roman"/>
                <w:szCs w:val="24"/>
              </w:rPr>
              <w:t>Заявка, направляемая Участником Оператору для подключения к сети ЦБГ.</w:t>
            </w:r>
          </w:p>
        </w:tc>
      </w:tr>
      <w:tr w:rsidR="008A7E2F" w:rsidRPr="000C436E" w14:paraId="0BE1DF55"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5C475B6C" w14:textId="77777777" w:rsidR="008A7E2F" w:rsidRPr="000C436E" w:rsidRDefault="008A7E2F" w:rsidP="008A7E2F">
            <w:pPr>
              <w:tabs>
                <w:tab w:val="left" w:pos="142"/>
              </w:tabs>
              <w:ind w:right="170"/>
              <w:rPr>
                <w:rFonts w:cs="Times New Roman"/>
                <w:szCs w:val="24"/>
              </w:rPr>
            </w:pPr>
            <w:r w:rsidRPr="000C436E">
              <w:rPr>
                <w:rFonts w:cs="Times New Roman"/>
                <w:szCs w:val="24"/>
              </w:rPr>
              <w:t>ПК ЦБГ</w:t>
            </w:r>
          </w:p>
        </w:tc>
        <w:tc>
          <w:tcPr>
            <w:tcW w:w="6372" w:type="dxa"/>
            <w:tcBorders>
              <w:top w:val="single" w:sz="4" w:space="0" w:color="auto"/>
              <w:left w:val="single" w:sz="4" w:space="0" w:color="auto"/>
              <w:bottom w:val="single" w:sz="4" w:space="0" w:color="auto"/>
              <w:right w:val="single" w:sz="4" w:space="0" w:color="auto"/>
            </w:tcBorders>
            <w:hideMark/>
          </w:tcPr>
          <w:p w14:paraId="388B348C" w14:textId="77777777" w:rsidR="008A7E2F" w:rsidRPr="000C436E" w:rsidRDefault="008A7E2F" w:rsidP="008A7E2F">
            <w:pPr>
              <w:tabs>
                <w:tab w:val="left" w:pos="142"/>
              </w:tabs>
              <w:ind w:left="181" w:right="29"/>
              <w:rPr>
                <w:rFonts w:cs="Times New Roman"/>
                <w:szCs w:val="24"/>
              </w:rPr>
            </w:pPr>
            <w:r w:rsidRPr="000C436E">
              <w:rPr>
                <w:rFonts w:cs="Times New Roman"/>
                <w:szCs w:val="24"/>
              </w:rPr>
              <w:t xml:space="preserve">Программный комплекс «Цифровая банковская гарантия», состоящий из следующих компонентов: </w:t>
            </w:r>
          </w:p>
          <w:p w14:paraId="4F6BB16E" w14:textId="77777777" w:rsidR="008A7E2F" w:rsidRPr="000C436E" w:rsidRDefault="008A7E2F" w:rsidP="008A7E2F">
            <w:pPr>
              <w:pStyle w:val="a3"/>
              <w:keepLines/>
              <w:numPr>
                <w:ilvl w:val="0"/>
                <w:numId w:val="12"/>
              </w:numPr>
              <w:tabs>
                <w:tab w:val="left" w:pos="142"/>
              </w:tabs>
              <w:ind w:left="181" w:right="29" w:firstLine="0"/>
              <w:rPr>
                <w:rFonts w:cs="Times New Roman"/>
                <w:szCs w:val="24"/>
              </w:rPr>
            </w:pPr>
            <w:r w:rsidRPr="000C436E">
              <w:rPr>
                <w:rFonts w:cs="Times New Roman"/>
                <w:szCs w:val="24"/>
              </w:rPr>
              <w:t>Компонент по ведению банковских гарантий и связанных с ними документов;</w:t>
            </w:r>
          </w:p>
          <w:p w14:paraId="7182A93E" w14:textId="77777777" w:rsidR="008A7E2F" w:rsidRPr="000C436E" w:rsidRDefault="008A7E2F" w:rsidP="008A7E2F">
            <w:pPr>
              <w:pStyle w:val="a3"/>
              <w:keepLines/>
              <w:numPr>
                <w:ilvl w:val="0"/>
                <w:numId w:val="12"/>
              </w:numPr>
              <w:tabs>
                <w:tab w:val="left" w:pos="142"/>
              </w:tabs>
              <w:ind w:left="181" w:right="29" w:firstLine="0"/>
              <w:rPr>
                <w:rFonts w:cs="Times New Roman"/>
                <w:szCs w:val="24"/>
              </w:rPr>
            </w:pPr>
            <w:r w:rsidRPr="000C436E">
              <w:rPr>
                <w:rFonts w:cs="Times New Roman"/>
                <w:szCs w:val="24"/>
              </w:rPr>
              <w:t>Компонент хранения цифровых банковских гарантий и сопутствующих документов.</w:t>
            </w:r>
          </w:p>
          <w:p w14:paraId="3CA39906" w14:textId="77777777" w:rsidR="008A7E2F" w:rsidRPr="000C436E" w:rsidRDefault="008A7E2F" w:rsidP="008A7E2F">
            <w:pPr>
              <w:pStyle w:val="a3"/>
              <w:keepLines/>
              <w:numPr>
                <w:ilvl w:val="0"/>
                <w:numId w:val="12"/>
              </w:numPr>
              <w:tabs>
                <w:tab w:val="left" w:pos="142"/>
              </w:tabs>
              <w:ind w:left="181" w:right="29" w:firstLine="0"/>
              <w:rPr>
                <w:rFonts w:cs="Times New Roman"/>
                <w:szCs w:val="24"/>
              </w:rPr>
            </w:pPr>
            <w:r w:rsidRPr="000C436E">
              <w:rPr>
                <w:rFonts w:cs="Times New Roman"/>
                <w:szCs w:val="24"/>
              </w:rPr>
              <w:lastRenderedPageBreak/>
              <w:t xml:space="preserve">Компонент КриптоПро </w:t>
            </w:r>
            <w:r w:rsidRPr="000C436E">
              <w:rPr>
                <w:rFonts w:cs="Times New Roman"/>
                <w:szCs w:val="24"/>
                <w:lang w:val="en-US"/>
              </w:rPr>
              <w:t>CSP</w:t>
            </w:r>
            <w:r w:rsidRPr="000C436E">
              <w:rPr>
                <w:rFonts w:cs="Times New Roman"/>
                <w:szCs w:val="24"/>
              </w:rPr>
              <w:t>;</w:t>
            </w:r>
          </w:p>
          <w:p w14:paraId="6B324B6D" w14:textId="77777777" w:rsidR="008A7E2F" w:rsidRPr="000C436E" w:rsidRDefault="008A7E2F" w:rsidP="008A7E2F">
            <w:pPr>
              <w:pStyle w:val="a3"/>
              <w:keepLines/>
              <w:numPr>
                <w:ilvl w:val="0"/>
                <w:numId w:val="12"/>
              </w:numPr>
              <w:tabs>
                <w:tab w:val="left" w:pos="142"/>
              </w:tabs>
              <w:ind w:left="181" w:right="29" w:firstLine="0"/>
              <w:rPr>
                <w:rFonts w:cs="Times New Roman"/>
                <w:szCs w:val="24"/>
              </w:rPr>
            </w:pPr>
          </w:p>
          <w:p w14:paraId="0384830C" w14:textId="77777777" w:rsidR="008A7E2F" w:rsidRPr="000C436E" w:rsidRDefault="008A7E2F" w:rsidP="008A7E2F">
            <w:pPr>
              <w:pStyle w:val="a3"/>
              <w:keepLines/>
              <w:numPr>
                <w:ilvl w:val="0"/>
                <w:numId w:val="12"/>
              </w:numPr>
              <w:tabs>
                <w:tab w:val="left" w:pos="142"/>
              </w:tabs>
              <w:ind w:left="181" w:right="29" w:firstLine="0"/>
              <w:rPr>
                <w:rFonts w:cs="Times New Roman"/>
                <w:szCs w:val="24"/>
              </w:rPr>
            </w:pPr>
            <w:r w:rsidRPr="000C436E">
              <w:rPr>
                <w:rFonts w:cs="Times New Roman"/>
                <w:szCs w:val="24"/>
              </w:rPr>
              <w:t xml:space="preserve">Компонент КриптоПро ЭЦП </w:t>
            </w:r>
            <w:r w:rsidRPr="000C436E">
              <w:rPr>
                <w:rFonts w:cs="Times New Roman"/>
                <w:szCs w:val="24"/>
                <w:lang w:val="en-US"/>
              </w:rPr>
              <w:t>browser</w:t>
            </w:r>
            <w:r w:rsidRPr="000C436E">
              <w:rPr>
                <w:rFonts w:cs="Times New Roman"/>
                <w:szCs w:val="24"/>
              </w:rPr>
              <w:t xml:space="preserve"> </w:t>
            </w:r>
            <w:r w:rsidRPr="000C436E">
              <w:rPr>
                <w:rFonts w:cs="Times New Roman"/>
                <w:szCs w:val="24"/>
                <w:lang w:val="en-US"/>
              </w:rPr>
              <w:t>plugin</w:t>
            </w:r>
            <w:r w:rsidRPr="000C436E">
              <w:rPr>
                <w:rFonts w:cs="Times New Roman"/>
                <w:szCs w:val="24"/>
              </w:rPr>
              <w:t>.</w:t>
            </w:r>
          </w:p>
          <w:p w14:paraId="0DA40CF3" w14:textId="77777777" w:rsidR="008A7E2F" w:rsidRPr="000C436E" w:rsidRDefault="008A7E2F" w:rsidP="008A7E2F">
            <w:pPr>
              <w:pStyle w:val="a3"/>
              <w:keepLines/>
              <w:tabs>
                <w:tab w:val="left" w:pos="142"/>
              </w:tabs>
              <w:ind w:left="181" w:right="29" w:firstLine="0"/>
              <w:rPr>
                <w:rFonts w:cs="Times New Roman"/>
                <w:szCs w:val="24"/>
              </w:rPr>
            </w:pPr>
            <w:r w:rsidRPr="000C436E">
              <w:rPr>
                <w:rFonts w:cs="Times New Roman"/>
                <w:szCs w:val="24"/>
              </w:rPr>
              <w:t>Для обеспечения работы ПК ЦБГ требуется применение:</w:t>
            </w:r>
          </w:p>
          <w:p w14:paraId="6991727C" w14:textId="77777777" w:rsidR="008A7E2F" w:rsidRPr="000C436E" w:rsidRDefault="008A7E2F" w:rsidP="008A7E2F">
            <w:pPr>
              <w:pStyle w:val="a3"/>
              <w:keepLines/>
              <w:numPr>
                <w:ilvl w:val="0"/>
                <w:numId w:val="12"/>
              </w:numPr>
              <w:tabs>
                <w:tab w:val="left" w:pos="142"/>
              </w:tabs>
              <w:ind w:left="181" w:right="29" w:firstLine="0"/>
              <w:rPr>
                <w:rFonts w:cs="Times New Roman"/>
                <w:szCs w:val="24"/>
              </w:rPr>
            </w:pPr>
            <w:r w:rsidRPr="000C436E">
              <w:rPr>
                <w:rFonts w:cs="Times New Roman"/>
                <w:szCs w:val="24"/>
              </w:rPr>
              <w:t>СКЗИ Мастерчейн.</w:t>
            </w:r>
          </w:p>
        </w:tc>
      </w:tr>
      <w:tr w:rsidR="008A7E2F" w:rsidRPr="000C436E" w14:paraId="05C3C18D"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73418303" w14:textId="77777777" w:rsidR="008A7E2F" w:rsidRPr="000C436E" w:rsidRDefault="008A7E2F" w:rsidP="008A7E2F">
            <w:pPr>
              <w:tabs>
                <w:tab w:val="left" w:pos="142"/>
              </w:tabs>
              <w:ind w:right="170"/>
              <w:rPr>
                <w:rFonts w:cs="Times New Roman"/>
                <w:szCs w:val="24"/>
              </w:rPr>
            </w:pPr>
            <w:r w:rsidRPr="000C436E">
              <w:rPr>
                <w:rFonts w:cs="Times New Roman"/>
                <w:szCs w:val="24"/>
              </w:rPr>
              <w:lastRenderedPageBreak/>
              <w:t>Продуктивная сеть ЦБГ (Продуктивная сеть)</w:t>
            </w:r>
          </w:p>
        </w:tc>
        <w:tc>
          <w:tcPr>
            <w:tcW w:w="6372" w:type="dxa"/>
            <w:tcBorders>
              <w:top w:val="single" w:sz="4" w:space="0" w:color="auto"/>
              <w:left w:val="single" w:sz="4" w:space="0" w:color="auto"/>
              <w:bottom w:val="single" w:sz="4" w:space="0" w:color="auto"/>
              <w:right w:val="single" w:sz="4" w:space="0" w:color="auto"/>
            </w:tcBorders>
            <w:hideMark/>
          </w:tcPr>
          <w:p w14:paraId="334C00B4" w14:textId="77777777" w:rsidR="008A7E2F" w:rsidRPr="000C436E" w:rsidRDefault="008A7E2F" w:rsidP="008A7E2F">
            <w:pPr>
              <w:tabs>
                <w:tab w:val="left" w:pos="142"/>
              </w:tabs>
              <w:ind w:left="181" w:right="29"/>
              <w:rPr>
                <w:rFonts w:cs="Times New Roman"/>
                <w:szCs w:val="24"/>
              </w:rPr>
            </w:pPr>
            <w:r w:rsidRPr="000C436E">
              <w:rPr>
                <w:rFonts w:cs="Times New Roman"/>
                <w:szCs w:val="24"/>
              </w:rPr>
              <w:t>Сеть ЦБГ, предназначенная для промышленной эксплуатации</w:t>
            </w:r>
          </w:p>
        </w:tc>
      </w:tr>
      <w:tr w:rsidR="008A7E2F" w:rsidRPr="000C436E" w14:paraId="434D83E6"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41E4EEA0" w14:textId="77777777" w:rsidR="008A7E2F" w:rsidRPr="000C436E" w:rsidRDefault="008A7E2F" w:rsidP="008A7E2F">
            <w:pPr>
              <w:tabs>
                <w:tab w:val="left" w:pos="142"/>
              </w:tabs>
              <w:ind w:right="170"/>
              <w:rPr>
                <w:rFonts w:cs="Times New Roman"/>
                <w:szCs w:val="24"/>
              </w:rPr>
            </w:pPr>
            <w:r w:rsidRPr="000C436E">
              <w:rPr>
                <w:rFonts w:cs="Times New Roman"/>
                <w:szCs w:val="24"/>
              </w:rPr>
              <w:t>Продуктивный узел ЦБГ (Продуктивный узел)</w:t>
            </w:r>
          </w:p>
        </w:tc>
        <w:tc>
          <w:tcPr>
            <w:tcW w:w="6372" w:type="dxa"/>
            <w:tcBorders>
              <w:top w:val="single" w:sz="4" w:space="0" w:color="auto"/>
              <w:left w:val="single" w:sz="4" w:space="0" w:color="auto"/>
              <w:bottom w:val="single" w:sz="4" w:space="0" w:color="auto"/>
              <w:right w:val="single" w:sz="4" w:space="0" w:color="auto"/>
            </w:tcBorders>
            <w:hideMark/>
          </w:tcPr>
          <w:p w14:paraId="06A35701" w14:textId="77777777" w:rsidR="008A7E2F" w:rsidRPr="000C436E" w:rsidRDefault="008A7E2F" w:rsidP="008A7E2F">
            <w:pPr>
              <w:tabs>
                <w:tab w:val="left" w:pos="142"/>
              </w:tabs>
              <w:ind w:left="181" w:right="29"/>
              <w:rPr>
                <w:rFonts w:cs="Times New Roman"/>
                <w:szCs w:val="24"/>
              </w:rPr>
            </w:pPr>
            <w:r w:rsidRPr="000C436E">
              <w:rPr>
                <w:rFonts w:cs="Times New Roman"/>
                <w:szCs w:val="24"/>
              </w:rPr>
              <w:t>Экземпляр ПК ЦБГ, запущенный на Продуктивной инфраструктуре для подключения к Продуктивной сети ЦБГ</w:t>
            </w:r>
          </w:p>
        </w:tc>
      </w:tr>
      <w:tr w:rsidR="008A7E2F" w:rsidRPr="000C436E" w14:paraId="2218748F"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0FC9F3C9" w14:textId="77777777" w:rsidR="008A7E2F" w:rsidRPr="000C436E" w:rsidRDefault="008A7E2F" w:rsidP="008A7E2F">
            <w:pPr>
              <w:tabs>
                <w:tab w:val="left" w:pos="142"/>
              </w:tabs>
              <w:ind w:right="170"/>
              <w:rPr>
                <w:rFonts w:cs="Times New Roman"/>
                <w:szCs w:val="24"/>
              </w:rPr>
            </w:pPr>
            <w:r w:rsidRPr="000C436E">
              <w:rPr>
                <w:rFonts w:cs="Times New Roman"/>
                <w:szCs w:val="24"/>
              </w:rPr>
              <w:t>Продуктивная инфраструктура Участника</w:t>
            </w:r>
          </w:p>
        </w:tc>
        <w:tc>
          <w:tcPr>
            <w:tcW w:w="6372" w:type="dxa"/>
            <w:tcBorders>
              <w:top w:val="single" w:sz="4" w:space="0" w:color="auto"/>
              <w:left w:val="single" w:sz="4" w:space="0" w:color="auto"/>
              <w:bottom w:val="single" w:sz="4" w:space="0" w:color="auto"/>
              <w:right w:val="single" w:sz="4" w:space="0" w:color="auto"/>
            </w:tcBorders>
            <w:hideMark/>
          </w:tcPr>
          <w:p w14:paraId="519A28B4" w14:textId="77777777" w:rsidR="008A7E2F" w:rsidRPr="000C436E" w:rsidRDefault="008A7E2F" w:rsidP="008A7E2F">
            <w:pPr>
              <w:tabs>
                <w:tab w:val="left" w:pos="142"/>
              </w:tabs>
              <w:ind w:left="181" w:right="29"/>
              <w:rPr>
                <w:rFonts w:cs="Times New Roman"/>
                <w:szCs w:val="24"/>
              </w:rPr>
            </w:pPr>
            <w:r w:rsidRPr="000C436E">
              <w:rPr>
                <w:rFonts w:cs="Times New Roman"/>
                <w:szCs w:val="24"/>
              </w:rPr>
              <w:t>Набор вычислительных, программный и сетевых ресурсов, выделенных Участником для развёртывания Продуктивного узла ЦБГ</w:t>
            </w:r>
          </w:p>
        </w:tc>
      </w:tr>
      <w:tr w:rsidR="008A7E2F" w:rsidRPr="000C436E" w14:paraId="58500049"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1F3C4C65" w14:textId="77777777" w:rsidR="008A7E2F" w:rsidRPr="000C436E" w:rsidRDefault="008A7E2F" w:rsidP="008A7E2F">
            <w:pPr>
              <w:tabs>
                <w:tab w:val="left" w:pos="142"/>
              </w:tabs>
              <w:ind w:right="170"/>
              <w:rPr>
                <w:rFonts w:cs="Times New Roman"/>
                <w:szCs w:val="24"/>
              </w:rPr>
            </w:pPr>
            <w:r w:rsidRPr="000C436E">
              <w:rPr>
                <w:rFonts w:cs="Times New Roman"/>
                <w:szCs w:val="24"/>
              </w:rPr>
              <w:t>Сеть ЦБГ</w:t>
            </w:r>
          </w:p>
        </w:tc>
        <w:tc>
          <w:tcPr>
            <w:tcW w:w="6372" w:type="dxa"/>
            <w:tcBorders>
              <w:top w:val="single" w:sz="4" w:space="0" w:color="auto"/>
              <w:left w:val="single" w:sz="4" w:space="0" w:color="auto"/>
              <w:bottom w:val="single" w:sz="4" w:space="0" w:color="auto"/>
              <w:right w:val="single" w:sz="4" w:space="0" w:color="auto"/>
            </w:tcBorders>
            <w:hideMark/>
          </w:tcPr>
          <w:p w14:paraId="674B8C3D" w14:textId="77777777" w:rsidR="008A7E2F" w:rsidRPr="000C436E" w:rsidRDefault="008A7E2F" w:rsidP="008A7E2F">
            <w:pPr>
              <w:tabs>
                <w:tab w:val="left" w:pos="142"/>
              </w:tabs>
              <w:ind w:left="181" w:right="29"/>
              <w:rPr>
                <w:rFonts w:cs="Times New Roman"/>
                <w:szCs w:val="24"/>
              </w:rPr>
            </w:pPr>
            <w:r w:rsidRPr="000C436E">
              <w:rPr>
                <w:rFonts w:cs="Times New Roman"/>
                <w:szCs w:val="24"/>
              </w:rPr>
              <w:t>Одноранговая сеть, состоящая из Узлов ЦБГ</w:t>
            </w:r>
          </w:p>
        </w:tc>
      </w:tr>
      <w:tr w:rsidR="008A7E2F" w:rsidRPr="000C436E" w14:paraId="35609537"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1027E197" w14:textId="77777777" w:rsidR="008A7E2F" w:rsidRPr="000C436E" w:rsidRDefault="008A7E2F" w:rsidP="008A7E2F">
            <w:pPr>
              <w:tabs>
                <w:tab w:val="left" w:pos="142"/>
              </w:tabs>
              <w:ind w:right="170"/>
              <w:rPr>
                <w:rFonts w:cs="Times New Roman"/>
                <w:szCs w:val="24"/>
              </w:rPr>
            </w:pPr>
            <w:r w:rsidRPr="000C436E">
              <w:rPr>
                <w:rFonts w:cs="Times New Roman"/>
                <w:szCs w:val="24"/>
              </w:rPr>
              <w:t>Сервис возьми документ</w:t>
            </w:r>
          </w:p>
        </w:tc>
        <w:tc>
          <w:tcPr>
            <w:tcW w:w="6372" w:type="dxa"/>
            <w:tcBorders>
              <w:top w:val="single" w:sz="4" w:space="0" w:color="auto"/>
              <w:left w:val="single" w:sz="4" w:space="0" w:color="auto"/>
              <w:bottom w:val="single" w:sz="4" w:space="0" w:color="auto"/>
              <w:right w:val="single" w:sz="4" w:space="0" w:color="auto"/>
            </w:tcBorders>
            <w:hideMark/>
          </w:tcPr>
          <w:p w14:paraId="65061500" w14:textId="77777777" w:rsidR="008A7E2F" w:rsidRPr="000C436E" w:rsidRDefault="008A7E2F" w:rsidP="008A7E2F">
            <w:pPr>
              <w:tabs>
                <w:tab w:val="left" w:pos="142"/>
              </w:tabs>
              <w:ind w:left="181" w:right="29"/>
              <w:rPr>
                <w:rFonts w:cs="Times New Roman"/>
                <w:szCs w:val="24"/>
              </w:rPr>
            </w:pPr>
            <w:r w:rsidRPr="000C436E">
              <w:rPr>
                <w:rFonts w:cs="Times New Roman"/>
                <w:szCs w:val="24"/>
              </w:rPr>
              <w:t>Протокол доступа к конфиденциальным данным согласно ролевой модели на смарт-контрактах Мастерчейн</w:t>
            </w:r>
          </w:p>
        </w:tc>
      </w:tr>
      <w:tr w:rsidR="008A7E2F" w:rsidRPr="000C436E" w14:paraId="1D2AE12D"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55492E41" w14:textId="77777777" w:rsidR="008A7E2F" w:rsidRPr="000C436E" w:rsidRDefault="008A7E2F" w:rsidP="008A7E2F">
            <w:pPr>
              <w:tabs>
                <w:tab w:val="left" w:pos="142"/>
              </w:tabs>
              <w:ind w:right="170"/>
              <w:rPr>
                <w:rFonts w:cs="Times New Roman"/>
                <w:szCs w:val="24"/>
              </w:rPr>
            </w:pPr>
            <w:r w:rsidRPr="000C436E">
              <w:rPr>
                <w:rFonts w:cs="Times New Roman"/>
                <w:szCs w:val="24"/>
              </w:rPr>
              <w:t>СКЗИ Мастерчейн</w:t>
            </w:r>
          </w:p>
        </w:tc>
        <w:tc>
          <w:tcPr>
            <w:tcW w:w="6372" w:type="dxa"/>
            <w:tcBorders>
              <w:top w:val="single" w:sz="4" w:space="0" w:color="auto"/>
              <w:left w:val="single" w:sz="4" w:space="0" w:color="auto"/>
              <w:bottom w:val="single" w:sz="4" w:space="0" w:color="auto"/>
              <w:right w:val="single" w:sz="4" w:space="0" w:color="auto"/>
            </w:tcBorders>
            <w:hideMark/>
          </w:tcPr>
          <w:p w14:paraId="73805431" w14:textId="77777777" w:rsidR="008A7E2F" w:rsidRPr="000C436E" w:rsidRDefault="008A7E2F" w:rsidP="008A7E2F">
            <w:pPr>
              <w:tabs>
                <w:tab w:val="left" w:pos="142"/>
              </w:tabs>
              <w:ind w:left="181" w:right="29"/>
              <w:rPr>
                <w:rFonts w:cs="Times New Roman"/>
                <w:szCs w:val="24"/>
              </w:rPr>
            </w:pPr>
            <w:r w:rsidRPr="000C436E">
              <w:rPr>
                <w:rFonts w:cs="Times New Roman"/>
                <w:szCs w:val="24"/>
              </w:rPr>
              <w:t xml:space="preserve">Средство, реализующее криптографические алгоритмы и ведение распределенного реестра </w:t>
            </w:r>
            <w:proofErr w:type="spellStart"/>
            <w:r w:rsidRPr="000C436E">
              <w:rPr>
                <w:rFonts w:cs="Times New Roman"/>
                <w:szCs w:val="24"/>
              </w:rPr>
              <w:t>данных</w:t>
            </w:r>
            <w:r w:rsidRPr="00C919A0">
              <w:rPr>
                <w:rFonts w:cs="Times New Roman"/>
                <w:szCs w:val="24"/>
              </w:rPr>
              <w:t>.</w:t>
            </w:r>
            <w:r>
              <w:rPr>
                <w:rFonts w:cs="Times New Roman"/>
                <w:szCs w:val="24"/>
              </w:rPr>
              <w:t>В</w:t>
            </w:r>
            <w:proofErr w:type="spellEnd"/>
            <w:r w:rsidRPr="000C436E">
              <w:rPr>
                <w:rFonts w:cs="Times New Roman"/>
                <w:szCs w:val="24"/>
              </w:rPr>
              <w:t xml:space="preserve"> случае с ЦБГ это учетные записи по банковским гарантиям</w:t>
            </w:r>
          </w:p>
        </w:tc>
      </w:tr>
      <w:tr w:rsidR="008A7E2F" w:rsidRPr="000C436E" w14:paraId="2848ED9D"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110D3B1D" w14:textId="77777777" w:rsidR="008A7E2F" w:rsidRPr="000C436E" w:rsidRDefault="008A7E2F" w:rsidP="008A7E2F">
            <w:pPr>
              <w:tabs>
                <w:tab w:val="left" w:pos="142"/>
              </w:tabs>
              <w:ind w:right="170"/>
              <w:rPr>
                <w:rFonts w:cs="Times New Roman"/>
                <w:szCs w:val="24"/>
              </w:rPr>
            </w:pPr>
            <w:r w:rsidRPr="000C436E">
              <w:rPr>
                <w:rFonts w:cs="Times New Roman"/>
                <w:szCs w:val="24"/>
              </w:rPr>
              <w:t>Тестовая сеть ЦБГ (Тестовая сеть)</w:t>
            </w:r>
          </w:p>
        </w:tc>
        <w:tc>
          <w:tcPr>
            <w:tcW w:w="6372" w:type="dxa"/>
            <w:tcBorders>
              <w:top w:val="single" w:sz="4" w:space="0" w:color="auto"/>
              <w:left w:val="single" w:sz="4" w:space="0" w:color="auto"/>
              <w:bottom w:val="single" w:sz="4" w:space="0" w:color="auto"/>
              <w:right w:val="single" w:sz="4" w:space="0" w:color="auto"/>
            </w:tcBorders>
            <w:hideMark/>
          </w:tcPr>
          <w:p w14:paraId="43A1911D" w14:textId="77777777" w:rsidR="008A7E2F" w:rsidRPr="000C436E" w:rsidRDefault="008A7E2F" w:rsidP="008A7E2F">
            <w:pPr>
              <w:tabs>
                <w:tab w:val="left" w:pos="142"/>
              </w:tabs>
              <w:ind w:left="181" w:right="29"/>
              <w:rPr>
                <w:rFonts w:cs="Times New Roman"/>
                <w:szCs w:val="24"/>
              </w:rPr>
            </w:pPr>
            <w:r w:rsidRPr="000C436E">
              <w:rPr>
                <w:rFonts w:cs="Times New Roman"/>
                <w:szCs w:val="24"/>
              </w:rPr>
              <w:t>Сеть ЦБГ, предназначенная для тестовых операций</w:t>
            </w:r>
          </w:p>
        </w:tc>
      </w:tr>
      <w:tr w:rsidR="008A7E2F" w:rsidRPr="000C436E" w14:paraId="1CE01F01"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10D05EFA" w14:textId="77777777" w:rsidR="008A7E2F" w:rsidRPr="000C436E" w:rsidRDefault="008A7E2F" w:rsidP="008A7E2F">
            <w:pPr>
              <w:tabs>
                <w:tab w:val="left" w:pos="142"/>
              </w:tabs>
              <w:ind w:right="170"/>
              <w:rPr>
                <w:rFonts w:cs="Times New Roman"/>
                <w:szCs w:val="24"/>
              </w:rPr>
            </w:pPr>
            <w:r w:rsidRPr="000C436E">
              <w:rPr>
                <w:rFonts w:cs="Times New Roman"/>
                <w:szCs w:val="24"/>
              </w:rPr>
              <w:t>Тестовый узел ЦБГ (Тестовый узел)</w:t>
            </w:r>
          </w:p>
        </w:tc>
        <w:tc>
          <w:tcPr>
            <w:tcW w:w="6372" w:type="dxa"/>
            <w:tcBorders>
              <w:top w:val="single" w:sz="4" w:space="0" w:color="auto"/>
              <w:left w:val="single" w:sz="4" w:space="0" w:color="auto"/>
              <w:bottom w:val="single" w:sz="4" w:space="0" w:color="auto"/>
              <w:right w:val="single" w:sz="4" w:space="0" w:color="auto"/>
            </w:tcBorders>
            <w:hideMark/>
          </w:tcPr>
          <w:p w14:paraId="24D8667A" w14:textId="77777777" w:rsidR="008A7E2F" w:rsidRPr="000C436E" w:rsidRDefault="008A7E2F" w:rsidP="008A7E2F">
            <w:pPr>
              <w:tabs>
                <w:tab w:val="left" w:pos="142"/>
              </w:tabs>
              <w:ind w:left="181" w:right="29"/>
              <w:rPr>
                <w:rFonts w:cs="Times New Roman"/>
                <w:szCs w:val="24"/>
              </w:rPr>
            </w:pPr>
            <w:r w:rsidRPr="000C436E">
              <w:rPr>
                <w:rFonts w:cs="Times New Roman"/>
                <w:szCs w:val="24"/>
              </w:rPr>
              <w:t>Экземпляр ПК ЦБГ, запущенный на Тестовой инфраструктуре для подключения к Тестовой сети</w:t>
            </w:r>
          </w:p>
        </w:tc>
      </w:tr>
      <w:tr w:rsidR="008A7E2F" w:rsidRPr="000C436E" w14:paraId="36B575F8"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5D12242E" w14:textId="77777777" w:rsidR="008A7E2F" w:rsidRPr="000C436E" w:rsidRDefault="008A7E2F" w:rsidP="008A7E2F">
            <w:pPr>
              <w:tabs>
                <w:tab w:val="left" w:pos="142"/>
              </w:tabs>
              <w:ind w:right="170"/>
              <w:rPr>
                <w:rFonts w:cs="Times New Roman"/>
                <w:szCs w:val="24"/>
              </w:rPr>
            </w:pPr>
            <w:r w:rsidRPr="000C436E">
              <w:rPr>
                <w:rFonts w:cs="Times New Roman"/>
                <w:szCs w:val="24"/>
              </w:rPr>
              <w:t>Технологические расчётные единицы (ТРЕ)</w:t>
            </w:r>
          </w:p>
        </w:tc>
        <w:tc>
          <w:tcPr>
            <w:tcW w:w="6372" w:type="dxa"/>
            <w:tcBorders>
              <w:top w:val="single" w:sz="4" w:space="0" w:color="auto"/>
              <w:left w:val="single" w:sz="4" w:space="0" w:color="auto"/>
              <w:bottom w:val="single" w:sz="4" w:space="0" w:color="auto"/>
              <w:right w:val="single" w:sz="4" w:space="0" w:color="auto"/>
            </w:tcBorders>
            <w:hideMark/>
          </w:tcPr>
          <w:p w14:paraId="1C02E91B" w14:textId="77777777" w:rsidR="008A7E2F" w:rsidRPr="000C436E" w:rsidRDefault="008A7E2F" w:rsidP="008A7E2F">
            <w:pPr>
              <w:tabs>
                <w:tab w:val="left" w:pos="142"/>
              </w:tabs>
              <w:ind w:left="181" w:right="29"/>
              <w:rPr>
                <w:rFonts w:cs="Times New Roman"/>
                <w:szCs w:val="24"/>
              </w:rPr>
            </w:pPr>
            <w:r w:rsidRPr="000C436E">
              <w:rPr>
                <w:rFonts w:cs="Times New Roman"/>
                <w:szCs w:val="24"/>
              </w:rPr>
              <w:t>Условные расчётные единицы, которые требуются при отправке транзакций Участником и записи блоков в распределенный реестр</w:t>
            </w:r>
          </w:p>
        </w:tc>
      </w:tr>
      <w:tr w:rsidR="008A7E2F" w:rsidRPr="000C436E" w14:paraId="3C9628E1"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6A7B77AB" w14:textId="77777777" w:rsidR="008A7E2F" w:rsidRPr="000C436E" w:rsidRDefault="008A7E2F" w:rsidP="008A7E2F">
            <w:pPr>
              <w:tabs>
                <w:tab w:val="left" w:pos="142"/>
              </w:tabs>
              <w:ind w:right="170"/>
              <w:rPr>
                <w:rFonts w:cs="Times New Roman"/>
                <w:szCs w:val="24"/>
              </w:rPr>
            </w:pPr>
            <w:r w:rsidRPr="000C436E">
              <w:rPr>
                <w:rFonts w:cs="Times New Roman"/>
                <w:szCs w:val="24"/>
              </w:rPr>
              <w:t>Тестовая инфраструктура</w:t>
            </w:r>
          </w:p>
        </w:tc>
        <w:tc>
          <w:tcPr>
            <w:tcW w:w="6372" w:type="dxa"/>
            <w:tcBorders>
              <w:top w:val="single" w:sz="4" w:space="0" w:color="auto"/>
              <w:left w:val="single" w:sz="4" w:space="0" w:color="auto"/>
              <w:bottom w:val="single" w:sz="4" w:space="0" w:color="auto"/>
              <w:right w:val="single" w:sz="4" w:space="0" w:color="auto"/>
            </w:tcBorders>
            <w:hideMark/>
          </w:tcPr>
          <w:p w14:paraId="1DAACD64" w14:textId="77777777" w:rsidR="008A7E2F" w:rsidRPr="000C436E" w:rsidRDefault="008A7E2F" w:rsidP="008A7E2F">
            <w:pPr>
              <w:tabs>
                <w:tab w:val="left" w:pos="142"/>
              </w:tabs>
              <w:ind w:left="181" w:right="29"/>
              <w:rPr>
                <w:rFonts w:cs="Times New Roman"/>
                <w:szCs w:val="24"/>
              </w:rPr>
            </w:pPr>
            <w:r w:rsidRPr="000C436E">
              <w:rPr>
                <w:rFonts w:cs="Times New Roman"/>
                <w:szCs w:val="24"/>
              </w:rPr>
              <w:t>Набор вычислительных, программных и сетевых ресурсов, выделенных Участником для развёртывания Тестового узла ЦБГ</w:t>
            </w:r>
          </w:p>
        </w:tc>
      </w:tr>
      <w:tr w:rsidR="008A7E2F" w:rsidRPr="000C436E" w14:paraId="221347D4"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67AB1860" w14:textId="77777777" w:rsidR="008A7E2F" w:rsidRPr="000C436E" w:rsidRDefault="008A7E2F" w:rsidP="008A7E2F">
            <w:pPr>
              <w:tabs>
                <w:tab w:val="left" w:pos="142"/>
              </w:tabs>
              <w:ind w:right="170"/>
              <w:rPr>
                <w:rFonts w:cs="Times New Roman"/>
                <w:szCs w:val="24"/>
              </w:rPr>
            </w:pPr>
            <w:r w:rsidRPr="000C436E">
              <w:rPr>
                <w:rFonts w:cs="Times New Roman"/>
                <w:szCs w:val="24"/>
              </w:rPr>
              <w:t>Удостоверяющий центр Продуктивной сети ЦБГ (Продуктивный УЦ)</w:t>
            </w:r>
          </w:p>
        </w:tc>
        <w:tc>
          <w:tcPr>
            <w:tcW w:w="6372" w:type="dxa"/>
            <w:tcBorders>
              <w:top w:val="single" w:sz="4" w:space="0" w:color="auto"/>
              <w:left w:val="single" w:sz="4" w:space="0" w:color="auto"/>
              <w:bottom w:val="single" w:sz="4" w:space="0" w:color="auto"/>
              <w:right w:val="single" w:sz="4" w:space="0" w:color="auto"/>
            </w:tcBorders>
            <w:hideMark/>
          </w:tcPr>
          <w:p w14:paraId="29D31682" w14:textId="77777777" w:rsidR="008A7E2F" w:rsidRPr="000C436E" w:rsidRDefault="008A7E2F" w:rsidP="008A7E2F">
            <w:pPr>
              <w:tabs>
                <w:tab w:val="left" w:pos="142"/>
              </w:tabs>
              <w:ind w:left="181" w:right="29"/>
              <w:rPr>
                <w:rFonts w:cs="Times New Roman"/>
                <w:szCs w:val="24"/>
              </w:rPr>
            </w:pPr>
            <w:r w:rsidRPr="000C436E">
              <w:rPr>
                <w:rFonts w:cs="Times New Roman"/>
                <w:szCs w:val="24"/>
              </w:rPr>
              <w:t>УЦ, выпускающий специализированные сертификаты ЭП для Узлов в Продуктивной сети ЦБГ</w:t>
            </w:r>
          </w:p>
        </w:tc>
      </w:tr>
      <w:tr w:rsidR="008A7E2F" w:rsidRPr="000C436E" w14:paraId="6DBF2484"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58B7583F" w14:textId="77777777" w:rsidR="008A7E2F" w:rsidRPr="000C436E" w:rsidRDefault="008A7E2F" w:rsidP="008A7E2F">
            <w:pPr>
              <w:tabs>
                <w:tab w:val="left" w:pos="142"/>
              </w:tabs>
              <w:ind w:right="170"/>
              <w:rPr>
                <w:rFonts w:cs="Times New Roman"/>
                <w:szCs w:val="24"/>
              </w:rPr>
            </w:pPr>
            <w:r w:rsidRPr="000C436E">
              <w:rPr>
                <w:rFonts w:cs="Times New Roman"/>
                <w:szCs w:val="24"/>
              </w:rPr>
              <w:lastRenderedPageBreak/>
              <w:t>Удостоверяющий центр Тестовой сети ЦБГ (Тестовый УЦ)</w:t>
            </w:r>
          </w:p>
        </w:tc>
        <w:tc>
          <w:tcPr>
            <w:tcW w:w="6372" w:type="dxa"/>
            <w:tcBorders>
              <w:top w:val="single" w:sz="4" w:space="0" w:color="auto"/>
              <w:left w:val="single" w:sz="4" w:space="0" w:color="auto"/>
              <w:bottom w:val="single" w:sz="4" w:space="0" w:color="auto"/>
              <w:right w:val="single" w:sz="4" w:space="0" w:color="auto"/>
            </w:tcBorders>
            <w:hideMark/>
          </w:tcPr>
          <w:p w14:paraId="0CC146A0" w14:textId="77777777" w:rsidR="008A7E2F" w:rsidRPr="000C436E" w:rsidRDefault="008A7E2F" w:rsidP="008A7E2F">
            <w:pPr>
              <w:tabs>
                <w:tab w:val="left" w:pos="142"/>
              </w:tabs>
              <w:ind w:left="181" w:right="29"/>
              <w:rPr>
                <w:rFonts w:cs="Times New Roman"/>
                <w:szCs w:val="24"/>
              </w:rPr>
            </w:pPr>
            <w:r w:rsidRPr="000C436E">
              <w:rPr>
                <w:rFonts w:cs="Times New Roman"/>
                <w:szCs w:val="24"/>
              </w:rPr>
              <w:t>УЦ, выпускающий специализированные сертификаты ЭП для Узлов ЦБГ в Тестовой сети ЦБГ</w:t>
            </w:r>
          </w:p>
        </w:tc>
      </w:tr>
      <w:tr w:rsidR="008A7E2F" w:rsidRPr="000C436E" w14:paraId="48E33D9C" w14:textId="77777777" w:rsidTr="008A7E2F">
        <w:tc>
          <w:tcPr>
            <w:tcW w:w="2972" w:type="dxa"/>
            <w:tcBorders>
              <w:top w:val="single" w:sz="4" w:space="0" w:color="auto"/>
              <w:left w:val="single" w:sz="4" w:space="0" w:color="auto"/>
              <w:bottom w:val="single" w:sz="4" w:space="0" w:color="auto"/>
              <w:right w:val="single" w:sz="4" w:space="0" w:color="auto"/>
            </w:tcBorders>
          </w:tcPr>
          <w:p w14:paraId="58E8C53A" w14:textId="77777777" w:rsidR="008A7E2F" w:rsidRPr="00DE65EC" w:rsidRDefault="008A7E2F" w:rsidP="008A7E2F">
            <w:pPr>
              <w:tabs>
                <w:tab w:val="left" w:pos="142"/>
              </w:tabs>
              <w:ind w:right="170"/>
              <w:rPr>
                <w:rFonts w:cs="Times New Roman"/>
                <w:szCs w:val="24"/>
              </w:rPr>
            </w:pPr>
            <w:r w:rsidRPr="00DE65EC">
              <w:rPr>
                <w:rFonts w:cs="Times New Roman"/>
                <w:szCs w:val="24"/>
              </w:rPr>
              <w:t>Уполномоченный пользователь Участника (УПУ)</w:t>
            </w:r>
          </w:p>
        </w:tc>
        <w:tc>
          <w:tcPr>
            <w:tcW w:w="6372" w:type="dxa"/>
            <w:tcBorders>
              <w:top w:val="single" w:sz="4" w:space="0" w:color="auto"/>
              <w:left w:val="single" w:sz="4" w:space="0" w:color="auto"/>
              <w:bottom w:val="single" w:sz="4" w:space="0" w:color="auto"/>
              <w:right w:val="single" w:sz="4" w:space="0" w:color="auto"/>
            </w:tcBorders>
          </w:tcPr>
          <w:p w14:paraId="74E323D9" w14:textId="77777777" w:rsidR="008A7E2F" w:rsidRPr="00DE65EC" w:rsidRDefault="008A7E2F" w:rsidP="008A7E2F">
            <w:pPr>
              <w:tabs>
                <w:tab w:val="left" w:pos="142"/>
              </w:tabs>
              <w:ind w:left="181" w:right="29"/>
              <w:rPr>
                <w:rFonts w:cs="Times New Roman"/>
                <w:szCs w:val="24"/>
              </w:rPr>
            </w:pPr>
            <w:r w:rsidRPr="00DE65EC">
              <w:rPr>
                <w:rFonts w:cs="Times New Roman"/>
                <w:szCs w:val="24"/>
              </w:rPr>
              <w:t>Работники Участника, владеющие действительными на момент доступа и зарегистрированными для доступа к репозиторию сертификатами ключа проверки электронной подписи, выпущенные Оператором на основании уведомлений, полученных от уполномоченных лиц участника, список которых указан в Заявлении (Оферте) о намерении заключить Договор соответствующего Участника, согласно процедурам указанным в настоящем Регламенте.</w:t>
            </w:r>
          </w:p>
        </w:tc>
      </w:tr>
    </w:tbl>
    <w:p w14:paraId="50BF543A" w14:textId="5769EAF8" w:rsidR="008A7E2F" w:rsidRPr="005D1311" w:rsidRDefault="005D1311" w:rsidP="008A7E2F">
      <w:pPr>
        <w:pStyle w:val="21"/>
        <w:numPr>
          <w:ilvl w:val="0"/>
          <w:numId w:val="37"/>
        </w:numPr>
        <w:tabs>
          <w:tab w:val="left" w:pos="142"/>
        </w:tabs>
        <w:spacing w:before="240" w:after="240"/>
        <w:ind w:left="851" w:hanging="851"/>
        <w:rPr>
          <w:rFonts w:ascii="Times New Roman" w:hAnsi="Times New Roman" w:cs="Times New Roman"/>
          <w:bCs/>
          <w:color w:val="auto"/>
          <w:sz w:val="24"/>
          <w:szCs w:val="24"/>
        </w:rPr>
      </w:pPr>
      <w:bookmarkStart w:id="182" w:name="_Toc47461726"/>
      <w:bookmarkStart w:id="183" w:name="_Toc53146823"/>
      <w:r w:rsidRPr="005D1311">
        <w:rPr>
          <w:rFonts w:ascii="Times New Roman" w:hAnsi="Times New Roman" w:cs="Times New Roman"/>
          <w:bCs/>
          <w:color w:val="auto"/>
          <w:sz w:val="24"/>
          <w:szCs w:val="24"/>
        </w:rPr>
        <w:t>ОБЩИЕ ПОЛОЖЕНИЯ</w:t>
      </w:r>
      <w:bookmarkEnd w:id="182"/>
      <w:bookmarkEnd w:id="183"/>
      <w:r w:rsidRPr="005D1311">
        <w:rPr>
          <w:rFonts w:ascii="Times New Roman" w:hAnsi="Times New Roman" w:cs="Times New Roman"/>
          <w:bCs/>
          <w:color w:val="auto"/>
          <w:sz w:val="24"/>
          <w:szCs w:val="24"/>
        </w:rPr>
        <w:t xml:space="preserve"> </w:t>
      </w:r>
    </w:p>
    <w:p w14:paraId="570F04A5"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Настоящий Регламент определяет последовательность процедур по подключению узлов ЦБГ Участника к Тестовой и Продуктивной сетям ЦБГ и сертификации подключения узлов ЦБГ Участника к Тестовой и Продуктивной сетям ЦБГ.</w:t>
      </w:r>
    </w:p>
    <w:p w14:paraId="76320408" w14:textId="30BB30E8"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 xml:space="preserve">Оператор обеспечивает взаимодействие с Участниками в целях осуществления подключения, а также проводит необходимые и достаточные для подключения мероприятия в последовательности, согласно п. </w:t>
      </w:r>
      <w:r w:rsidRPr="000C436E">
        <w:rPr>
          <w:rFonts w:cs="Times New Roman"/>
          <w:szCs w:val="24"/>
        </w:rPr>
        <w:fldChar w:fldCharType="begin"/>
      </w:r>
      <w:r w:rsidRPr="000C436E">
        <w:rPr>
          <w:rFonts w:cs="Times New Roman"/>
          <w:szCs w:val="24"/>
        </w:rPr>
        <w:instrText xml:space="preserve"> REF _Ref47007597 \r \h  \* MERGEFORMAT </w:instrText>
      </w:r>
      <w:r w:rsidRPr="000C436E">
        <w:rPr>
          <w:rFonts w:cs="Times New Roman"/>
          <w:szCs w:val="24"/>
        </w:rPr>
      </w:r>
      <w:r w:rsidRPr="000C436E">
        <w:rPr>
          <w:rFonts w:cs="Times New Roman"/>
          <w:szCs w:val="24"/>
        </w:rPr>
        <w:fldChar w:fldCharType="separate"/>
      </w:r>
      <w:r w:rsidR="003D6E11">
        <w:rPr>
          <w:rFonts w:cs="Times New Roman"/>
          <w:szCs w:val="24"/>
        </w:rPr>
        <w:t>4</w:t>
      </w:r>
      <w:r w:rsidRPr="000C436E">
        <w:rPr>
          <w:rFonts w:cs="Times New Roman"/>
          <w:szCs w:val="24"/>
        </w:rPr>
        <w:fldChar w:fldCharType="end"/>
      </w:r>
      <w:r w:rsidRPr="000C436E">
        <w:rPr>
          <w:rFonts w:cs="Times New Roman"/>
          <w:szCs w:val="24"/>
        </w:rPr>
        <w:t xml:space="preserve"> настоящего Регламента.</w:t>
      </w:r>
    </w:p>
    <w:p w14:paraId="77D19BCB" w14:textId="529688CB"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Оператор предоставляет Участнику комплект документации на ПК ЦБГ, необходимый для обеспечения подключения, эксплуатации и сопровождения ПК</w:t>
      </w:r>
      <w:r w:rsidRPr="000C436E">
        <w:rPr>
          <w:szCs w:val="24"/>
        </w:rPr>
        <w:t> </w:t>
      </w:r>
      <w:r w:rsidRPr="000C436E">
        <w:rPr>
          <w:rFonts w:cs="Times New Roman"/>
          <w:szCs w:val="24"/>
        </w:rPr>
        <w:t xml:space="preserve">ЦБГ, состав комплекта документов указан в п. </w:t>
      </w:r>
      <w:r w:rsidRPr="000C436E">
        <w:rPr>
          <w:rFonts w:cs="Times New Roman"/>
          <w:szCs w:val="24"/>
        </w:rPr>
        <w:fldChar w:fldCharType="begin"/>
      </w:r>
      <w:r w:rsidRPr="000C436E">
        <w:rPr>
          <w:rFonts w:cs="Times New Roman"/>
          <w:szCs w:val="24"/>
        </w:rPr>
        <w:instrText xml:space="preserve"> REF _Ref47007608 \r \h  \* MERGEFORMAT </w:instrText>
      </w:r>
      <w:r w:rsidRPr="000C436E">
        <w:rPr>
          <w:rFonts w:cs="Times New Roman"/>
          <w:szCs w:val="24"/>
        </w:rPr>
      </w:r>
      <w:r w:rsidRPr="000C436E">
        <w:rPr>
          <w:rFonts w:cs="Times New Roman"/>
          <w:szCs w:val="24"/>
        </w:rPr>
        <w:fldChar w:fldCharType="separate"/>
      </w:r>
      <w:r w:rsidR="003D6E11">
        <w:rPr>
          <w:rFonts w:cs="Times New Roman"/>
          <w:szCs w:val="24"/>
        </w:rPr>
        <w:t>5.5</w:t>
      </w:r>
      <w:r w:rsidRPr="000C436E">
        <w:rPr>
          <w:rFonts w:cs="Times New Roman"/>
          <w:szCs w:val="24"/>
        </w:rPr>
        <w:fldChar w:fldCharType="end"/>
      </w:r>
      <w:r w:rsidRPr="000C436E">
        <w:rPr>
          <w:rFonts w:cs="Times New Roman"/>
          <w:szCs w:val="24"/>
        </w:rPr>
        <w:t>.</w:t>
      </w:r>
    </w:p>
    <w:p w14:paraId="3F52A25F" w14:textId="5C0321A6"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 xml:space="preserve">Участник должен обеспечить работоспособность ПК ЦБГ и инфраструктуры, используемой для подключения узла ЦБГ Участника к Тестовой сети в целях ее использования для тестирования обновлений в системе в соответствии с Порядком оказания технической поддержки </w:t>
      </w:r>
      <w:r w:rsidR="00DE65EC" w:rsidRPr="00C4165C">
        <w:rPr>
          <w:szCs w:val="24"/>
        </w:rPr>
        <w:t>ПО</w:t>
      </w:r>
      <w:r w:rsidR="00DE65EC">
        <w:rPr>
          <w:szCs w:val="24"/>
        </w:rPr>
        <w:t xml:space="preserve"> ЦБГ и СКЗИ «Мастерчейн»</w:t>
      </w:r>
      <w:r w:rsidR="00DE65EC" w:rsidRPr="000C436E">
        <w:rPr>
          <w:rFonts w:cs="Times New Roman"/>
          <w:szCs w:val="24"/>
        </w:rPr>
        <w:t xml:space="preserve"> </w:t>
      </w:r>
      <w:r w:rsidRPr="000C436E">
        <w:rPr>
          <w:rFonts w:cs="Times New Roman"/>
          <w:szCs w:val="24"/>
        </w:rPr>
        <w:t xml:space="preserve">(Приложение №7 к Условиям) </w:t>
      </w:r>
    </w:p>
    <w:p w14:paraId="602BF871"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Оператор при подключении Участника к Тестовой и Продуктивной сети осуществляет первичное пополнение баланса ТРЕ (технологическими расчетными единицами) на соответствующих адресах Тестового и Продуктивного Узлов. В</w:t>
      </w:r>
      <w:r w:rsidRPr="000C436E">
        <w:rPr>
          <w:rFonts w:cs="Times New Roman"/>
          <w:szCs w:val="24"/>
          <w:lang w:val="en-US"/>
        </w:rPr>
        <w:t> </w:t>
      </w:r>
      <w:r w:rsidRPr="000C436E">
        <w:rPr>
          <w:rFonts w:cs="Times New Roman"/>
          <w:szCs w:val="24"/>
        </w:rPr>
        <w:t>процессе эксплуатации Участник самостоятельно контролирует баланс ТРЕ (технологических расчетных единиц) на соответствующих адресах Тестового и</w:t>
      </w:r>
      <w:r w:rsidRPr="000C436E">
        <w:rPr>
          <w:rFonts w:cs="Times New Roman"/>
          <w:szCs w:val="24"/>
          <w:lang w:val="en-US"/>
        </w:rPr>
        <w:t> </w:t>
      </w:r>
      <w:r w:rsidRPr="000C436E">
        <w:rPr>
          <w:rFonts w:cs="Times New Roman"/>
          <w:szCs w:val="24"/>
        </w:rPr>
        <w:t>Продуктивного Узлов Участника и при необходимости пополнения направляет соответствующий запрос в службу технической поддержки Оператора.</w:t>
      </w:r>
    </w:p>
    <w:p w14:paraId="11E6F067"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 xml:space="preserve">Участник и Оператор могут осуществлять документооборот путем подписания документов квалифицированной электронной подписью (далее – КЭП) уполномоченными представителями сторон и отправкой на соответствующую электронную почту: </w:t>
      </w:r>
      <w:hyperlink r:id="rId16" w:history="1">
        <w:r w:rsidRPr="000C436E">
          <w:rPr>
            <w:rStyle w:val="a6"/>
            <w:rFonts w:cs="Times New Roman"/>
            <w:szCs w:val="24"/>
          </w:rPr>
          <w:t>sd@fintechru.org</w:t>
        </w:r>
      </w:hyperlink>
      <w:r w:rsidRPr="000C436E">
        <w:rPr>
          <w:rFonts w:cs="Times New Roman"/>
          <w:szCs w:val="24"/>
        </w:rPr>
        <w:t xml:space="preserve"> </w:t>
      </w:r>
      <w:r w:rsidRPr="000C436E">
        <w:rPr>
          <w:rFonts w:cs="Times New Roman"/>
          <w:szCs w:val="24"/>
          <w:lang w:val="en-US"/>
        </w:rPr>
        <w:t>c</w:t>
      </w:r>
      <w:r w:rsidRPr="000C436E">
        <w:rPr>
          <w:rFonts w:cs="Times New Roman"/>
          <w:szCs w:val="24"/>
        </w:rPr>
        <w:t xml:space="preserve">о стороны Оператора, и на адрес электронной почты уполномоченного </w:t>
      </w:r>
      <w:r>
        <w:rPr>
          <w:rFonts w:cs="Times New Roman"/>
          <w:szCs w:val="24"/>
        </w:rPr>
        <w:t>работника</w:t>
      </w:r>
      <w:r w:rsidRPr="000C436E">
        <w:rPr>
          <w:rFonts w:cs="Times New Roman"/>
          <w:szCs w:val="24"/>
        </w:rPr>
        <w:t xml:space="preserve"> Участника, указанный в Заявке на подключение со стороны Участника, а также путем обмена оригиналами документов. </w:t>
      </w:r>
    </w:p>
    <w:p w14:paraId="63A161BA" w14:textId="01BA615C" w:rsidR="008A7E2F" w:rsidRPr="005D1311" w:rsidRDefault="005D1311" w:rsidP="008A7E2F">
      <w:pPr>
        <w:pStyle w:val="21"/>
        <w:numPr>
          <w:ilvl w:val="0"/>
          <w:numId w:val="37"/>
        </w:numPr>
        <w:tabs>
          <w:tab w:val="left" w:pos="142"/>
        </w:tabs>
        <w:spacing w:before="240" w:after="240"/>
        <w:ind w:left="851" w:hanging="851"/>
        <w:rPr>
          <w:rFonts w:ascii="Times New Roman" w:hAnsi="Times New Roman" w:cs="Times New Roman"/>
          <w:bCs/>
          <w:color w:val="auto"/>
          <w:sz w:val="24"/>
          <w:szCs w:val="24"/>
        </w:rPr>
      </w:pPr>
      <w:bookmarkStart w:id="184" w:name="_Ref47007597"/>
      <w:bookmarkStart w:id="185" w:name="_Toc47461727"/>
      <w:bookmarkStart w:id="186" w:name="_Toc53146824"/>
      <w:r w:rsidRPr="005D1311">
        <w:rPr>
          <w:rFonts w:ascii="Times New Roman" w:hAnsi="Times New Roman" w:cs="Times New Roman"/>
          <w:bCs/>
          <w:color w:val="auto"/>
          <w:sz w:val="24"/>
          <w:szCs w:val="24"/>
        </w:rPr>
        <w:lastRenderedPageBreak/>
        <w:t>ПЕРЕЧЕНЬ МЕРОПРИЯТИЙ ПО ПОДКЛЮЧЕНИЮ УЗЛА УЧАСТНИКА К СЕТЯМ ЦБГ (ТЕСТОВОЙ И ПРОДУКТИВНОЙ)</w:t>
      </w:r>
      <w:bookmarkEnd w:id="184"/>
      <w:bookmarkEnd w:id="185"/>
      <w:bookmarkEnd w:id="186"/>
      <w:r w:rsidRPr="005D1311">
        <w:rPr>
          <w:rFonts w:ascii="Times New Roman" w:hAnsi="Times New Roman" w:cs="Times New Roman"/>
          <w:bCs/>
          <w:color w:val="auto"/>
          <w:sz w:val="24"/>
          <w:szCs w:val="24"/>
        </w:rPr>
        <w:t xml:space="preserve"> </w:t>
      </w:r>
    </w:p>
    <w:p w14:paraId="412F1342"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Направление Заявки Участника для подключения к Тестовой и Продуктивной сетям.</w:t>
      </w:r>
    </w:p>
    <w:p w14:paraId="46029A07"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Подготовка Участником собственной инфраструктуры для подключения узла ЦБГ Участника к Тестовой сети.</w:t>
      </w:r>
    </w:p>
    <w:p w14:paraId="6CDBCA38"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Подключение узла ЦБГ Участника к Тестовой сети с последующей сертификацией подключения Узла Участника ЦБГ к Тестовой сети.</w:t>
      </w:r>
    </w:p>
    <w:p w14:paraId="46E9B1B7"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Подготовка Участником собственной инфраструктуры для подключения узла ЦБГ Участника к Продуктивной сети.</w:t>
      </w:r>
    </w:p>
    <w:p w14:paraId="0E539E90"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Подключение узла ЦБГ Участника к Продуктивной сети с последующей сертификацией подключения Узла Участника ЦБГ к Продуктивной сети.</w:t>
      </w:r>
    </w:p>
    <w:p w14:paraId="38F6AF10" w14:textId="44D25C57" w:rsidR="008A7E2F" w:rsidRPr="005D1311" w:rsidRDefault="005D1311" w:rsidP="008A7E2F">
      <w:pPr>
        <w:pStyle w:val="21"/>
        <w:numPr>
          <w:ilvl w:val="0"/>
          <w:numId w:val="37"/>
        </w:numPr>
        <w:tabs>
          <w:tab w:val="left" w:pos="142"/>
        </w:tabs>
        <w:spacing w:before="240" w:after="240"/>
        <w:ind w:left="851" w:hanging="851"/>
        <w:rPr>
          <w:rFonts w:ascii="Times New Roman" w:hAnsi="Times New Roman" w:cs="Times New Roman"/>
          <w:bCs/>
          <w:color w:val="auto"/>
          <w:sz w:val="24"/>
          <w:szCs w:val="24"/>
        </w:rPr>
      </w:pPr>
      <w:bookmarkStart w:id="187" w:name="_Toc47461728"/>
      <w:bookmarkStart w:id="188" w:name="_Toc53146825"/>
      <w:r w:rsidRPr="005D1311">
        <w:rPr>
          <w:rFonts w:ascii="Times New Roman" w:hAnsi="Times New Roman" w:cs="Times New Roman"/>
          <w:bCs/>
          <w:color w:val="auto"/>
          <w:sz w:val="24"/>
          <w:szCs w:val="24"/>
        </w:rPr>
        <w:t>ЗАЯВКА УЧАСТНИКА НА ПОДКЛЮЧЕНИЕ</w:t>
      </w:r>
      <w:bookmarkEnd w:id="187"/>
      <w:bookmarkEnd w:id="188"/>
      <w:r w:rsidRPr="005D1311">
        <w:rPr>
          <w:rFonts w:ascii="Times New Roman" w:hAnsi="Times New Roman" w:cs="Times New Roman"/>
          <w:bCs/>
          <w:color w:val="auto"/>
          <w:sz w:val="24"/>
          <w:szCs w:val="24"/>
        </w:rPr>
        <w:t xml:space="preserve"> </w:t>
      </w:r>
    </w:p>
    <w:p w14:paraId="6AA6CDDB" w14:textId="02FCA530"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 xml:space="preserve">Участник, после получения Акцепта от Оператора, направляет Оператору Заявку на подключение в соответствии с </w:t>
      </w:r>
      <w:r w:rsidRPr="000C436E">
        <w:rPr>
          <w:rFonts w:cs="Times New Roman"/>
          <w:szCs w:val="24"/>
        </w:rPr>
        <w:fldChar w:fldCharType="begin"/>
      </w:r>
      <w:r w:rsidRPr="000C436E">
        <w:rPr>
          <w:rFonts w:cs="Times New Roman"/>
          <w:szCs w:val="24"/>
        </w:rPr>
        <w:instrText xml:space="preserve"> REF _Ref47009702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№1</w:t>
      </w:r>
      <w:r w:rsidR="003D6E11" w:rsidRPr="003D6E11">
        <w:rPr>
          <w:rFonts w:cs="Times New Roman"/>
          <w:szCs w:val="24"/>
        </w:rPr>
        <w:br/>
        <w:t xml:space="preserve"> Заявка на подключение к Тестовой и Продуктивной сети ЦБГ</w:t>
      </w:r>
      <w:r w:rsidRPr="000C436E">
        <w:rPr>
          <w:rFonts w:cs="Times New Roman"/>
          <w:szCs w:val="24"/>
        </w:rPr>
        <w:fldChar w:fldCharType="end"/>
      </w:r>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_Ref47009542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№1</w:t>
      </w:r>
      <w:r w:rsidR="003D6E11" w:rsidRPr="003D6E11">
        <w:rPr>
          <w:rFonts w:cs="Times New Roman"/>
          <w:szCs w:val="24"/>
        </w:rPr>
        <w:br/>
        <w:t xml:space="preserve"> Заявка на подключение к Тестовой и Продуктивной сети </w:t>
      </w:r>
      <w:proofErr w:type="spellStart"/>
      <w:r w:rsidR="003D6E11" w:rsidRPr="003D6E11">
        <w:rPr>
          <w:rFonts w:cs="Times New Roman"/>
          <w:szCs w:val="24"/>
        </w:rPr>
        <w:t>ЦБГ</w:t>
      </w:r>
      <w:r w:rsidRPr="000C436E">
        <w:rPr>
          <w:rFonts w:cs="Times New Roman"/>
          <w:szCs w:val="24"/>
        </w:rPr>
        <w:fldChar w:fldCharType="end"/>
      </w:r>
      <w:r w:rsidRPr="000C436E">
        <w:rPr>
          <w:rFonts w:cs="Times New Roman"/>
          <w:szCs w:val="24"/>
        </w:rPr>
        <w:t>настоящего</w:t>
      </w:r>
      <w:proofErr w:type="spellEnd"/>
      <w:r w:rsidRPr="000C436E">
        <w:rPr>
          <w:rFonts w:cs="Times New Roman"/>
          <w:szCs w:val="24"/>
        </w:rPr>
        <w:t xml:space="preserve"> Регламента и прикладывает документы согласно перечню, приведённому в </w:t>
      </w:r>
      <w:r w:rsidRPr="000C436E">
        <w:rPr>
          <w:rFonts w:cs="Times New Roman"/>
          <w:szCs w:val="24"/>
        </w:rPr>
        <w:fldChar w:fldCharType="begin"/>
      </w:r>
      <w:r w:rsidRPr="000C436E">
        <w:rPr>
          <w:rFonts w:cs="Times New Roman"/>
          <w:szCs w:val="24"/>
        </w:rPr>
        <w:instrText xml:space="preserve"> REF _Ref47009603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№2</w:t>
      </w:r>
      <w:r w:rsidR="003D6E11" w:rsidRPr="003D6E11">
        <w:rPr>
          <w:rFonts w:cs="Times New Roman"/>
          <w:szCs w:val="24"/>
        </w:rPr>
        <w:br/>
        <w:t xml:space="preserve"> Перечень документов, прилагаемых </w:t>
      </w:r>
      <w:r w:rsidR="003D6E11" w:rsidRPr="003D6E11">
        <w:rPr>
          <w:rFonts w:cs="Times New Roman"/>
          <w:szCs w:val="24"/>
        </w:rPr>
        <w:br/>
        <w:t>к Заявке на подключение к Тестовой и Продуктивной сетям ЦБГ</w:t>
      </w:r>
      <w:r w:rsidRPr="000C436E">
        <w:rPr>
          <w:rFonts w:cs="Times New Roman"/>
          <w:szCs w:val="24"/>
        </w:rPr>
        <w:fldChar w:fldCharType="end"/>
      </w:r>
      <w:r w:rsidRPr="000C436E">
        <w:rPr>
          <w:rFonts w:cs="Times New Roman"/>
          <w:szCs w:val="24"/>
        </w:rPr>
        <w:t xml:space="preserve"> настоящего Регламента.</w:t>
      </w:r>
    </w:p>
    <w:p w14:paraId="1C342A9F"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 xml:space="preserve">Заявка и документы направляются Оператору в оригиналах курьером или по адресу электронной почты </w:t>
      </w:r>
      <w:hyperlink r:id="rId17" w:history="1">
        <w:r w:rsidRPr="000C436E">
          <w:rPr>
            <w:rStyle w:val="a6"/>
            <w:rFonts w:cs="Times New Roman"/>
            <w:szCs w:val="24"/>
          </w:rPr>
          <w:t>sd@fintechru.org</w:t>
        </w:r>
      </w:hyperlink>
      <w:r w:rsidRPr="000C436E">
        <w:rPr>
          <w:rFonts w:cs="Times New Roman"/>
          <w:szCs w:val="24"/>
        </w:rPr>
        <w:t xml:space="preserve"> в формате PDF, подписанные КЭП уполномоченного </w:t>
      </w:r>
      <w:r>
        <w:rPr>
          <w:rFonts w:cs="Times New Roman"/>
          <w:szCs w:val="24"/>
        </w:rPr>
        <w:t>работника</w:t>
      </w:r>
      <w:r w:rsidRPr="000C436E">
        <w:rPr>
          <w:rFonts w:cs="Times New Roman"/>
          <w:szCs w:val="24"/>
        </w:rPr>
        <w:t xml:space="preserve"> Участника.</w:t>
      </w:r>
    </w:p>
    <w:p w14:paraId="1853C3FF" w14:textId="68EB0DDC"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Оператор рассматривает направленные документы Участника и по результатам рассмотрения направляет Участнику уведомление о начале процедуры подключения</w:t>
      </w:r>
      <w:r>
        <w:rPr>
          <w:rFonts w:cs="Times New Roman"/>
          <w:szCs w:val="24"/>
        </w:rPr>
        <w:t xml:space="preserve"> - </w:t>
      </w:r>
      <w:r w:rsidRPr="000C436E">
        <w:rPr>
          <w:rFonts w:cs="Times New Roman"/>
          <w:szCs w:val="24"/>
        </w:rPr>
        <w:t xml:space="preserve">курьером или на электронную почту ответственного лица, указанного в Заявке в течение 5 рабочих дней. В случае положительного решения Оператор выставляет Участнику счет на услуги по подключению узлов ЦБГ Участника к сетям ЦБГ (Тестовой и Продуктивной) и сертификации подключения узлов Участника к сетям ЦБГ в соответствии с Условиями. В уведомлении Участник указывает дату и время не позднее 10 рабочих дней с даты уведомления, когда уполномоченный </w:t>
      </w:r>
      <w:r>
        <w:rPr>
          <w:rFonts w:cs="Times New Roman"/>
          <w:szCs w:val="24"/>
        </w:rPr>
        <w:t>работник</w:t>
      </w:r>
      <w:r w:rsidRPr="000C436E">
        <w:rPr>
          <w:rFonts w:cs="Times New Roman"/>
          <w:szCs w:val="24"/>
        </w:rPr>
        <w:t xml:space="preserve"> Участника может получить в офисе Оператора дистрибутив П</w:t>
      </w:r>
      <w:r w:rsidR="00306153">
        <w:rPr>
          <w:rFonts w:cs="Times New Roman"/>
          <w:szCs w:val="24"/>
        </w:rPr>
        <w:t>О</w:t>
      </w:r>
      <w:r w:rsidRPr="000C436E">
        <w:rPr>
          <w:rFonts w:cs="Times New Roman"/>
          <w:szCs w:val="24"/>
        </w:rPr>
        <w:t xml:space="preserve"> ЦБГ и комплект документации на П</w:t>
      </w:r>
      <w:r w:rsidR="00306153">
        <w:rPr>
          <w:rFonts w:cs="Times New Roman"/>
          <w:szCs w:val="24"/>
        </w:rPr>
        <w:t>О</w:t>
      </w:r>
      <w:r w:rsidRPr="000C436E">
        <w:rPr>
          <w:rFonts w:cs="Times New Roman"/>
          <w:szCs w:val="24"/>
        </w:rPr>
        <w:t xml:space="preserve"> ЦБГ.</w:t>
      </w:r>
    </w:p>
    <w:p w14:paraId="6092C3E2" w14:textId="77777777" w:rsidR="008A7E2F" w:rsidRPr="005D1311" w:rsidRDefault="008A7E2F" w:rsidP="008A7E2F">
      <w:pPr>
        <w:pStyle w:val="a3"/>
        <w:numPr>
          <w:ilvl w:val="1"/>
          <w:numId w:val="37"/>
        </w:numPr>
        <w:tabs>
          <w:tab w:val="left" w:pos="142"/>
        </w:tabs>
        <w:ind w:left="851" w:hanging="851"/>
        <w:contextualSpacing w:val="0"/>
        <w:rPr>
          <w:rFonts w:cs="Times New Roman"/>
          <w:szCs w:val="24"/>
        </w:rPr>
      </w:pPr>
      <w:r w:rsidRPr="005D1311">
        <w:rPr>
          <w:rFonts w:cs="Times New Roman"/>
          <w:szCs w:val="24"/>
        </w:rPr>
        <w:t>Получение установочного экземпляра ПО ЦБГ:</w:t>
      </w:r>
    </w:p>
    <w:p w14:paraId="7971A26B" w14:textId="3AA16FE7" w:rsidR="008A7E2F" w:rsidRPr="005D1311" w:rsidRDefault="008A7E2F" w:rsidP="008A7E2F">
      <w:pPr>
        <w:pStyle w:val="a3"/>
        <w:numPr>
          <w:ilvl w:val="2"/>
          <w:numId w:val="37"/>
        </w:numPr>
        <w:tabs>
          <w:tab w:val="left" w:pos="142"/>
        </w:tabs>
        <w:contextualSpacing w:val="0"/>
        <w:rPr>
          <w:rFonts w:cs="Times New Roman"/>
          <w:szCs w:val="24"/>
        </w:rPr>
      </w:pPr>
      <w:r w:rsidRPr="005D1311">
        <w:rPr>
          <w:rFonts w:cs="Times New Roman"/>
          <w:szCs w:val="24"/>
        </w:rPr>
        <w:t>Лично. Уполномоченный работник Участника является в назначенное время в офис Оператора с паспортом, соответствующей доверенностью (согласно гражданскому кодексу) и копией платежного поручения на оплату услуг Оператора по сертификации и подключению к ЦБГ. Работник Оператора проводит идентификацию уполномоченного работника Участника по паспорту, удостоверяется в корректности выданной доверенности и оплаты Участником услуг по сертификации и подключению, и после перечисления денег на расчетный счет Оператора, предоставляет дистрибутив ПК ЦБГ и комплект документации на оптическом носителе с составлением Акт приема-передачи установочного экземпляра П</w:t>
      </w:r>
      <w:r w:rsidR="00306153">
        <w:rPr>
          <w:rFonts w:cs="Times New Roman"/>
          <w:szCs w:val="24"/>
        </w:rPr>
        <w:t>О</w:t>
      </w:r>
      <w:r w:rsidRPr="005D1311">
        <w:rPr>
          <w:rFonts w:cs="Times New Roman"/>
          <w:szCs w:val="24"/>
        </w:rPr>
        <w:t xml:space="preserve"> ЦБГ, включая документацию, (</w:t>
      </w:r>
      <w:r w:rsidRPr="005D1311">
        <w:rPr>
          <w:rFonts w:cs="Times New Roman"/>
          <w:szCs w:val="24"/>
        </w:rPr>
        <w:fldChar w:fldCharType="begin"/>
      </w:r>
      <w:r w:rsidRPr="005D1311">
        <w:rPr>
          <w:rFonts w:cs="Times New Roman"/>
          <w:szCs w:val="24"/>
        </w:rPr>
        <w:instrText xml:space="preserve"> REF _Ref47009828 \h  \* MERGEFORMAT </w:instrText>
      </w:r>
      <w:r w:rsidRPr="005D1311">
        <w:rPr>
          <w:rFonts w:cs="Times New Roman"/>
          <w:szCs w:val="24"/>
        </w:rPr>
      </w:r>
      <w:r w:rsidRPr="005D1311">
        <w:rPr>
          <w:rFonts w:cs="Times New Roman"/>
          <w:szCs w:val="24"/>
        </w:rPr>
        <w:fldChar w:fldCharType="separate"/>
      </w:r>
      <w:r w:rsidR="003D6E11" w:rsidRPr="003D6E11">
        <w:rPr>
          <w:rFonts w:cs="Times New Roman"/>
          <w:szCs w:val="24"/>
        </w:rPr>
        <w:t>Приложение №3</w:t>
      </w:r>
      <w:r w:rsidR="003D6E11" w:rsidRPr="003D6E11">
        <w:rPr>
          <w:rFonts w:cs="Times New Roman"/>
          <w:szCs w:val="24"/>
        </w:rPr>
        <w:br/>
        <w:t xml:space="preserve"> Акт приема-передачи установочного экземпляра </w:t>
      </w:r>
      <w:r w:rsidRPr="005D1311">
        <w:rPr>
          <w:rFonts w:cs="Times New Roman"/>
          <w:szCs w:val="24"/>
        </w:rPr>
        <w:fldChar w:fldCharType="end"/>
      </w:r>
      <w:r w:rsidRPr="005D1311">
        <w:rPr>
          <w:rFonts w:cs="Times New Roman"/>
          <w:szCs w:val="24"/>
        </w:rPr>
        <w:t xml:space="preserve"> к настоящему Регламенту) и внесением записи в журнал о выдаче П</w:t>
      </w:r>
      <w:r w:rsidR="00306153">
        <w:rPr>
          <w:rFonts w:cs="Times New Roman"/>
          <w:szCs w:val="24"/>
        </w:rPr>
        <w:t>О</w:t>
      </w:r>
      <w:r w:rsidRPr="005D1311">
        <w:rPr>
          <w:rFonts w:cs="Times New Roman"/>
          <w:szCs w:val="24"/>
        </w:rPr>
        <w:t xml:space="preserve"> ЦБГ Участнику.</w:t>
      </w:r>
    </w:p>
    <w:p w14:paraId="1770E39A" w14:textId="77777777" w:rsidR="008A7E2F" w:rsidRPr="005D1311" w:rsidRDefault="008A7E2F" w:rsidP="008A7E2F">
      <w:pPr>
        <w:pStyle w:val="a3"/>
        <w:numPr>
          <w:ilvl w:val="2"/>
          <w:numId w:val="37"/>
        </w:numPr>
        <w:tabs>
          <w:tab w:val="left" w:pos="142"/>
        </w:tabs>
        <w:contextualSpacing w:val="0"/>
        <w:rPr>
          <w:rFonts w:cs="Times New Roman"/>
          <w:szCs w:val="24"/>
        </w:rPr>
      </w:pPr>
      <w:r w:rsidRPr="005D1311">
        <w:rPr>
          <w:rFonts w:cs="Times New Roman"/>
          <w:szCs w:val="24"/>
        </w:rPr>
        <w:lastRenderedPageBreak/>
        <w:t xml:space="preserve">Дистанционно. Уполномоченный работник Участника, из списка который указан в Заявлении (Оферте) о намерении заключить Договор соответствующего Участника, направляют на адрес электронной почты Оператора </w:t>
      </w:r>
      <w:hyperlink r:id="rId18" w:history="1">
        <w:r w:rsidRPr="005D1311">
          <w:t xml:space="preserve"> </w:t>
        </w:r>
        <w:r w:rsidRPr="005D1311">
          <w:rPr>
            <w:rStyle w:val="a6"/>
            <w:lang w:val="en-US"/>
          </w:rPr>
          <w:t>ca</w:t>
        </w:r>
        <w:r w:rsidRPr="005D1311">
          <w:rPr>
            <w:rStyle w:val="a6"/>
          </w:rPr>
          <w:t>-</w:t>
        </w:r>
        <w:r w:rsidRPr="005D1311">
          <w:rPr>
            <w:rStyle w:val="a6"/>
            <w:lang w:val="en-US"/>
          </w:rPr>
          <w:t>oper</w:t>
        </w:r>
        <w:r w:rsidRPr="005D1311">
          <w:rPr>
            <w:rStyle w:val="a6"/>
            <w:rFonts w:cs="Times New Roman"/>
            <w:szCs w:val="24"/>
          </w:rPr>
          <w:t>@fintech</w:t>
        </w:r>
        <w:r w:rsidRPr="005D1311">
          <w:rPr>
            <w:rStyle w:val="a6"/>
            <w:rFonts w:cs="Times New Roman"/>
            <w:szCs w:val="24"/>
            <w:lang w:val="en-US"/>
          </w:rPr>
          <w:t>ru</w:t>
        </w:r>
        <w:r w:rsidRPr="005D1311">
          <w:rPr>
            <w:rStyle w:val="a6"/>
          </w:rPr>
          <w:t>.</w:t>
        </w:r>
        <w:r w:rsidRPr="005D1311">
          <w:rPr>
            <w:rStyle w:val="a6"/>
            <w:rFonts w:cs="Times New Roman"/>
            <w:szCs w:val="24"/>
            <w:lang w:val="en-US"/>
          </w:rPr>
          <w:t>org</w:t>
        </w:r>
      </w:hyperlink>
      <w:r w:rsidRPr="005D1311">
        <w:rPr>
          <w:rFonts w:cs="Times New Roman"/>
          <w:szCs w:val="24"/>
        </w:rPr>
        <w:t xml:space="preserve"> уведомление об уполномоченных пользователях Участника, ответственных за  установку ПО ЦБГ с адресами их электронной почты.</w:t>
      </w:r>
    </w:p>
    <w:p w14:paraId="60D840D1" w14:textId="77777777" w:rsidR="008A7E2F" w:rsidRPr="005D1311" w:rsidRDefault="008A7E2F" w:rsidP="008A7E2F">
      <w:pPr>
        <w:pStyle w:val="a3"/>
        <w:numPr>
          <w:ilvl w:val="3"/>
          <w:numId w:val="37"/>
        </w:numPr>
        <w:tabs>
          <w:tab w:val="left" w:pos="142"/>
        </w:tabs>
        <w:contextualSpacing w:val="0"/>
        <w:rPr>
          <w:rFonts w:cs="Times New Roman"/>
          <w:szCs w:val="24"/>
        </w:rPr>
      </w:pPr>
      <w:r w:rsidRPr="005D1311">
        <w:rPr>
          <w:rFonts w:cs="Times New Roman"/>
          <w:szCs w:val="24"/>
        </w:rPr>
        <w:t>Оператор в течение двух рабочих дней высылает Участнику инструкцию по созданию запроса на выпуск сертификатов для доступа к репозиторию.</w:t>
      </w:r>
    </w:p>
    <w:p w14:paraId="633B82C4" w14:textId="77777777" w:rsidR="008A7E2F" w:rsidRPr="005D1311" w:rsidRDefault="008A7E2F" w:rsidP="008A7E2F">
      <w:pPr>
        <w:pStyle w:val="a3"/>
        <w:numPr>
          <w:ilvl w:val="3"/>
          <w:numId w:val="37"/>
        </w:numPr>
        <w:tabs>
          <w:tab w:val="left" w:pos="142"/>
        </w:tabs>
        <w:contextualSpacing w:val="0"/>
        <w:rPr>
          <w:rFonts w:cs="Times New Roman"/>
          <w:szCs w:val="24"/>
        </w:rPr>
      </w:pPr>
      <w:r w:rsidRPr="005D1311">
        <w:rPr>
          <w:rFonts w:cs="Times New Roman"/>
          <w:szCs w:val="24"/>
        </w:rPr>
        <w:t>Уполномоченные пользователи Участника генерируют запрос на выпуск сертификата для доступа к репозиторию согласно инструкции на выпуск сертификатов для доступа к репозиторию.</w:t>
      </w:r>
    </w:p>
    <w:p w14:paraId="7D14882B" w14:textId="77777777" w:rsidR="008A7E2F" w:rsidRPr="005D1311" w:rsidRDefault="008A7E2F" w:rsidP="008A7E2F">
      <w:pPr>
        <w:pStyle w:val="a3"/>
        <w:numPr>
          <w:ilvl w:val="3"/>
          <w:numId w:val="37"/>
        </w:numPr>
        <w:tabs>
          <w:tab w:val="left" w:pos="142"/>
        </w:tabs>
        <w:contextualSpacing w:val="0"/>
        <w:rPr>
          <w:rFonts w:cs="Times New Roman"/>
          <w:szCs w:val="24"/>
        </w:rPr>
      </w:pPr>
      <w:r w:rsidRPr="005D1311">
        <w:rPr>
          <w:rFonts w:cs="Times New Roman"/>
          <w:szCs w:val="24"/>
        </w:rPr>
        <w:t>Оператор в течение 3-х рабочих дней выпускает и регистрирует сертификат для доступа к репозиторию и направляет уведомление Уполномоченному пользователю Участника со ссылкой на доступ к репозитарию.</w:t>
      </w:r>
    </w:p>
    <w:p w14:paraId="17B8DA33" w14:textId="77777777" w:rsidR="008A7E2F" w:rsidRPr="005D1311" w:rsidRDefault="008A7E2F" w:rsidP="008A7E2F">
      <w:pPr>
        <w:pStyle w:val="a3"/>
        <w:numPr>
          <w:ilvl w:val="3"/>
          <w:numId w:val="37"/>
        </w:numPr>
        <w:tabs>
          <w:tab w:val="left" w:pos="142"/>
        </w:tabs>
        <w:contextualSpacing w:val="0"/>
        <w:rPr>
          <w:rFonts w:cs="Times New Roman"/>
          <w:szCs w:val="24"/>
        </w:rPr>
      </w:pPr>
      <w:r w:rsidRPr="005D1311">
        <w:rPr>
          <w:rFonts w:cs="Times New Roman"/>
          <w:szCs w:val="24"/>
        </w:rPr>
        <w:t>Срок доступ к репозитарию является срочным и действует в период действия сертификата, выпущенного в п. 5.4.2.3.</w:t>
      </w:r>
    </w:p>
    <w:p w14:paraId="2997A4AE" w14:textId="77777777" w:rsidR="008A7E2F" w:rsidRPr="005D1311" w:rsidRDefault="008A7E2F" w:rsidP="008A7E2F">
      <w:pPr>
        <w:pStyle w:val="a3"/>
        <w:numPr>
          <w:ilvl w:val="3"/>
          <w:numId w:val="37"/>
        </w:numPr>
        <w:tabs>
          <w:tab w:val="left" w:pos="142"/>
        </w:tabs>
        <w:contextualSpacing w:val="0"/>
        <w:rPr>
          <w:rFonts w:cs="Times New Roman"/>
          <w:szCs w:val="24"/>
        </w:rPr>
      </w:pPr>
      <w:r w:rsidRPr="005D1311">
        <w:rPr>
          <w:rFonts w:cs="Times New Roman"/>
          <w:szCs w:val="24"/>
        </w:rPr>
        <w:t xml:space="preserve">При внесении изменений в список Уполномоченных лиц Участника Уполномоченный работник Участника, из списка который указан в Заявлении (Оферте) о намерении заключить Договор соответствующего Участника, направляют на адрес электронной почты </w:t>
      </w:r>
      <w:proofErr w:type="gramStart"/>
      <w:r w:rsidRPr="005D1311">
        <w:rPr>
          <w:rFonts w:cs="Times New Roman"/>
          <w:szCs w:val="24"/>
        </w:rPr>
        <w:t>Оператора  ca-oper@fintechru.org</w:t>
      </w:r>
      <w:proofErr w:type="gramEnd"/>
      <w:r w:rsidRPr="005D1311">
        <w:rPr>
          <w:rFonts w:cs="Times New Roman"/>
          <w:szCs w:val="24"/>
        </w:rPr>
        <w:t xml:space="preserve"> уведомление об изменении в списке уполномоченных пользователях Участника, ответственных за  установку ПО ЦБГ с адресами их электронной почты.</w:t>
      </w:r>
    </w:p>
    <w:p w14:paraId="39956BFF" w14:textId="77777777" w:rsidR="008A7E2F" w:rsidRPr="000C436E" w:rsidRDefault="008A7E2F" w:rsidP="008A7E2F">
      <w:pPr>
        <w:pStyle w:val="a3"/>
        <w:numPr>
          <w:ilvl w:val="1"/>
          <w:numId w:val="37"/>
        </w:numPr>
        <w:tabs>
          <w:tab w:val="left" w:pos="142"/>
        </w:tabs>
        <w:ind w:left="851" w:hanging="851"/>
        <w:contextualSpacing w:val="0"/>
        <w:rPr>
          <w:szCs w:val="24"/>
        </w:rPr>
      </w:pPr>
      <w:bookmarkStart w:id="189" w:name="_Ref47007608"/>
      <w:r w:rsidRPr="000C436E">
        <w:rPr>
          <w:rFonts w:cs="Times New Roman"/>
          <w:szCs w:val="24"/>
        </w:rPr>
        <w:t>В состав передаваемой документации входит:</w:t>
      </w:r>
      <w:bookmarkEnd w:id="189"/>
      <w:r w:rsidRPr="000C436E">
        <w:rPr>
          <w:rFonts w:cs="Times New Roman"/>
          <w:szCs w:val="24"/>
        </w:rPr>
        <w:t xml:space="preserve"> </w:t>
      </w:r>
    </w:p>
    <w:p w14:paraId="345CE5BC" w14:textId="6785A1AE" w:rsidR="008A7E2F" w:rsidRPr="000C436E" w:rsidRDefault="008A7E2F" w:rsidP="008A7E2F">
      <w:pPr>
        <w:pStyle w:val="a3"/>
        <w:numPr>
          <w:ilvl w:val="2"/>
          <w:numId w:val="37"/>
        </w:numPr>
        <w:tabs>
          <w:tab w:val="left" w:pos="142"/>
        </w:tabs>
        <w:ind w:left="1276" w:hanging="851"/>
        <w:contextualSpacing w:val="0"/>
        <w:rPr>
          <w:rFonts w:cs="Times New Roman"/>
          <w:szCs w:val="24"/>
        </w:rPr>
      </w:pPr>
      <w:r w:rsidRPr="000C436E">
        <w:rPr>
          <w:rFonts w:cs="Times New Roman"/>
          <w:szCs w:val="24"/>
        </w:rPr>
        <w:t>Документация П</w:t>
      </w:r>
      <w:r w:rsidR="00306153">
        <w:rPr>
          <w:rFonts w:cs="Times New Roman"/>
          <w:szCs w:val="24"/>
        </w:rPr>
        <w:t>О</w:t>
      </w:r>
      <w:r w:rsidRPr="000C436E">
        <w:rPr>
          <w:rFonts w:cs="Times New Roman"/>
          <w:szCs w:val="24"/>
        </w:rPr>
        <w:t xml:space="preserve"> ЦБГ:</w:t>
      </w:r>
    </w:p>
    <w:p w14:paraId="6AE63DCD" w14:textId="77777777" w:rsidR="008A7E2F" w:rsidRPr="000C436E" w:rsidRDefault="008A7E2F" w:rsidP="008A7E2F">
      <w:pPr>
        <w:pStyle w:val="a3"/>
        <w:numPr>
          <w:ilvl w:val="3"/>
          <w:numId w:val="37"/>
        </w:numPr>
        <w:tabs>
          <w:tab w:val="left" w:pos="142"/>
        </w:tabs>
        <w:ind w:left="2127" w:hanging="1134"/>
        <w:rPr>
          <w:rFonts w:cs="Times New Roman"/>
          <w:szCs w:val="24"/>
        </w:rPr>
      </w:pPr>
      <w:r w:rsidRPr="000C436E">
        <w:rPr>
          <w:rFonts w:cs="Times New Roman"/>
          <w:szCs w:val="24"/>
        </w:rPr>
        <w:t>Описание программы.</w:t>
      </w:r>
    </w:p>
    <w:p w14:paraId="1DDDDFE1" w14:textId="77777777" w:rsidR="008A7E2F" w:rsidRPr="000C436E" w:rsidRDefault="008A7E2F" w:rsidP="008A7E2F">
      <w:pPr>
        <w:pStyle w:val="a3"/>
        <w:numPr>
          <w:ilvl w:val="3"/>
          <w:numId w:val="37"/>
        </w:numPr>
        <w:tabs>
          <w:tab w:val="left" w:pos="142"/>
        </w:tabs>
        <w:ind w:left="2127" w:hanging="1134"/>
        <w:rPr>
          <w:rFonts w:cs="Times New Roman"/>
          <w:szCs w:val="24"/>
        </w:rPr>
      </w:pPr>
      <w:r w:rsidRPr="000C436E">
        <w:rPr>
          <w:rFonts w:cs="Times New Roman"/>
          <w:szCs w:val="24"/>
        </w:rPr>
        <w:t>Описание применения.</w:t>
      </w:r>
    </w:p>
    <w:p w14:paraId="63E27EB2" w14:textId="77777777" w:rsidR="008A7E2F" w:rsidRPr="000C436E" w:rsidRDefault="008A7E2F" w:rsidP="008A7E2F">
      <w:pPr>
        <w:pStyle w:val="a3"/>
        <w:numPr>
          <w:ilvl w:val="3"/>
          <w:numId w:val="37"/>
        </w:numPr>
        <w:tabs>
          <w:tab w:val="left" w:pos="142"/>
        </w:tabs>
        <w:ind w:left="2127" w:hanging="1134"/>
        <w:rPr>
          <w:rFonts w:cs="Times New Roman"/>
          <w:szCs w:val="24"/>
        </w:rPr>
      </w:pPr>
      <w:r w:rsidRPr="000C436E">
        <w:rPr>
          <w:rFonts w:cs="Times New Roman"/>
          <w:szCs w:val="24"/>
        </w:rPr>
        <w:t>Руководство пользователя.</w:t>
      </w:r>
    </w:p>
    <w:p w14:paraId="03236934" w14:textId="77777777" w:rsidR="008A7E2F" w:rsidRPr="000C436E" w:rsidRDefault="008A7E2F" w:rsidP="008A7E2F">
      <w:pPr>
        <w:pStyle w:val="a3"/>
        <w:numPr>
          <w:ilvl w:val="3"/>
          <w:numId w:val="37"/>
        </w:numPr>
        <w:tabs>
          <w:tab w:val="left" w:pos="142"/>
        </w:tabs>
        <w:ind w:left="2127" w:hanging="1134"/>
        <w:rPr>
          <w:rFonts w:cs="Times New Roman"/>
          <w:szCs w:val="24"/>
        </w:rPr>
      </w:pPr>
      <w:r w:rsidRPr="000C436E">
        <w:rPr>
          <w:rFonts w:cs="Times New Roman"/>
          <w:szCs w:val="24"/>
        </w:rPr>
        <w:t>Руководство Администратора ИБ.</w:t>
      </w:r>
    </w:p>
    <w:p w14:paraId="0087B102" w14:textId="77777777" w:rsidR="008A7E2F" w:rsidRPr="000C436E" w:rsidRDefault="008A7E2F" w:rsidP="008A7E2F">
      <w:pPr>
        <w:pStyle w:val="a3"/>
        <w:numPr>
          <w:ilvl w:val="3"/>
          <w:numId w:val="37"/>
        </w:numPr>
        <w:tabs>
          <w:tab w:val="left" w:pos="142"/>
        </w:tabs>
        <w:ind w:left="2127" w:hanging="1134"/>
        <w:rPr>
          <w:rFonts w:cs="Times New Roman"/>
          <w:szCs w:val="24"/>
        </w:rPr>
      </w:pPr>
      <w:r w:rsidRPr="000C436E">
        <w:rPr>
          <w:rFonts w:cs="Times New Roman"/>
          <w:szCs w:val="24"/>
        </w:rPr>
        <w:t>Руководство Системного программиста.</w:t>
      </w:r>
    </w:p>
    <w:p w14:paraId="709E4748" w14:textId="77777777" w:rsidR="008A7E2F" w:rsidRPr="000C436E" w:rsidRDefault="008A7E2F" w:rsidP="008A7E2F">
      <w:pPr>
        <w:pStyle w:val="a3"/>
        <w:numPr>
          <w:ilvl w:val="3"/>
          <w:numId w:val="37"/>
        </w:numPr>
        <w:tabs>
          <w:tab w:val="left" w:pos="142"/>
        </w:tabs>
        <w:ind w:left="2127" w:hanging="1134"/>
        <w:rPr>
          <w:rFonts w:cs="Times New Roman"/>
          <w:szCs w:val="24"/>
        </w:rPr>
      </w:pPr>
      <w:r w:rsidRPr="000C436E">
        <w:rPr>
          <w:rFonts w:cs="Times New Roman"/>
          <w:szCs w:val="24"/>
        </w:rPr>
        <w:t>Базовая модель нарушителя и угроз безопасности информации для ПК ЦБГ.</w:t>
      </w:r>
    </w:p>
    <w:p w14:paraId="3AA2203E" w14:textId="77777777" w:rsidR="008A7E2F" w:rsidRPr="000C436E" w:rsidRDefault="008A7E2F" w:rsidP="008A7E2F">
      <w:pPr>
        <w:tabs>
          <w:tab w:val="left" w:pos="142"/>
        </w:tabs>
        <w:ind w:left="993"/>
        <w:rPr>
          <w:rFonts w:cs="Times New Roman"/>
          <w:szCs w:val="24"/>
        </w:rPr>
      </w:pPr>
      <w:r w:rsidRPr="000C436E">
        <w:rPr>
          <w:rFonts w:cs="Times New Roman"/>
          <w:szCs w:val="24"/>
        </w:rPr>
        <w:t>Дополнительно, передаются Инструкции по подключению к Тестовой и Продуктивной сети ЦБГ (далее – Инструкция по подключению).</w:t>
      </w:r>
    </w:p>
    <w:p w14:paraId="78BBBD18" w14:textId="23B70681" w:rsidR="008A7E2F" w:rsidRPr="005D1311" w:rsidRDefault="005D1311" w:rsidP="008A7E2F">
      <w:pPr>
        <w:pStyle w:val="21"/>
        <w:numPr>
          <w:ilvl w:val="0"/>
          <w:numId w:val="37"/>
        </w:numPr>
        <w:tabs>
          <w:tab w:val="left" w:pos="142"/>
        </w:tabs>
        <w:spacing w:before="240" w:after="240"/>
        <w:ind w:left="851" w:hanging="851"/>
        <w:rPr>
          <w:rFonts w:ascii="Times New Roman" w:hAnsi="Times New Roman" w:cs="Times New Roman"/>
          <w:bCs/>
          <w:color w:val="auto"/>
          <w:sz w:val="24"/>
          <w:szCs w:val="24"/>
        </w:rPr>
      </w:pPr>
      <w:bookmarkStart w:id="190" w:name="_Toc47461729"/>
      <w:bookmarkStart w:id="191" w:name="_Toc53146826"/>
      <w:r w:rsidRPr="005D1311">
        <w:rPr>
          <w:rFonts w:ascii="Times New Roman" w:hAnsi="Times New Roman" w:cs="Times New Roman"/>
          <w:bCs/>
          <w:color w:val="auto"/>
          <w:sz w:val="24"/>
          <w:szCs w:val="24"/>
        </w:rPr>
        <w:t>ПОДГОТОВКА К ПОДКЛЮЧЕНИЮ УЗЛА ЦБГ УЧАСТНИКА К ТЕСТОВОЙ СЕТИ ЦБГ И СЕРТИФИКАЦИИ ПОДКЛЮЧЕНИЯ УЗЛА ЦБГ УЧАСТНИКА К ТЕСТОВОЙ СЕТИ ЦБГ</w:t>
      </w:r>
      <w:bookmarkEnd w:id="190"/>
      <w:bookmarkEnd w:id="191"/>
    </w:p>
    <w:p w14:paraId="55523901" w14:textId="4F4B9955"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Участник осуществляет подготовку Тестовой инфраструктуры в срок не более 10 рабочих дней с момента получения дистрибутива П</w:t>
      </w:r>
      <w:r w:rsidR="00306153">
        <w:rPr>
          <w:rFonts w:cs="Times New Roman"/>
          <w:szCs w:val="24"/>
        </w:rPr>
        <w:t>О</w:t>
      </w:r>
      <w:r w:rsidRPr="000C436E">
        <w:rPr>
          <w:rFonts w:cs="Times New Roman"/>
          <w:szCs w:val="24"/>
        </w:rPr>
        <w:t xml:space="preserve"> ЦБГ и технико-рабочей документации включая следующие процедуры:</w:t>
      </w:r>
    </w:p>
    <w:p w14:paraId="4E61BBCC" w14:textId="05F9DB46" w:rsidR="008A7E2F" w:rsidRPr="000C436E" w:rsidRDefault="008A7E2F" w:rsidP="008A7E2F">
      <w:pPr>
        <w:pStyle w:val="a3"/>
        <w:numPr>
          <w:ilvl w:val="2"/>
          <w:numId w:val="37"/>
        </w:numPr>
        <w:tabs>
          <w:tab w:val="left" w:pos="142"/>
        </w:tabs>
        <w:ind w:left="1135" w:hanging="851"/>
        <w:contextualSpacing w:val="0"/>
        <w:rPr>
          <w:rFonts w:cs="Times New Roman"/>
          <w:szCs w:val="24"/>
        </w:rPr>
      </w:pPr>
      <w:r w:rsidRPr="000C436E">
        <w:rPr>
          <w:rFonts w:cs="Times New Roman"/>
          <w:szCs w:val="24"/>
        </w:rPr>
        <w:t xml:space="preserve">Выделяет вычислительные мощности, общесистемное и необходимое прикладное программное обеспечение, а также обеспечивает информационное взаимодействие для подключения к Тестовой сети узла ЦБГ Участника, согласно </w:t>
      </w:r>
      <w:r w:rsidRPr="000C436E">
        <w:rPr>
          <w:rFonts w:cs="Times New Roman"/>
          <w:szCs w:val="24"/>
        </w:rPr>
        <w:fldChar w:fldCharType="begin"/>
      </w:r>
      <w:r w:rsidRPr="000C436E">
        <w:rPr>
          <w:rFonts w:cs="Times New Roman"/>
          <w:szCs w:val="24"/>
        </w:rPr>
        <w:instrText xml:space="preserve"> REF _Ref47009965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№4</w:t>
      </w:r>
      <w:r w:rsidR="003D6E11" w:rsidRPr="003D6E11">
        <w:rPr>
          <w:rFonts w:cs="Times New Roman"/>
          <w:szCs w:val="24"/>
        </w:rPr>
        <w:br/>
      </w:r>
      <w:r w:rsidR="003D6E11" w:rsidRPr="003D6E11">
        <w:rPr>
          <w:rFonts w:cs="Times New Roman"/>
          <w:szCs w:val="24"/>
        </w:rPr>
        <w:lastRenderedPageBreak/>
        <w:t xml:space="preserve"> Технические требования к Тестовой и </w:t>
      </w:r>
      <w:r w:rsidR="003D6E11" w:rsidRPr="003D6E11">
        <w:rPr>
          <w:rFonts w:cs="Times New Roman"/>
          <w:szCs w:val="24"/>
        </w:rPr>
        <w:br/>
        <w:t>Продуктивной инфраструктуре Участника ЦБГ</w:t>
      </w:r>
      <w:r w:rsidRPr="000C436E">
        <w:rPr>
          <w:rFonts w:cs="Times New Roman"/>
          <w:szCs w:val="24"/>
        </w:rPr>
        <w:fldChar w:fldCharType="end"/>
      </w:r>
      <w:r w:rsidRPr="000C436E">
        <w:rPr>
          <w:rFonts w:cs="Times New Roman"/>
          <w:szCs w:val="24"/>
        </w:rPr>
        <w:t xml:space="preserve"> к настоящему Регламенту.</w:t>
      </w:r>
    </w:p>
    <w:p w14:paraId="166E522F" w14:textId="79D41A55" w:rsidR="008A7E2F" w:rsidRPr="000C436E" w:rsidRDefault="008A7E2F" w:rsidP="008A7E2F">
      <w:pPr>
        <w:pStyle w:val="a3"/>
        <w:numPr>
          <w:ilvl w:val="2"/>
          <w:numId w:val="37"/>
        </w:numPr>
        <w:tabs>
          <w:tab w:val="left" w:pos="142"/>
        </w:tabs>
        <w:ind w:left="1135" w:hanging="851"/>
        <w:contextualSpacing w:val="0"/>
        <w:rPr>
          <w:rFonts w:cs="Times New Roman"/>
          <w:szCs w:val="24"/>
        </w:rPr>
      </w:pPr>
      <w:r w:rsidRPr="000C436E">
        <w:rPr>
          <w:rFonts w:cs="Times New Roman"/>
          <w:szCs w:val="24"/>
        </w:rPr>
        <w:t>Регистрирует пользователей</w:t>
      </w:r>
      <w:r>
        <w:rPr>
          <w:rFonts w:cs="Times New Roman"/>
          <w:szCs w:val="24"/>
        </w:rPr>
        <w:t xml:space="preserve"> и технологические сертификаты</w:t>
      </w:r>
      <w:r w:rsidRPr="000C436E">
        <w:rPr>
          <w:rFonts w:cs="Times New Roman"/>
          <w:szCs w:val="24"/>
        </w:rPr>
        <w:t xml:space="preserve"> П</w:t>
      </w:r>
      <w:r w:rsidR="00306153">
        <w:rPr>
          <w:rFonts w:cs="Times New Roman"/>
          <w:szCs w:val="24"/>
        </w:rPr>
        <w:t>О</w:t>
      </w:r>
      <w:r w:rsidRPr="000C436E">
        <w:rPr>
          <w:rFonts w:cs="Times New Roman"/>
          <w:szCs w:val="24"/>
        </w:rPr>
        <w:t xml:space="preserve"> ЦБГ в центре регистрации Тестового УЦ в соответствии с Инструкцией по подключению.</w:t>
      </w:r>
    </w:p>
    <w:p w14:paraId="21539D15" w14:textId="77777777" w:rsidR="008A7E2F" w:rsidRPr="000C436E" w:rsidRDefault="008A7E2F" w:rsidP="008A7E2F">
      <w:pPr>
        <w:pStyle w:val="a3"/>
        <w:numPr>
          <w:ilvl w:val="2"/>
          <w:numId w:val="37"/>
        </w:numPr>
        <w:tabs>
          <w:tab w:val="left" w:pos="142"/>
        </w:tabs>
        <w:ind w:left="1135" w:hanging="851"/>
        <w:contextualSpacing w:val="0"/>
        <w:rPr>
          <w:rFonts w:cs="Times New Roman"/>
          <w:szCs w:val="24"/>
        </w:rPr>
      </w:pPr>
      <w:r w:rsidRPr="000C436E">
        <w:rPr>
          <w:rFonts w:cs="Times New Roman"/>
          <w:szCs w:val="24"/>
        </w:rPr>
        <w:t>Направляет запросы на выпуск сертификатов в Тестовом УЦ, необходимых для подключения узла ЦБГ Участника к Тестовой сети ЦБГ в соответствии с Инструкцией по подключению.</w:t>
      </w:r>
    </w:p>
    <w:p w14:paraId="1FBDF776" w14:textId="77777777" w:rsidR="008A7E2F" w:rsidRPr="000C436E" w:rsidRDefault="008A7E2F" w:rsidP="008A7E2F">
      <w:pPr>
        <w:pStyle w:val="a3"/>
        <w:numPr>
          <w:ilvl w:val="2"/>
          <w:numId w:val="37"/>
        </w:numPr>
        <w:tabs>
          <w:tab w:val="left" w:pos="142"/>
        </w:tabs>
        <w:ind w:left="1135" w:hanging="851"/>
        <w:contextualSpacing w:val="0"/>
        <w:rPr>
          <w:rFonts w:cs="Times New Roman"/>
          <w:szCs w:val="24"/>
        </w:rPr>
      </w:pPr>
      <w:r w:rsidRPr="000C436E">
        <w:rPr>
          <w:rFonts w:cs="Times New Roman"/>
          <w:szCs w:val="24"/>
        </w:rPr>
        <w:t>Производит установку и настройку узла Участника ЦБГ в соответствии с Инструкцией по подключению к Тестовой сети.</w:t>
      </w:r>
    </w:p>
    <w:p w14:paraId="55CB329F" w14:textId="3A75AFDA" w:rsidR="008A7E2F" w:rsidRPr="000C436E" w:rsidRDefault="008A7E2F" w:rsidP="008A7E2F">
      <w:pPr>
        <w:pStyle w:val="a3"/>
        <w:numPr>
          <w:ilvl w:val="2"/>
          <w:numId w:val="37"/>
        </w:numPr>
        <w:tabs>
          <w:tab w:val="left" w:pos="142"/>
        </w:tabs>
        <w:ind w:left="1135" w:hanging="851"/>
        <w:contextualSpacing w:val="0"/>
        <w:rPr>
          <w:rFonts w:cs="Times New Roman"/>
          <w:szCs w:val="24"/>
        </w:rPr>
      </w:pPr>
      <w:bookmarkStart w:id="192" w:name="_Ref47010098"/>
      <w:r w:rsidRPr="000C436E">
        <w:rPr>
          <w:rFonts w:cs="Times New Roman"/>
          <w:szCs w:val="24"/>
        </w:rPr>
        <w:t xml:space="preserve">Направляет Оператору Акт об установке и настройке Тестового узла в соответствии с </w:t>
      </w:r>
      <w:r w:rsidRPr="000C436E">
        <w:rPr>
          <w:rFonts w:cs="Times New Roman"/>
          <w:szCs w:val="24"/>
        </w:rPr>
        <w:fldChar w:fldCharType="begin"/>
      </w:r>
      <w:r w:rsidRPr="000C436E">
        <w:rPr>
          <w:rFonts w:cs="Times New Roman"/>
          <w:szCs w:val="24"/>
        </w:rPr>
        <w:instrText xml:space="preserve"> REF _Ref47010047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№5</w:t>
      </w:r>
      <w:r w:rsidR="003D6E11" w:rsidRPr="003D6E11">
        <w:rPr>
          <w:rFonts w:cs="Times New Roman"/>
          <w:szCs w:val="24"/>
        </w:rPr>
        <w:br/>
        <w:t xml:space="preserve"> Акт об установке и настройке Тестового узла ЦБГ</w:t>
      </w:r>
      <w:r w:rsidRPr="000C436E">
        <w:rPr>
          <w:rFonts w:cs="Times New Roman"/>
          <w:szCs w:val="24"/>
        </w:rPr>
        <w:fldChar w:fldCharType="end"/>
      </w:r>
      <w:r w:rsidRPr="000C436E">
        <w:rPr>
          <w:rFonts w:cs="Times New Roman"/>
          <w:szCs w:val="24"/>
        </w:rPr>
        <w:t xml:space="preserve"> к настоящему Регламенту.</w:t>
      </w:r>
      <w:bookmarkEnd w:id="192"/>
    </w:p>
    <w:p w14:paraId="6F61E5E9" w14:textId="77777777" w:rsidR="008A7E2F" w:rsidRPr="000C436E" w:rsidRDefault="008A7E2F" w:rsidP="008A7E2F">
      <w:pPr>
        <w:pStyle w:val="a3"/>
        <w:numPr>
          <w:ilvl w:val="1"/>
          <w:numId w:val="37"/>
        </w:numPr>
        <w:tabs>
          <w:tab w:val="left" w:pos="142"/>
        </w:tabs>
        <w:ind w:left="426"/>
        <w:rPr>
          <w:rFonts w:cs="Times New Roman"/>
          <w:szCs w:val="24"/>
        </w:rPr>
      </w:pPr>
      <w:r w:rsidRPr="000C436E">
        <w:rPr>
          <w:rFonts w:cs="Times New Roman"/>
          <w:szCs w:val="24"/>
        </w:rPr>
        <w:t>В случае несоблюдения сроков в части подготовки инфраструктуры, Участник обязан оповестить об изменении сроков Оператора. В дальнейшем взаимодействие Участника и Оператора осуществляется в рабочем порядке.</w:t>
      </w:r>
    </w:p>
    <w:p w14:paraId="19BE07EB" w14:textId="6672A3C2" w:rsidR="008A7E2F" w:rsidRPr="005D1311" w:rsidRDefault="005D1311" w:rsidP="008A7E2F">
      <w:pPr>
        <w:pStyle w:val="21"/>
        <w:numPr>
          <w:ilvl w:val="0"/>
          <w:numId w:val="37"/>
        </w:numPr>
        <w:tabs>
          <w:tab w:val="left" w:pos="142"/>
        </w:tabs>
        <w:spacing w:before="240" w:after="240"/>
        <w:ind w:left="851" w:hanging="851"/>
        <w:rPr>
          <w:rFonts w:ascii="Times New Roman" w:hAnsi="Times New Roman" w:cs="Times New Roman"/>
          <w:bCs/>
          <w:color w:val="auto"/>
          <w:sz w:val="24"/>
          <w:szCs w:val="24"/>
        </w:rPr>
      </w:pPr>
      <w:bookmarkStart w:id="193" w:name="_Toc47461730"/>
      <w:bookmarkStart w:id="194" w:name="_Toc53146827"/>
      <w:r w:rsidRPr="005D1311">
        <w:rPr>
          <w:rFonts w:ascii="Times New Roman" w:hAnsi="Times New Roman" w:cs="Times New Roman"/>
          <w:bCs/>
          <w:color w:val="auto"/>
          <w:sz w:val="24"/>
          <w:szCs w:val="24"/>
        </w:rPr>
        <w:t>ПОДКЛЮЧЕНИЕ УЗЛА ЦБГ УЧАСТНИКА К ТЕСТОВОЙ СЕТИ ЦБГ И СЕРТИФИКАЦИЯ ОПЕРАТОРОМ ПОДКЛЮЧЕНИЯ УЗЛА ЦБГ УЧАСТНИКА К ТЕСТОВОЙ СЕТИ ЦБГ</w:t>
      </w:r>
      <w:bookmarkEnd w:id="193"/>
      <w:bookmarkEnd w:id="194"/>
    </w:p>
    <w:p w14:paraId="2A4287FB" w14:textId="1C87A23F"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 xml:space="preserve">Оператор осуществляет сертификацию подключения узла ЦБГ Участника к Тестовой сети ЦБГ после получения Акта от Участника в соответствии с п. </w:t>
      </w:r>
      <w:r w:rsidRPr="000C436E">
        <w:rPr>
          <w:rFonts w:cs="Times New Roman"/>
          <w:szCs w:val="24"/>
        </w:rPr>
        <w:fldChar w:fldCharType="begin"/>
      </w:r>
      <w:r w:rsidRPr="000C436E">
        <w:rPr>
          <w:rFonts w:cs="Times New Roman"/>
          <w:szCs w:val="24"/>
        </w:rPr>
        <w:instrText xml:space="preserve"> REF _Ref47010098 \r \h  \* MERGEFORMAT </w:instrText>
      </w:r>
      <w:r w:rsidRPr="000C436E">
        <w:rPr>
          <w:rFonts w:cs="Times New Roman"/>
          <w:szCs w:val="24"/>
        </w:rPr>
      </w:r>
      <w:r w:rsidRPr="000C436E">
        <w:rPr>
          <w:rFonts w:cs="Times New Roman"/>
          <w:szCs w:val="24"/>
        </w:rPr>
        <w:fldChar w:fldCharType="separate"/>
      </w:r>
      <w:r w:rsidR="003D6E11">
        <w:rPr>
          <w:rFonts w:cs="Times New Roman"/>
          <w:szCs w:val="24"/>
        </w:rPr>
        <w:t>6.1.5</w:t>
      </w:r>
      <w:r w:rsidRPr="000C436E">
        <w:rPr>
          <w:rFonts w:cs="Times New Roman"/>
          <w:szCs w:val="24"/>
        </w:rPr>
        <w:fldChar w:fldCharType="end"/>
      </w:r>
      <w:r w:rsidRPr="000C436E">
        <w:rPr>
          <w:rFonts w:cs="Times New Roman"/>
          <w:szCs w:val="24"/>
        </w:rPr>
        <w:t xml:space="preserve"> в течение 5 рабочих дней.</w:t>
      </w:r>
    </w:p>
    <w:p w14:paraId="55677835" w14:textId="77777777" w:rsidR="008A7E2F" w:rsidRPr="000C436E" w:rsidRDefault="008A7E2F" w:rsidP="008A7E2F">
      <w:pPr>
        <w:pStyle w:val="a3"/>
        <w:tabs>
          <w:tab w:val="left" w:pos="142"/>
        </w:tabs>
        <w:ind w:left="851" w:firstLine="0"/>
        <w:contextualSpacing w:val="0"/>
        <w:rPr>
          <w:rFonts w:cs="Times New Roman"/>
          <w:szCs w:val="24"/>
        </w:rPr>
      </w:pPr>
      <w:r w:rsidRPr="000C436E">
        <w:rPr>
          <w:rFonts w:cs="Times New Roman"/>
          <w:szCs w:val="24"/>
        </w:rPr>
        <w:t>В случае несоблюдения сроков в части подготовки и настройки Тестового узла ЦБГ, Участник обязан оповестить об изменении сроков Оператора. В дальнейшем взаимодействие Участника и Оператора осуществляется в рабочем порядке.</w:t>
      </w:r>
    </w:p>
    <w:p w14:paraId="7D7B62CA"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В ходе сертификации подключения узла ЦБГ Участника к Тестовой сети осуществляется:</w:t>
      </w:r>
    </w:p>
    <w:p w14:paraId="0189E1E9" w14:textId="23DA1CB5" w:rsidR="008A7E2F" w:rsidRPr="000C436E" w:rsidRDefault="008A7E2F" w:rsidP="008A7E2F">
      <w:pPr>
        <w:pStyle w:val="a3"/>
        <w:numPr>
          <w:ilvl w:val="2"/>
          <w:numId w:val="37"/>
        </w:numPr>
        <w:tabs>
          <w:tab w:val="left" w:pos="142"/>
        </w:tabs>
        <w:ind w:left="1701" w:hanging="851"/>
        <w:contextualSpacing w:val="0"/>
        <w:rPr>
          <w:rFonts w:cs="Times New Roman"/>
          <w:szCs w:val="24"/>
        </w:rPr>
      </w:pPr>
      <w:r w:rsidRPr="000C436E">
        <w:rPr>
          <w:rFonts w:cs="Times New Roman"/>
          <w:szCs w:val="24"/>
        </w:rPr>
        <w:t>Проверка выполнения требований к сетевой сегментации размещения компонентов П</w:t>
      </w:r>
      <w:r w:rsidR="00306153">
        <w:rPr>
          <w:rFonts w:cs="Times New Roman"/>
          <w:szCs w:val="24"/>
        </w:rPr>
        <w:t>О</w:t>
      </w:r>
      <w:r w:rsidRPr="000C436E">
        <w:rPr>
          <w:rFonts w:cs="Times New Roman"/>
          <w:szCs w:val="24"/>
        </w:rPr>
        <w:t xml:space="preserve"> ЦБГ в зависимости от обрабатываемой компонентом П</w:t>
      </w:r>
      <w:r w:rsidR="00306153">
        <w:rPr>
          <w:rFonts w:cs="Times New Roman"/>
          <w:szCs w:val="24"/>
        </w:rPr>
        <w:t>О</w:t>
      </w:r>
      <w:r w:rsidRPr="000C436E">
        <w:rPr>
          <w:rFonts w:cs="Times New Roman"/>
          <w:szCs w:val="24"/>
        </w:rPr>
        <w:t> ЦБГ информации.</w:t>
      </w:r>
    </w:p>
    <w:p w14:paraId="21AC6B4F" w14:textId="007B9EF1" w:rsidR="008A7E2F" w:rsidRPr="000C436E" w:rsidRDefault="008A7E2F" w:rsidP="008A7E2F">
      <w:pPr>
        <w:pStyle w:val="a3"/>
        <w:numPr>
          <w:ilvl w:val="2"/>
          <w:numId w:val="37"/>
        </w:numPr>
        <w:tabs>
          <w:tab w:val="left" w:pos="142"/>
        </w:tabs>
        <w:ind w:left="1701" w:hanging="851"/>
        <w:contextualSpacing w:val="0"/>
        <w:rPr>
          <w:rFonts w:cs="Times New Roman"/>
          <w:szCs w:val="24"/>
        </w:rPr>
      </w:pPr>
      <w:r w:rsidRPr="000C436E">
        <w:rPr>
          <w:rFonts w:cs="Times New Roman"/>
          <w:szCs w:val="24"/>
        </w:rPr>
        <w:t xml:space="preserve">Проверка соблюдения необходимых сетевых настроек компонентов (в соответствии с требованиями </w:t>
      </w:r>
      <w:r w:rsidRPr="000C436E">
        <w:rPr>
          <w:rFonts w:cs="Times New Roman"/>
          <w:szCs w:val="24"/>
        </w:rPr>
        <w:fldChar w:fldCharType="begin"/>
      </w:r>
      <w:r w:rsidRPr="000C436E">
        <w:rPr>
          <w:rFonts w:cs="Times New Roman"/>
          <w:szCs w:val="24"/>
        </w:rPr>
        <w:instrText xml:space="preserve"> REF _Ref47010173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№4</w:t>
      </w:r>
      <w:r w:rsidR="003D6E11" w:rsidRPr="003D6E11">
        <w:rPr>
          <w:rFonts w:cs="Times New Roman"/>
          <w:szCs w:val="24"/>
        </w:rPr>
        <w:br/>
        <w:t xml:space="preserve"> Технические требования к Тестовой и </w:t>
      </w:r>
      <w:r w:rsidR="003D6E11" w:rsidRPr="003D6E11">
        <w:rPr>
          <w:rFonts w:cs="Times New Roman"/>
          <w:szCs w:val="24"/>
        </w:rPr>
        <w:br/>
        <w:t>Продуктивной инфраструктуре Участника ЦБГ</w:t>
      </w:r>
      <w:r w:rsidRPr="000C436E">
        <w:rPr>
          <w:rFonts w:cs="Times New Roman"/>
          <w:szCs w:val="24"/>
        </w:rPr>
        <w:fldChar w:fldCharType="end"/>
      </w:r>
      <w:r w:rsidRPr="000C436E">
        <w:rPr>
          <w:rFonts w:cs="Times New Roman"/>
          <w:szCs w:val="24"/>
        </w:rPr>
        <w:t xml:space="preserve"> к данному регламенту и эксплуатационной документации).</w:t>
      </w:r>
    </w:p>
    <w:p w14:paraId="6E9D69FF" w14:textId="76888109" w:rsidR="008A7E2F" w:rsidRPr="000C436E" w:rsidRDefault="008A7E2F" w:rsidP="008A7E2F">
      <w:pPr>
        <w:pStyle w:val="a3"/>
        <w:numPr>
          <w:ilvl w:val="2"/>
          <w:numId w:val="37"/>
        </w:numPr>
        <w:tabs>
          <w:tab w:val="left" w:pos="142"/>
        </w:tabs>
        <w:ind w:left="1701" w:hanging="851"/>
        <w:contextualSpacing w:val="0"/>
        <w:rPr>
          <w:rFonts w:cs="Times New Roman"/>
          <w:szCs w:val="24"/>
        </w:rPr>
      </w:pPr>
      <w:r w:rsidRPr="000C436E">
        <w:rPr>
          <w:rFonts w:cs="Times New Roman"/>
          <w:szCs w:val="24"/>
        </w:rPr>
        <w:t>Проверка сетевой доступности УЦ (выдающего сертификаты для эксплуатации П</w:t>
      </w:r>
      <w:r w:rsidR="00306153">
        <w:rPr>
          <w:rFonts w:cs="Times New Roman"/>
          <w:szCs w:val="24"/>
        </w:rPr>
        <w:t>О</w:t>
      </w:r>
      <w:r w:rsidRPr="000C436E">
        <w:rPr>
          <w:rFonts w:cs="Times New Roman"/>
          <w:szCs w:val="24"/>
        </w:rPr>
        <w:t xml:space="preserve"> ЦБГ) и требований к хранению ключей доступа.</w:t>
      </w:r>
    </w:p>
    <w:p w14:paraId="27F85F1A" w14:textId="2934AED0" w:rsidR="008A7E2F" w:rsidRPr="000C436E" w:rsidRDefault="008A7E2F" w:rsidP="008A7E2F">
      <w:pPr>
        <w:pStyle w:val="a3"/>
        <w:numPr>
          <w:ilvl w:val="2"/>
          <w:numId w:val="37"/>
        </w:numPr>
        <w:tabs>
          <w:tab w:val="left" w:pos="142"/>
        </w:tabs>
        <w:ind w:left="1701" w:hanging="851"/>
        <w:contextualSpacing w:val="0"/>
        <w:rPr>
          <w:rFonts w:cs="Times New Roman"/>
          <w:szCs w:val="24"/>
        </w:rPr>
      </w:pPr>
      <w:r w:rsidRPr="000C436E">
        <w:rPr>
          <w:rFonts w:cs="Times New Roman"/>
          <w:szCs w:val="24"/>
        </w:rPr>
        <w:t>Проверка соблюдения требований в части характеристик производительности технических средств размещения компонентов П</w:t>
      </w:r>
      <w:r w:rsidR="00306153">
        <w:rPr>
          <w:rFonts w:cs="Times New Roman"/>
          <w:szCs w:val="24"/>
        </w:rPr>
        <w:t>О</w:t>
      </w:r>
      <w:r w:rsidRPr="000C436E">
        <w:rPr>
          <w:rFonts w:cs="Times New Roman"/>
          <w:szCs w:val="24"/>
        </w:rPr>
        <w:t> ЦБГ.</w:t>
      </w:r>
    </w:p>
    <w:p w14:paraId="7E652343" w14:textId="13E42D82" w:rsidR="008A7E2F" w:rsidRPr="000C436E" w:rsidRDefault="008A7E2F" w:rsidP="008A7E2F">
      <w:pPr>
        <w:pStyle w:val="a3"/>
        <w:numPr>
          <w:ilvl w:val="2"/>
          <w:numId w:val="37"/>
        </w:numPr>
        <w:tabs>
          <w:tab w:val="left" w:pos="142"/>
        </w:tabs>
        <w:ind w:left="1701" w:hanging="851"/>
        <w:contextualSpacing w:val="0"/>
        <w:rPr>
          <w:rFonts w:cs="Times New Roman"/>
          <w:szCs w:val="24"/>
        </w:rPr>
      </w:pPr>
      <w:r w:rsidRPr="000C436E">
        <w:rPr>
          <w:rFonts w:cs="Times New Roman"/>
          <w:szCs w:val="24"/>
        </w:rPr>
        <w:t>Определение состава лиц подключаемого Участника сети, ответственных за эксплуатацию компонентов П</w:t>
      </w:r>
      <w:r w:rsidR="00306153">
        <w:rPr>
          <w:rFonts w:cs="Times New Roman"/>
          <w:szCs w:val="24"/>
        </w:rPr>
        <w:t>О</w:t>
      </w:r>
      <w:r w:rsidRPr="000C436E">
        <w:rPr>
          <w:rFonts w:cs="Times New Roman"/>
          <w:szCs w:val="24"/>
        </w:rPr>
        <w:t xml:space="preserve"> ЦБГ в Тестовой сети. </w:t>
      </w:r>
    </w:p>
    <w:p w14:paraId="0906B1BC" w14:textId="77777777" w:rsidR="008A7E2F" w:rsidRPr="000C436E" w:rsidRDefault="008A7E2F" w:rsidP="008A7E2F">
      <w:pPr>
        <w:pStyle w:val="a3"/>
        <w:numPr>
          <w:ilvl w:val="2"/>
          <w:numId w:val="37"/>
        </w:numPr>
        <w:tabs>
          <w:tab w:val="left" w:pos="142"/>
        </w:tabs>
        <w:ind w:left="1701" w:hanging="851"/>
        <w:contextualSpacing w:val="0"/>
        <w:rPr>
          <w:rFonts w:cs="Times New Roman"/>
          <w:szCs w:val="24"/>
        </w:rPr>
      </w:pPr>
      <w:r w:rsidRPr="000C436E">
        <w:rPr>
          <w:rFonts w:cs="Times New Roman"/>
          <w:szCs w:val="24"/>
        </w:rPr>
        <w:t>Проведение тестовой операции по загрузке черновика банковской гарантии или заявления на выдачу банковской гарантии (условия проведения тестовой операции приведены в Инструкции по подключению).</w:t>
      </w:r>
    </w:p>
    <w:p w14:paraId="60DD3E74"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 xml:space="preserve">В случае отказа в сертификации, Оператор направляет Участнику перечень замечаний для их устранения. Участник обязан устранить поступившие замечания в срок не позднее 3 </w:t>
      </w:r>
      <w:r w:rsidRPr="000C436E">
        <w:rPr>
          <w:rFonts w:cs="Times New Roman"/>
          <w:szCs w:val="24"/>
        </w:rPr>
        <w:lastRenderedPageBreak/>
        <w:t>рабочих дней, либо предоставить Оператору письмо с указанием причин невозможности устранения замечаний в указанные сроки.</w:t>
      </w:r>
    </w:p>
    <w:p w14:paraId="22B1DB15" w14:textId="77777777" w:rsidR="008A7E2F" w:rsidRPr="000C436E" w:rsidRDefault="008A7E2F" w:rsidP="008A7E2F">
      <w:pPr>
        <w:pStyle w:val="a3"/>
        <w:tabs>
          <w:tab w:val="left" w:pos="142"/>
        </w:tabs>
        <w:ind w:left="851" w:firstLine="0"/>
        <w:contextualSpacing w:val="0"/>
        <w:rPr>
          <w:rFonts w:cs="Times New Roman"/>
          <w:szCs w:val="24"/>
        </w:rPr>
      </w:pPr>
      <w:r w:rsidRPr="000C436E">
        <w:rPr>
          <w:rFonts w:cs="Times New Roman"/>
          <w:szCs w:val="24"/>
        </w:rPr>
        <w:t>В случае несоблюдения сроков устранения замечаний по подключению узла ЦБГ Участника к Тестовой сети ЦБГ, Участник обязан сообщить об изменении сроков Оператору. В дальнейшем взаимодействие Участника и Оператора осуществляется в рабочем порядке.</w:t>
      </w:r>
    </w:p>
    <w:p w14:paraId="1C2E8089" w14:textId="38B0E5CD"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В случае успешного прохождения сертификации подключения узла ЦБГ Участника к Тестовой сети Оператор направляет Участнику подписанный со своей стороны Акт об установке и настройке Тестового узла в соответствии с </w:t>
      </w:r>
      <w:r w:rsidRPr="000C436E">
        <w:rPr>
          <w:rFonts w:cs="Times New Roman"/>
          <w:szCs w:val="24"/>
        </w:rPr>
        <w:fldChar w:fldCharType="begin"/>
      </w:r>
      <w:r w:rsidRPr="000C436E">
        <w:rPr>
          <w:rFonts w:cs="Times New Roman"/>
          <w:szCs w:val="24"/>
        </w:rPr>
        <w:instrText xml:space="preserve"> REF _Ref47010047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№5</w:t>
      </w:r>
      <w:r w:rsidR="003D6E11" w:rsidRPr="003D6E11">
        <w:rPr>
          <w:rFonts w:cs="Times New Roman"/>
          <w:szCs w:val="24"/>
        </w:rPr>
        <w:br/>
        <w:t xml:space="preserve"> Акт об установке и настройке Тестового узла ЦБГ</w:t>
      </w:r>
      <w:r w:rsidRPr="000C436E">
        <w:rPr>
          <w:rFonts w:cs="Times New Roman"/>
          <w:szCs w:val="24"/>
        </w:rPr>
        <w:fldChar w:fldCharType="end"/>
      </w:r>
      <w:r w:rsidRPr="000C436E">
        <w:rPr>
          <w:rFonts w:cs="Times New Roman"/>
          <w:szCs w:val="24"/>
        </w:rPr>
        <w:t xml:space="preserve"> к настоящему Регламенту.</w:t>
      </w:r>
    </w:p>
    <w:p w14:paraId="3F05BB52" w14:textId="7AD96F6A" w:rsidR="008A7E2F" w:rsidRPr="005D1311" w:rsidRDefault="005D1311" w:rsidP="008A7E2F">
      <w:pPr>
        <w:pStyle w:val="21"/>
        <w:numPr>
          <w:ilvl w:val="0"/>
          <w:numId w:val="37"/>
        </w:numPr>
        <w:tabs>
          <w:tab w:val="left" w:pos="142"/>
        </w:tabs>
        <w:spacing w:before="240" w:after="240"/>
        <w:ind w:left="851" w:hanging="851"/>
        <w:rPr>
          <w:rFonts w:ascii="Times New Roman" w:hAnsi="Times New Roman" w:cs="Times New Roman"/>
          <w:bCs/>
          <w:color w:val="auto"/>
          <w:sz w:val="24"/>
          <w:szCs w:val="24"/>
        </w:rPr>
      </w:pPr>
      <w:bookmarkStart w:id="195" w:name="_Toc47461731"/>
      <w:bookmarkStart w:id="196" w:name="_Toc53146828"/>
      <w:r w:rsidRPr="005D1311">
        <w:rPr>
          <w:rFonts w:ascii="Times New Roman" w:hAnsi="Times New Roman" w:cs="Times New Roman"/>
          <w:bCs/>
          <w:color w:val="auto"/>
          <w:sz w:val="24"/>
          <w:szCs w:val="24"/>
        </w:rPr>
        <w:t>ПОДГОТОВКА К ПОДКЛЮЧЕНИЮ УЗЛА ЦБГ УЧАСТНИКА К ПРОДУКТИВНОЙ СЕТИ И СЕРТИФИКАЦИИ ПОДКЛЮЧЕНИЯ УЗЛА ЦБГ УЧАСТНИКА К ПРОДУКТИВНОЙ СЕТИ</w:t>
      </w:r>
      <w:bookmarkEnd w:id="195"/>
      <w:bookmarkEnd w:id="196"/>
    </w:p>
    <w:p w14:paraId="59F0116E"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 xml:space="preserve">После прохождения сертификации подключения узла ЦБГ к Тестовой сети и получения соответствующего Акта Участник осуществляет подготовку Продуктивной инфраструктуры в срок не более 10 рабочих дней включая следующие процедуры: </w:t>
      </w:r>
    </w:p>
    <w:p w14:paraId="69D97E3A" w14:textId="2C305252" w:rsidR="008A7E2F" w:rsidRPr="000C436E" w:rsidRDefault="008A7E2F" w:rsidP="008A7E2F">
      <w:pPr>
        <w:pStyle w:val="a3"/>
        <w:numPr>
          <w:ilvl w:val="2"/>
          <w:numId w:val="37"/>
        </w:numPr>
        <w:tabs>
          <w:tab w:val="left" w:pos="142"/>
        </w:tabs>
        <w:ind w:left="1701" w:hanging="851"/>
        <w:contextualSpacing w:val="0"/>
        <w:rPr>
          <w:rFonts w:cs="Times New Roman"/>
          <w:szCs w:val="24"/>
        </w:rPr>
      </w:pPr>
      <w:r w:rsidRPr="000C436E">
        <w:rPr>
          <w:rFonts w:cs="Times New Roman"/>
          <w:szCs w:val="24"/>
        </w:rPr>
        <w:t xml:space="preserve">Выделяет вычислительные, программные и сетевые собственные средства в контуре Участника для Продуктивной инфраструктуры, согласно </w:t>
      </w:r>
      <w:r w:rsidRPr="000C436E">
        <w:rPr>
          <w:rFonts w:cs="Times New Roman"/>
          <w:szCs w:val="24"/>
        </w:rPr>
        <w:fldChar w:fldCharType="begin"/>
      </w:r>
      <w:r w:rsidRPr="000C436E">
        <w:rPr>
          <w:rFonts w:cs="Times New Roman"/>
          <w:szCs w:val="24"/>
        </w:rPr>
        <w:instrText xml:space="preserve"> REF _Ref47009965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№4</w:t>
      </w:r>
      <w:r w:rsidR="003D6E11" w:rsidRPr="003D6E11">
        <w:rPr>
          <w:rFonts w:cs="Times New Roman"/>
          <w:szCs w:val="24"/>
        </w:rPr>
        <w:br/>
        <w:t xml:space="preserve"> Технические требования к Тестовой и </w:t>
      </w:r>
      <w:r w:rsidR="003D6E11" w:rsidRPr="003D6E11">
        <w:rPr>
          <w:rFonts w:cs="Times New Roman"/>
          <w:szCs w:val="24"/>
        </w:rPr>
        <w:br/>
        <w:t>Продуктивной инфраструктуре Участника ЦБГ</w:t>
      </w:r>
      <w:r w:rsidRPr="000C436E">
        <w:rPr>
          <w:rFonts w:cs="Times New Roman"/>
          <w:szCs w:val="24"/>
        </w:rPr>
        <w:fldChar w:fldCharType="end"/>
      </w:r>
      <w:r w:rsidRPr="000C436E">
        <w:rPr>
          <w:rFonts w:cs="Times New Roman"/>
          <w:szCs w:val="24"/>
        </w:rPr>
        <w:t xml:space="preserve"> к настоящему Регламенту (процедура может быть начата до подписания Акта об установке и настройке Тестового узла).</w:t>
      </w:r>
    </w:p>
    <w:p w14:paraId="57CC6C08" w14:textId="622120AA" w:rsidR="008A7E2F" w:rsidRPr="000C436E" w:rsidRDefault="008A7E2F" w:rsidP="008A7E2F">
      <w:pPr>
        <w:pStyle w:val="a3"/>
        <w:numPr>
          <w:ilvl w:val="2"/>
          <w:numId w:val="37"/>
        </w:numPr>
        <w:tabs>
          <w:tab w:val="left" w:pos="142"/>
        </w:tabs>
        <w:ind w:left="1701" w:hanging="851"/>
        <w:contextualSpacing w:val="0"/>
        <w:rPr>
          <w:rFonts w:cs="Times New Roman"/>
          <w:szCs w:val="24"/>
        </w:rPr>
      </w:pPr>
      <w:r w:rsidRPr="000C436E">
        <w:rPr>
          <w:rFonts w:cs="Times New Roman"/>
          <w:szCs w:val="24"/>
        </w:rPr>
        <w:t>Регистрирует пользователей П</w:t>
      </w:r>
      <w:r w:rsidR="00306153">
        <w:rPr>
          <w:rFonts w:cs="Times New Roman"/>
          <w:szCs w:val="24"/>
        </w:rPr>
        <w:t>О</w:t>
      </w:r>
      <w:r w:rsidRPr="000C436E">
        <w:rPr>
          <w:rFonts w:cs="Times New Roman"/>
          <w:szCs w:val="24"/>
        </w:rPr>
        <w:t xml:space="preserve"> ЦБГ для Продуктивной сети в соответствии с Инструкцией по подключению (процедура </w:t>
      </w:r>
      <w:r w:rsidRPr="000C436E">
        <w:rPr>
          <w:rFonts w:cs="Times New Roman"/>
          <w:szCs w:val="24"/>
          <w:u w:val="single"/>
        </w:rPr>
        <w:t>не может</w:t>
      </w:r>
      <w:r w:rsidRPr="000C436E">
        <w:rPr>
          <w:rFonts w:cs="Times New Roman"/>
          <w:szCs w:val="24"/>
        </w:rPr>
        <w:t xml:space="preserve"> быть начата до подписания Акта об установке и настройке Тестового узла).</w:t>
      </w:r>
    </w:p>
    <w:p w14:paraId="58595D80" w14:textId="5CC317EF" w:rsidR="008A7E2F" w:rsidRPr="000C436E" w:rsidRDefault="008A7E2F" w:rsidP="008A7E2F">
      <w:pPr>
        <w:pStyle w:val="a3"/>
        <w:numPr>
          <w:ilvl w:val="2"/>
          <w:numId w:val="37"/>
        </w:numPr>
        <w:tabs>
          <w:tab w:val="left" w:pos="142"/>
        </w:tabs>
        <w:ind w:left="1701" w:hanging="851"/>
        <w:contextualSpacing w:val="0"/>
        <w:rPr>
          <w:rFonts w:cs="Times New Roman"/>
          <w:szCs w:val="24"/>
        </w:rPr>
      </w:pPr>
      <w:r w:rsidRPr="000C436E">
        <w:rPr>
          <w:rFonts w:cs="Times New Roman"/>
          <w:szCs w:val="24"/>
        </w:rPr>
        <w:t xml:space="preserve">Направляет в адрес Оператора УЦ заявление на выпуск сертификатов в Продуктивном УЦ, необходимых для подключения к Продуктивной сети ЦБГ в соответствии с Регламентом Оператора предоставления услуг Удостоверяющего центра ООО «КРИПТО-ПРО», опубликованного по адресу: </w:t>
      </w:r>
      <w:hyperlink r:id="rId19" w:history="1">
        <w:r w:rsidRPr="000C436E">
          <w:rPr>
            <w:rStyle w:val="a6"/>
            <w:rFonts w:cs="Times New Roman"/>
            <w:szCs w:val="24"/>
          </w:rPr>
          <w:t>https://fintechru.org/upload/uf/c81/reglament_ca_2019.pdf</w:t>
        </w:r>
      </w:hyperlink>
      <w:r w:rsidRPr="000C436E">
        <w:rPr>
          <w:rFonts w:cs="Times New Roman"/>
          <w:szCs w:val="24"/>
        </w:rPr>
        <w:t xml:space="preserve"> (процедура может быть начата до подписания Акта об установке и настройке Тестового узла).</w:t>
      </w:r>
    </w:p>
    <w:p w14:paraId="7764D53B" w14:textId="0D98D17E" w:rsidR="008A7E2F" w:rsidRPr="000C436E" w:rsidRDefault="008A7E2F" w:rsidP="008A7E2F">
      <w:pPr>
        <w:pStyle w:val="a3"/>
        <w:numPr>
          <w:ilvl w:val="2"/>
          <w:numId w:val="37"/>
        </w:numPr>
        <w:tabs>
          <w:tab w:val="left" w:pos="142"/>
        </w:tabs>
        <w:ind w:left="1701" w:hanging="851"/>
        <w:contextualSpacing w:val="0"/>
        <w:rPr>
          <w:rFonts w:cs="Times New Roman"/>
          <w:szCs w:val="24"/>
        </w:rPr>
      </w:pPr>
      <w:r w:rsidRPr="000C436E">
        <w:rPr>
          <w:rFonts w:cs="Times New Roman"/>
          <w:szCs w:val="24"/>
        </w:rPr>
        <w:t>Производит установку и настройку П</w:t>
      </w:r>
      <w:r w:rsidR="00306153">
        <w:rPr>
          <w:rFonts w:cs="Times New Roman"/>
          <w:szCs w:val="24"/>
        </w:rPr>
        <w:t>О</w:t>
      </w:r>
      <w:r w:rsidRPr="000C436E">
        <w:rPr>
          <w:rFonts w:cs="Times New Roman"/>
          <w:szCs w:val="24"/>
        </w:rPr>
        <w:t xml:space="preserve"> ЦБГ в соответствии с Инструкцией по подключению (процедура может быть начата до подписания Акта об установке и настройке Тестового узла).</w:t>
      </w:r>
    </w:p>
    <w:p w14:paraId="7255418D" w14:textId="77777777" w:rsidR="008A7E2F" w:rsidRPr="000C436E" w:rsidRDefault="008A7E2F" w:rsidP="008A7E2F">
      <w:pPr>
        <w:pStyle w:val="a3"/>
        <w:numPr>
          <w:ilvl w:val="2"/>
          <w:numId w:val="37"/>
        </w:numPr>
        <w:tabs>
          <w:tab w:val="left" w:pos="142"/>
        </w:tabs>
        <w:ind w:left="1701" w:hanging="851"/>
        <w:contextualSpacing w:val="0"/>
        <w:rPr>
          <w:rFonts w:cs="Times New Roman"/>
          <w:szCs w:val="24"/>
        </w:rPr>
      </w:pPr>
      <w:bookmarkStart w:id="197" w:name="_Ref47010667"/>
      <w:r w:rsidRPr="000C436E">
        <w:rPr>
          <w:rFonts w:cs="Times New Roman"/>
          <w:szCs w:val="24"/>
        </w:rPr>
        <w:t>Рекомендуется разработать или актуализировать (при необходимости) План обеспечения непрерывности бизнеса (</w:t>
      </w:r>
      <w:proofErr w:type="spellStart"/>
      <w:r w:rsidRPr="000C436E">
        <w:rPr>
          <w:rFonts w:cs="Times New Roman"/>
          <w:szCs w:val="24"/>
        </w:rPr>
        <w:t>Business</w:t>
      </w:r>
      <w:proofErr w:type="spellEnd"/>
      <w:r w:rsidRPr="000C436E">
        <w:rPr>
          <w:rFonts w:cs="Times New Roman"/>
          <w:szCs w:val="24"/>
        </w:rPr>
        <w:t xml:space="preserve"> </w:t>
      </w:r>
      <w:proofErr w:type="spellStart"/>
      <w:r w:rsidRPr="000C436E">
        <w:rPr>
          <w:rFonts w:cs="Times New Roman"/>
          <w:szCs w:val="24"/>
        </w:rPr>
        <w:t>continuity</w:t>
      </w:r>
      <w:proofErr w:type="spellEnd"/>
      <w:r w:rsidRPr="000C436E">
        <w:rPr>
          <w:rFonts w:cs="Times New Roman"/>
          <w:szCs w:val="24"/>
        </w:rPr>
        <w:t xml:space="preserve"> </w:t>
      </w:r>
      <w:proofErr w:type="spellStart"/>
      <w:r w:rsidRPr="000C436E">
        <w:rPr>
          <w:rFonts w:cs="Times New Roman"/>
          <w:szCs w:val="24"/>
        </w:rPr>
        <w:t>plan</w:t>
      </w:r>
      <w:proofErr w:type="spellEnd"/>
      <w:r w:rsidRPr="000C436E">
        <w:rPr>
          <w:rFonts w:cs="Times New Roman"/>
          <w:szCs w:val="24"/>
        </w:rPr>
        <w:t>) в части касающейся ЦБГ (процедура может быть начата до подписания Акта об установке и настройке Тестового узла).</w:t>
      </w:r>
      <w:bookmarkEnd w:id="197"/>
    </w:p>
    <w:p w14:paraId="4BC0A7A5" w14:textId="14E25852" w:rsidR="008A7E2F" w:rsidRPr="000C436E" w:rsidRDefault="008A7E2F" w:rsidP="008A7E2F">
      <w:pPr>
        <w:pStyle w:val="a3"/>
        <w:numPr>
          <w:ilvl w:val="2"/>
          <w:numId w:val="37"/>
        </w:numPr>
        <w:tabs>
          <w:tab w:val="left" w:pos="142"/>
        </w:tabs>
        <w:ind w:left="1701" w:hanging="851"/>
        <w:contextualSpacing w:val="0"/>
        <w:rPr>
          <w:rFonts w:cs="Times New Roman"/>
          <w:szCs w:val="24"/>
        </w:rPr>
      </w:pPr>
      <w:bookmarkStart w:id="198" w:name="_Ref47010670"/>
      <w:r w:rsidRPr="000C436E">
        <w:rPr>
          <w:rFonts w:cs="Times New Roman"/>
          <w:szCs w:val="24"/>
        </w:rPr>
        <w:t>Рекомендуется разработать или актуализировать (при необходимости) План восстановления ЦБГ после сбоев (</w:t>
      </w:r>
      <w:proofErr w:type="spellStart"/>
      <w:r w:rsidRPr="000C436E">
        <w:rPr>
          <w:rFonts w:cs="Times New Roman"/>
          <w:szCs w:val="24"/>
        </w:rPr>
        <w:t>Disaster</w:t>
      </w:r>
      <w:proofErr w:type="spellEnd"/>
      <w:r w:rsidRPr="000C436E">
        <w:rPr>
          <w:rFonts w:cs="Times New Roman"/>
          <w:szCs w:val="24"/>
        </w:rPr>
        <w:t xml:space="preserve"> </w:t>
      </w:r>
      <w:proofErr w:type="spellStart"/>
      <w:r w:rsidRPr="000C436E">
        <w:rPr>
          <w:rFonts w:cs="Times New Roman"/>
          <w:szCs w:val="24"/>
        </w:rPr>
        <w:t>recovery</w:t>
      </w:r>
      <w:proofErr w:type="spellEnd"/>
      <w:r w:rsidRPr="000C436E">
        <w:rPr>
          <w:rFonts w:cs="Times New Roman"/>
          <w:szCs w:val="24"/>
        </w:rPr>
        <w:t xml:space="preserve"> </w:t>
      </w:r>
      <w:proofErr w:type="spellStart"/>
      <w:r w:rsidRPr="000C436E">
        <w:rPr>
          <w:rFonts w:cs="Times New Roman"/>
          <w:szCs w:val="24"/>
        </w:rPr>
        <w:t>plan</w:t>
      </w:r>
      <w:proofErr w:type="spellEnd"/>
      <w:r w:rsidRPr="000C436E">
        <w:rPr>
          <w:rFonts w:cs="Times New Roman"/>
          <w:szCs w:val="24"/>
        </w:rPr>
        <w:t>) на основе эксплуатационной документации на П</w:t>
      </w:r>
      <w:r w:rsidR="00306153">
        <w:rPr>
          <w:rFonts w:cs="Times New Roman"/>
          <w:szCs w:val="24"/>
        </w:rPr>
        <w:t>О</w:t>
      </w:r>
      <w:r w:rsidRPr="000C436E">
        <w:rPr>
          <w:rFonts w:cs="Times New Roman"/>
          <w:szCs w:val="24"/>
        </w:rPr>
        <w:t xml:space="preserve"> ЦБГ, предоставленных Оператором. Рекомендации к содержанию Плана восстановления ЦБГ после сбоев:</w:t>
      </w:r>
      <w:bookmarkEnd w:id="198"/>
    </w:p>
    <w:p w14:paraId="38EC54A9" w14:textId="77777777" w:rsidR="008A7E2F" w:rsidRPr="000C436E" w:rsidRDefault="008A7E2F" w:rsidP="008A7E2F">
      <w:pPr>
        <w:pStyle w:val="a3"/>
        <w:numPr>
          <w:ilvl w:val="3"/>
          <w:numId w:val="38"/>
        </w:numPr>
        <w:tabs>
          <w:tab w:val="left" w:pos="142"/>
        </w:tabs>
        <w:rPr>
          <w:rFonts w:cs="Times New Roman"/>
          <w:szCs w:val="24"/>
        </w:rPr>
      </w:pPr>
      <w:r w:rsidRPr="000C436E">
        <w:rPr>
          <w:rFonts w:cs="Times New Roman"/>
          <w:szCs w:val="24"/>
        </w:rPr>
        <w:t xml:space="preserve">описание действий </w:t>
      </w:r>
      <w:r>
        <w:rPr>
          <w:rFonts w:cs="Times New Roman"/>
          <w:szCs w:val="24"/>
        </w:rPr>
        <w:t>работников</w:t>
      </w:r>
      <w:r w:rsidRPr="000C436E">
        <w:rPr>
          <w:rFonts w:cs="Times New Roman"/>
          <w:szCs w:val="24"/>
        </w:rPr>
        <w:t xml:space="preserve"> в случае сбоя (с приведением классификации сбоев);</w:t>
      </w:r>
    </w:p>
    <w:p w14:paraId="5D78AA90" w14:textId="77777777" w:rsidR="008A7E2F" w:rsidRPr="000C436E" w:rsidRDefault="008A7E2F" w:rsidP="008A7E2F">
      <w:pPr>
        <w:pStyle w:val="a3"/>
        <w:numPr>
          <w:ilvl w:val="3"/>
          <w:numId w:val="38"/>
        </w:numPr>
        <w:tabs>
          <w:tab w:val="left" w:pos="142"/>
        </w:tabs>
        <w:rPr>
          <w:rFonts w:cs="Times New Roman"/>
          <w:szCs w:val="24"/>
        </w:rPr>
      </w:pPr>
      <w:r w:rsidRPr="000C436E">
        <w:rPr>
          <w:rFonts w:cs="Times New Roman"/>
          <w:szCs w:val="24"/>
        </w:rPr>
        <w:lastRenderedPageBreak/>
        <w:t>разработка краткосрочного плана восстановления после аварии;</w:t>
      </w:r>
    </w:p>
    <w:p w14:paraId="793447FA" w14:textId="77777777" w:rsidR="008A7E2F" w:rsidRPr="000C436E" w:rsidRDefault="008A7E2F" w:rsidP="008A7E2F">
      <w:pPr>
        <w:pStyle w:val="a3"/>
        <w:numPr>
          <w:ilvl w:val="3"/>
          <w:numId w:val="38"/>
        </w:numPr>
        <w:tabs>
          <w:tab w:val="left" w:pos="142"/>
        </w:tabs>
        <w:rPr>
          <w:rFonts w:cs="Times New Roman"/>
          <w:szCs w:val="24"/>
        </w:rPr>
      </w:pPr>
      <w:r w:rsidRPr="000C436E">
        <w:rPr>
          <w:rFonts w:cs="Times New Roman"/>
          <w:szCs w:val="24"/>
        </w:rPr>
        <w:t>разработка долгосрочного плана восстановления после аварии, включая план возвращения к нормальным деловым операциям и определение приоритетов среди восстанавливаемых функций;</w:t>
      </w:r>
    </w:p>
    <w:p w14:paraId="65BA30B6" w14:textId="77777777" w:rsidR="008A7E2F" w:rsidRPr="000C436E" w:rsidRDefault="008A7E2F" w:rsidP="008A7E2F">
      <w:pPr>
        <w:pStyle w:val="a3"/>
        <w:numPr>
          <w:ilvl w:val="3"/>
          <w:numId w:val="38"/>
        </w:numPr>
        <w:tabs>
          <w:tab w:val="left" w:pos="142"/>
        </w:tabs>
        <w:contextualSpacing w:val="0"/>
        <w:rPr>
          <w:rFonts w:cs="Times New Roman"/>
          <w:szCs w:val="24"/>
        </w:rPr>
      </w:pPr>
      <w:r w:rsidRPr="000C436E">
        <w:rPr>
          <w:rFonts w:cs="Times New Roman"/>
          <w:szCs w:val="24"/>
        </w:rPr>
        <w:t>методика тестирования.</w:t>
      </w:r>
    </w:p>
    <w:p w14:paraId="32EBAFBA" w14:textId="77777777" w:rsidR="008A7E2F" w:rsidRPr="000C436E" w:rsidRDefault="008A7E2F" w:rsidP="008A7E2F">
      <w:pPr>
        <w:tabs>
          <w:tab w:val="left" w:pos="142"/>
        </w:tabs>
        <w:ind w:left="1701"/>
        <w:rPr>
          <w:rFonts w:cs="Times New Roman"/>
          <w:szCs w:val="24"/>
        </w:rPr>
      </w:pPr>
      <w:r w:rsidRPr="000C436E">
        <w:rPr>
          <w:rFonts w:cs="Times New Roman"/>
          <w:szCs w:val="24"/>
        </w:rPr>
        <w:t>Процедура может быть начата до подписания Акта об установке и настройке Тестового узла.</w:t>
      </w:r>
    </w:p>
    <w:p w14:paraId="16C144D8" w14:textId="5270777A" w:rsidR="008A7E2F" w:rsidRPr="000C436E" w:rsidRDefault="008A7E2F" w:rsidP="008A7E2F">
      <w:pPr>
        <w:pStyle w:val="a3"/>
        <w:numPr>
          <w:ilvl w:val="2"/>
          <w:numId w:val="37"/>
        </w:numPr>
        <w:tabs>
          <w:tab w:val="left" w:pos="142"/>
        </w:tabs>
        <w:ind w:left="1701" w:hanging="851"/>
        <w:contextualSpacing w:val="0"/>
        <w:rPr>
          <w:rFonts w:cs="Times New Roman"/>
          <w:szCs w:val="24"/>
        </w:rPr>
      </w:pPr>
      <w:bookmarkStart w:id="199" w:name="_Ref47010671"/>
      <w:r w:rsidRPr="000C436E">
        <w:rPr>
          <w:rFonts w:cs="Times New Roman"/>
          <w:szCs w:val="24"/>
        </w:rPr>
        <w:t>Разрабатывает или актуализирует (при необходимости) частную Модель угроз и нарушителя для П</w:t>
      </w:r>
      <w:r w:rsidR="00306153">
        <w:rPr>
          <w:rFonts w:cs="Times New Roman"/>
          <w:szCs w:val="24"/>
        </w:rPr>
        <w:t>О</w:t>
      </w:r>
      <w:r w:rsidRPr="000C436E">
        <w:rPr>
          <w:rFonts w:cs="Times New Roman"/>
          <w:szCs w:val="24"/>
        </w:rPr>
        <w:t xml:space="preserve"> ЦБГ на основании моделей, предоставленных Оператором, или уведомляет Оператора о принятии моделей угроз, предоставленным Оператором (процедура может быть начата до подписания Акта об установке и настройке Тестового узла).</w:t>
      </w:r>
      <w:bookmarkEnd w:id="199"/>
    </w:p>
    <w:p w14:paraId="0F7AD6E2" w14:textId="77777777" w:rsidR="008A7E2F" w:rsidRPr="000C436E" w:rsidRDefault="008A7E2F" w:rsidP="008A7E2F">
      <w:pPr>
        <w:pStyle w:val="a3"/>
        <w:numPr>
          <w:ilvl w:val="1"/>
          <w:numId w:val="37"/>
        </w:numPr>
        <w:tabs>
          <w:tab w:val="left" w:pos="142"/>
        </w:tabs>
        <w:ind w:left="851" w:hanging="857"/>
        <w:rPr>
          <w:rFonts w:cs="Times New Roman"/>
          <w:szCs w:val="24"/>
        </w:rPr>
      </w:pPr>
      <w:r w:rsidRPr="000C436E">
        <w:rPr>
          <w:rFonts w:cs="Times New Roman"/>
          <w:szCs w:val="24"/>
        </w:rPr>
        <w:t>В случае несоблюдения сроков в части подготовки инфраструктуры, Участник обязан сообщить об изменении сроков Оператору. В дальнейшем взаимодействие Участника и Оператора осуществляется в рабочем порядке.</w:t>
      </w:r>
    </w:p>
    <w:p w14:paraId="7692495B" w14:textId="437A2595" w:rsidR="008A7E2F" w:rsidRPr="000C436E" w:rsidRDefault="008A7E2F" w:rsidP="008A7E2F">
      <w:pPr>
        <w:pStyle w:val="a3"/>
        <w:numPr>
          <w:ilvl w:val="1"/>
          <w:numId w:val="37"/>
        </w:numPr>
        <w:tabs>
          <w:tab w:val="left" w:pos="142"/>
          <w:tab w:val="left" w:pos="1843"/>
        </w:tabs>
        <w:ind w:left="851" w:hanging="851"/>
        <w:contextualSpacing w:val="0"/>
        <w:rPr>
          <w:rFonts w:cs="Times New Roman"/>
          <w:szCs w:val="24"/>
        </w:rPr>
      </w:pPr>
      <w:r w:rsidRPr="000C436E">
        <w:rPr>
          <w:rFonts w:cs="Times New Roman"/>
          <w:szCs w:val="24"/>
        </w:rPr>
        <w:t>В целях разработки указанной выше документации (п.</w:t>
      </w:r>
      <w:r w:rsidRPr="000C436E">
        <w:rPr>
          <w:rFonts w:cs="Times New Roman"/>
          <w:szCs w:val="24"/>
        </w:rPr>
        <w:fldChar w:fldCharType="begin"/>
      </w:r>
      <w:r w:rsidRPr="000C436E">
        <w:rPr>
          <w:rFonts w:cs="Times New Roman"/>
          <w:szCs w:val="24"/>
        </w:rPr>
        <w:instrText xml:space="preserve"> REF _Ref47010667 \r \h  \* MERGEFORMAT </w:instrText>
      </w:r>
      <w:r w:rsidRPr="000C436E">
        <w:rPr>
          <w:rFonts w:cs="Times New Roman"/>
          <w:szCs w:val="24"/>
        </w:rPr>
      </w:r>
      <w:r w:rsidRPr="000C436E">
        <w:rPr>
          <w:rFonts w:cs="Times New Roman"/>
          <w:szCs w:val="24"/>
        </w:rPr>
        <w:fldChar w:fldCharType="separate"/>
      </w:r>
      <w:r w:rsidR="003D6E11">
        <w:rPr>
          <w:rFonts w:cs="Times New Roman"/>
          <w:szCs w:val="24"/>
        </w:rPr>
        <w:t>8.1.5</w:t>
      </w:r>
      <w:r w:rsidRPr="000C436E">
        <w:rPr>
          <w:rFonts w:cs="Times New Roman"/>
          <w:szCs w:val="24"/>
        </w:rPr>
        <w:fldChar w:fldCharType="end"/>
      </w:r>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_Ref47010670 \r \h  \* MERGEFORMAT </w:instrText>
      </w:r>
      <w:r w:rsidRPr="000C436E">
        <w:rPr>
          <w:rFonts w:cs="Times New Roman"/>
          <w:szCs w:val="24"/>
        </w:rPr>
      </w:r>
      <w:r w:rsidRPr="000C436E">
        <w:rPr>
          <w:rFonts w:cs="Times New Roman"/>
          <w:szCs w:val="24"/>
        </w:rPr>
        <w:fldChar w:fldCharType="separate"/>
      </w:r>
      <w:r w:rsidR="003D6E11">
        <w:rPr>
          <w:rFonts w:cs="Times New Roman"/>
          <w:szCs w:val="24"/>
        </w:rPr>
        <w:t>8.1.6</w:t>
      </w:r>
      <w:r w:rsidRPr="000C436E">
        <w:rPr>
          <w:rFonts w:cs="Times New Roman"/>
          <w:szCs w:val="24"/>
        </w:rPr>
        <w:fldChar w:fldCharType="end"/>
      </w:r>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_Ref47010671 \r \h  \* MERGEFORMAT </w:instrText>
      </w:r>
      <w:r w:rsidRPr="000C436E">
        <w:rPr>
          <w:rFonts w:cs="Times New Roman"/>
          <w:szCs w:val="24"/>
        </w:rPr>
      </w:r>
      <w:r w:rsidRPr="000C436E">
        <w:rPr>
          <w:rFonts w:cs="Times New Roman"/>
          <w:szCs w:val="24"/>
        </w:rPr>
        <w:fldChar w:fldCharType="separate"/>
      </w:r>
      <w:r w:rsidR="003D6E11">
        <w:rPr>
          <w:rFonts w:cs="Times New Roman"/>
          <w:szCs w:val="24"/>
        </w:rPr>
        <w:t>8.1.7</w:t>
      </w:r>
      <w:r w:rsidRPr="000C436E">
        <w:rPr>
          <w:rFonts w:cs="Times New Roman"/>
          <w:szCs w:val="24"/>
        </w:rPr>
        <w:fldChar w:fldCharType="end"/>
      </w:r>
      <w:r w:rsidRPr="000C436E">
        <w:rPr>
          <w:rFonts w:cs="Times New Roman"/>
          <w:szCs w:val="24"/>
        </w:rPr>
        <w:t>) Участник самостоятельно определяет класс (КС1 или КС2) используемого СКЗИ с учетом требований Приказа ФСБ РФ № 378 от 10.07.2014, Базовой модели угроз, предоставленной Оператором, и разработанной Участником частной модели угроз для ЦБГ (если применимо).</w:t>
      </w:r>
    </w:p>
    <w:p w14:paraId="65151D2B" w14:textId="0F28570A"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 xml:space="preserve">В процессе подготовки инфраструктуры Участник может направлять запросы в службу технической поддержки Оператора (далее - СТП Оператора) в соответствии с Порядком оказания технической поддержки </w:t>
      </w:r>
      <w:r w:rsidR="00AD0098" w:rsidRPr="00C4165C">
        <w:rPr>
          <w:szCs w:val="24"/>
        </w:rPr>
        <w:t>ПО</w:t>
      </w:r>
      <w:r w:rsidR="00AD0098">
        <w:rPr>
          <w:szCs w:val="24"/>
        </w:rPr>
        <w:t xml:space="preserve"> ЦБГ и СКЗИ «Мастерчейн»</w:t>
      </w:r>
      <w:r w:rsidR="00AD0098" w:rsidRPr="000C436E">
        <w:rPr>
          <w:rFonts w:cs="Times New Roman"/>
          <w:szCs w:val="24"/>
        </w:rPr>
        <w:t xml:space="preserve"> </w:t>
      </w:r>
      <w:r w:rsidRPr="000C436E">
        <w:rPr>
          <w:rFonts w:cs="Times New Roman"/>
          <w:szCs w:val="24"/>
        </w:rPr>
        <w:t>(Приложение №7 Условий).</w:t>
      </w:r>
    </w:p>
    <w:p w14:paraId="760CF739" w14:textId="77777777" w:rsidR="008A7E2F" w:rsidRPr="000C436E" w:rsidRDefault="008A7E2F" w:rsidP="008A7E2F">
      <w:pPr>
        <w:pStyle w:val="a3"/>
        <w:numPr>
          <w:ilvl w:val="1"/>
          <w:numId w:val="37"/>
        </w:numPr>
        <w:tabs>
          <w:tab w:val="left" w:pos="142"/>
          <w:tab w:val="left" w:pos="1843"/>
        </w:tabs>
        <w:ind w:left="851" w:hanging="851"/>
        <w:contextualSpacing w:val="0"/>
        <w:rPr>
          <w:rFonts w:cs="Times New Roman"/>
          <w:szCs w:val="24"/>
        </w:rPr>
      </w:pPr>
      <w:bookmarkStart w:id="200" w:name="_Ref47010854"/>
      <w:r w:rsidRPr="000C436E">
        <w:rPr>
          <w:rFonts w:cs="Times New Roman"/>
          <w:szCs w:val="24"/>
        </w:rPr>
        <w:t xml:space="preserve">После завершения подготовки узла ЦБГ Участника к подключению к Продуктивной сети, Участник направляет Оператору в оригинале курьером или по адресу электронной почты </w:t>
      </w:r>
      <w:hyperlink r:id="rId20" w:history="1">
        <w:r w:rsidRPr="000C436E">
          <w:rPr>
            <w:rStyle w:val="a6"/>
            <w:rFonts w:cs="Times New Roman"/>
            <w:szCs w:val="24"/>
          </w:rPr>
          <w:t>sd@fintechru.org</w:t>
        </w:r>
      </w:hyperlink>
      <w:r w:rsidRPr="000C436E">
        <w:rPr>
          <w:rFonts w:cs="Times New Roman"/>
          <w:szCs w:val="24"/>
        </w:rPr>
        <w:t xml:space="preserve"> в формате PDF, подписанные квалифицированной электронной подписью (далее - КЭП) уполномоченного </w:t>
      </w:r>
      <w:r>
        <w:rPr>
          <w:rFonts w:cs="Times New Roman"/>
          <w:szCs w:val="24"/>
        </w:rPr>
        <w:t>работника</w:t>
      </w:r>
      <w:r w:rsidRPr="000C436E">
        <w:rPr>
          <w:rFonts w:cs="Times New Roman"/>
          <w:szCs w:val="24"/>
        </w:rPr>
        <w:t xml:space="preserve"> Участника, следующие документы:</w:t>
      </w:r>
      <w:bookmarkEnd w:id="200"/>
    </w:p>
    <w:p w14:paraId="6A754888" w14:textId="6AEBAFBB" w:rsidR="008A7E2F" w:rsidRPr="000C436E" w:rsidRDefault="008A7E2F" w:rsidP="008A7E2F">
      <w:pPr>
        <w:pStyle w:val="a3"/>
        <w:numPr>
          <w:ilvl w:val="2"/>
          <w:numId w:val="37"/>
        </w:numPr>
        <w:tabs>
          <w:tab w:val="left" w:pos="142"/>
        </w:tabs>
        <w:ind w:left="1134" w:hanging="851"/>
        <w:contextualSpacing w:val="0"/>
        <w:rPr>
          <w:rFonts w:cs="Times New Roman"/>
          <w:szCs w:val="24"/>
        </w:rPr>
      </w:pPr>
      <w:r w:rsidRPr="000C436E">
        <w:rPr>
          <w:rFonts w:cs="Times New Roman"/>
          <w:szCs w:val="24"/>
        </w:rPr>
        <w:t>Акт об установке и настройке узла ЦБГ Участника в соответствии с </w:t>
      </w:r>
      <w:r w:rsidRPr="000C436E">
        <w:rPr>
          <w:rFonts w:cs="Times New Roman"/>
          <w:szCs w:val="24"/>
        </w:rPr>
        <w:fldChar w:fldCharType="begin"/>
      </w:r>
      <w:r w:rsidRPr="000C436E">
        <w:rPr>
          <w:rFonts w:cs="Times New Roman"/>
          <w:szCs w:val="24"/>
        </w:rPr>
        <w:instrText xml:space="preserve"> REF _Ref47010765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№6</w:t>
      </w:r>
      <w:r w:rsidR="003D6E11" w:rsidRPr="003D6E11">
        <w:rPr>
          <w:rFonts w:cs="Times New Roman"/>
          <w:szCs w:val="24"/>
        </w:rPr>
        <w:br/>
        <w:t xml:space="preserve"> Акт об установке и настройке Продуктивного узла ЦБГ</w:t>
      </w:r>
      <w:r w:rsidRPr="000C436E">
        <w:rPr>
          <w:rFonts w:cs="Times New Roman"/>
          <w:szCs w:val="24"/>
        </w:rPr>
        <w:fldChar w:fldCharType="end"/>
      </w:r>
      <w:r w:rsidRPr="000C436E">
        <w:rPr>
          <w:rFonts w:cs="Times New Roman"/>
          <w:szCs w:val="24"/>
        </w:rPr>
        <w:t xml:space="preserve"> к настоящему Регламенту.</w:t>
      </w:r>
    </w:p>
    <w:p w14:paraId="306C68F1" w14:textId="77777777" w:rsidR="008A7E2F" w:rsidRPr="000C436E" w:rsidRDefault="008A7E2F" w:rsidP="008A7E2F">
      <w:pPr>
        <w:pStyle w:val="a3"/>
        <w:numPr>
          <w:ilvl w:val="2"/>
          <w:numId w:val="37"/>
        </w:numPr>
        <w:tabs>
          <w:tab w:val="left" w:pos="142"/>
        </w:tabs>
        <w:ind w:left="1134" w:hanging="851"/>
        <w:contextualSpacing w:val="0"/>
        <w:rPr>
          <w:rFonts w:cs="Times New Roman"/>
          <w:szCs w:val="24"/>
        </w:rPr>
      </w:pPr>
      <w:r w:rsidRPr="000C436E">
        <w:rPr>
          <w:rFonts w:cs="Times New Roman"/>
          <w:szCs w:val="24"/>
        </w:rPr>
        <w:t>При наличии, заверенную печатью и подписью уполномоченного лица Участника копию внутреннего нормативного документа о введении в действие разработанного или актуализированного в соответствии с рекомендациями Плана обеспечения непрерывности бизнеса (</w:t>
      </w:r>
      <w:proofErr w:type="spellStart"/>
      <w:r w:rsidRPr="000C436E">
        <w:rPr>
          <w:rFonts w:cs="Times New Roman"/>
          <w:szCs w:val="24"/>
        </w:rPr>
        <w:t>Business</w:t>
      </w:r>
      <w:proofErr w:type="spellEnd"/>
      <w:r w:rsidRPr="000C436E">
        <w:rPr>
          <w:rFonts w:cs="Times New Roman"/>
          <w:szCs w:val="24"/>
        </w:rPr>
        <w:t xml:space="preserve"> </w:t>
      </w:r>
      <w:proofErr w:type="spellStart"/>
      <w:r w:rsidRPr="000C436E">
        <w:rPr>
          <w:rFonts w:cs="Times New Roman"/>
          <w:szCs w:val="24"/>
        </w:rPr>
        <w:t>continuity</w:t>
      </w:r>
      <w:proofErr w:type="spellEnd"/>
      <w:r w:rsidRPr="000C436E">
        <w:rPr>
          <w:rFonts w:cs="Times New Roman"/>
          <w:szCs w:val="24"/>
        </w:rPr>
        <w:t xml:space="preserve"> </w:t>
      </w:r>
      <w:proofErr w:type="spellStart"/>
      <w:r w:rsidRPr="000C436E">
        <w:rPr>
          <w:rFonts w:cs="Times New Roman"/>
          <w:szCs w:val="24"/>
        </w:rPr>
        <w:t>plan</w:t>
      </w:r>
      <w:proofErr w:type="spellEnd"/>
      <w:r w:rsidRPr="000C436E">
        <w:rPr>
          <w:rFonts w:cs="Times New Roman"/>
          <w:szCs w:val="24"/>
        </w:rPr>
        <w:t xml:space="preserve">) в части касающейся ЦБГ. </w:t>
      </w:r>
    </w:p>
    <w:p w14:paraId="4A02AFBB" w14:textId="77777777" w:rsidR="008A7E2F" w:rsidRPr="000C436E" w:rsidRDefault="008A7E2F" w:rsidP="008A7E2F">
      <w:pPr>
        <w:pStyle w:val="a3"/>
        <w:numPr>
          <w:ilvl w:val="2"/>
          <w:numId w:val="37"/>
        </w:numPr>
        <w:tabs>
          <w:tab w:val="left" w:pos="142"/>
        </w:tabs>
        <w:ind w:left="1134" w:hanging="851"/>
        <w:contextualSpacing w:val="0"/>
        <w:rPr>
          <w:rFonts w:cs="Times New Roman"/>
          <w:szCs w:val="24"/>
        </w:rPr>
      </w:pPr>
      <w:r w:rsidRPr="000C436E">
        <w:rPr>
          <w:rFonts w:cs="Times New Roman"/>
          <w:szCs w:val="24"/>
        </w:rPr>
        <w:t>При наличии, заверенную печатью и подписью уполномоченного лица Участника копию внутреннего нормативного документа о введении в действие разработанного или актуализированного в соответствии с рекомендациями Плана восстановления ЦБГ после сбоев (</w:t>
      </w:r>
      <w:proofErr w:type="spellStart"/>
      <w:r w:rsidRPr="000C436E">
        <w:rPr>
          <w:rFonts w:cs="Times New Roman"/>
          <w:szCs w:val="24"/>
        </w:rPr>
        <w:t>Disaster</w:t>
      </w:r>
      <w:proofErr w:type="spellEnd"/>
      <w:r w:rsidRPr="000C436E">
        <w:rPr>
          <w:rFonts w:cs="Times New Roman"/>
          <w:szCs w:val="24"/>
        </w:rPr>
        <w:t xml:space="preserve"> </w:t>
      </w:r>
      <w:proofErr w:type="spellStart"/>
      <w:r w:rsidRPr="000C436E">
        <w:rPr>
          <w:rFonts w:cs="Times New Roman"/>
          <w:szCs w:val="24"/>
        </w:rPr>
        <w:t>recovery</w:t>
      </w:r>
      <w:proofErr w:type="spellEnd"/>
      <w:r w:rsidRPr="000C436E">
        <w:rPr>
          <w:rFonts w:cs="Times New Roman"/>
          <w:szCs w:val="24"/>
        </w:rPr>
        <w:t xml:space="preserve"> </w:t>
      </w:r>
      <w:proofErr w:type="spellStart"/>
      <w:r w:rsidRPr="000C436E">
        <w:rPr>
          <w:rFonts w:cs="Times New Roman"/>
          <w:szCs w:val="24"/>
        </w:rPr>
        <w:t>plan</w:t>
      </w:r>
      <w:proofErr w:type="spellEnd"/>
      <w:r w:rsidRPr="000C436E">
        <w:rPr>
          <w:rFonts w:cs="Times New Roman"/>
          <w:szCs w:val="24"/>
        </w:rPr>
        <w:t xml:space="preserve">). </w:t>
      </w:r>
    </w:p>
    <w:p w14:paraId="641C6C07" w14:textId="77777777" w:rsidR="008A7E2F" w:rsidRPr="000C436E" w:rsidRDefault="008A7E2F" w:rsidP="008A7E2F">
      <w:pPr>
        <w:pStyle w:val="a3"/>
        <w:numPr>
          <w:ilvl w:val="2"/>
          <w:numId w:val="37"/>
        </w:numPr>
        <w:tabs>
          <w:tab w:val="left" w:pos="142"/>
        </w:tabs>
        <w:ind w:left="1134" w:hanging="851"/>
        <w:contextualSpacing w:val="0"/>
        <w:rPr>
          <w:rFonts w:cs="Times New Roman"/>
          <w:szCs w:val="24"/>
        </w:rPr>
      </w:pPr>
      <w:r w:rsidRPr="000C436E">
        <w:rPr>
          <w:rFonts w:cs="Times New Roman"/>
          <w:szCs w:val="24"/>
        </w:rPr>
        <w:t>Заверенную печатью и подписью уполномоченного лица Участника копию внутреннего нормативного документа о введении в действие частной Модели угроз ЦБГ или о присоединении к Модели угроз, предоставленной Оператором, или письмо, содержащее:</w:t>
      </w:r>
    </w:p>
    <w:p w14:paraId="3169333E" w14:textId="77777777" w:rsidR="008A7E2F" w:rsidRPr="000C436E" w:rsidRDefault="008A7E2F" w:rsidP="008A7E2F">
      <w:pPr>
        <w:pStyle w:val="a3"/>
        <w:numPr>
          <w:ilvl w:val="3"/>
          <w:numId w:val="37"/>
        </w:numPr>
        <w:tabs>
          <w:tab w:val="left" w:pos="142"/>
        </w:tabs>
        <w:ind w:left="1843" w:hanging="992"/>
        <w:rPr>
          <w:rFonts w:cs="Times New Roman"/>
          <w:szCs w:val="24"/>
        </w:rPr>
      </w:pPr>
      <w:r w:rsidRPr="000C436E">
        <w:rPr>
          <w:rFonts w:cs="Times New Roman"/>
          <w:szCs w:val="24"/>
        </w:rPr>
        <w:t>Превентивные меры, направленные на продолжение функционирования ЦБГ Участника в различных кризисных ситуациях.</w:t>
      </w:r>
    </w:p>
    <w:p w14:paraId="2BDF9E2D" w14:textId="77777777" w:rsidR="008A7E2F" w:rsidRPr="000C436E" w:rsidRDefault="008A7E2F" w:rsidP="008A7E2F">
      <w:pPr>
        <w:pStyle w:val="a3"/>
        <w:numPr>
          <w:ilvl w:val="3"/>
          <w:numId w:val="37"/>
        </w:numPr>
        <w:tabs>
          <w:tab w:val="left" w:pos="142"/>
        </w:tabs>
        <w:ind w:left="1843" w:hanging="992"/>
        <w:rPr>
          <w:rFonts w:cs="Times New Roman"/>
          <w:szCs w:val="24"/>
        </w:rPr>
      </w:pPr>
      <w:r w:rsidRPr="000C436E">
        <w:rPr>
          <w:rFonts w:cs="Times New Roman"/>
          <w:szCs w:val="24"/>
        </w:rPr>
        <w:t>Регламенты взаимодействия с внешними подрядчиками в части работы в критических ситуациях.</w:t>
      </w:r>
    </w:p>
    <w:p w14:paraId="3CC3F738" w14:textId="77777777" w:rsidR="008A7E2F" w:rsidRPr="000C436E" w:rsidRDefault="008A7E2F" w:rsidP="008A7E2F">
      <w:pPr>
        <w:pStyle w:val="a3"/>
        <w:numPr>
          <w:ilvl w:val="3"/>
          <w:numId w:val="37"/>
        </w:numPr>
        <w:tabs>
          <w:tab w:val="left" w:pos="142"/>
        </w:tabs>
        <w:ind w:left="1843" w:hanging="992"/>
        <w:rPr>
          <w:rFonts w:cs="Times New Roman"/>
          <w:szCs w:val="24"/>
        </w:rPr>
      </w:pPr>
      <w:r w:rsidRPr="000C436E">
        <w:rPr>
          <w:rFonts w:cs="Times New Roman"/>
          <w:szCs w:val="24"/>
        </w:rPr>
        <w:lastRenderedPageBreak/>
        <w:t>Режимы и сроки работы технологической инфраструктуры в кризисных сценариях, порядок переключения на резервные каналы связи (при их наличии).</w:t>
      </w:r>
    </w:p>
    <w:p w14:paraId="44EFF523" w14:textId="77777777" w:rsidR="008A7E2F" w:rsidRPr="000C436E" w:rsidRDefault="008A7E2F" w:rsidP="008A7E2F">
      <w:pPr>
        <w:pStyle w:val="a3"/>
        <w:numPr>
          <w:ilvl w:val="3"/>
          <w:numId w:val="37"/>
        </w:numPr>
        <w:tabs>
          <w:tab w:val="left" w:pos="142"/>
        </w:tabs>
        <w:ind w:left="1843" w:hanging="992"/>
        <w:rPr>
          <w:rFonts w:cs="Times New Roman"/>
          <w:szCs w:val="24"/>
        </w:rPr>
      </w:pPr>
      <w:r w:rsidRPr="000C436E">
        <w:rPr>
          <w:rFonts w:cs="Times New Roman"/>
          <w:szCs w:val="24"/>
        </w:rPr>
        <w:t>Инструкции по восстановлению типовых сервисов, пострадавших в результате реализации различных кризисных сценариев.</w:t>
      </w:r>
    </w:p>
    <w:p w14:paraId="449C18BB" w14:textId="77777777" w:rsidR="008A7E2F" w:rsidRPr="000C436E" w:rsidRDefault="008A7E2F" w:rsidP="008A7E2F">
      <w:pPr>
        <w:pStyle w:val="a3"/>
        <w:numPr>
          <w:ilvl w:val="3"/>
          <w:numId w:val="37"/>
        </w:numPr>
        <w:tabs>
          <w:tab w:val="left" w:pos="142"/>
        </w:tabs>
        <w:ind w:left="1843" w:hanging="992"/>
        <w:rPr>
          <w:rFonts w:cs="Times New Roman"/>
          <w:szCs w:val="24"/>
        </w:rPr>
      </w:pPr>
      <w:r w:rsidRPr="000C436E">
        <w:rPr>
          <w:rFonts w:cs="Times New Roman"/>
          <w:szCs w:val="24"/>
        </w:rPr>
        <w:t>Каталог, сценариев риска, включающий:</w:t>
      </w:r>
    </w:p>
    <w:p w14:paraId="336D8FAE" w14:textId="77777777" w:rsidR="008A7E2F" w:rsidRPr="000C436E" w:rsidRDefault="008A7E2F" w:rsidP="008A7E2F">
      <w:pPr>
        <w:pStyle w:val="a3"/>
        <w:numPr>
          <w:ilvl w:val="3"/>
          <w:numId w:val="39"/>
        </w:numPr>
        <w:tabs>
          <w:tab w:val="left" w:pos="142"/>
        </w:tabs>
        <w:ind w:left="2268" w:hanging="425"/>
        <w:rPr>
          <w:rFonts w:cs="Times New Roman"/>
          <w:szCs w:val="24"/>
        </w:rPr>
      </w:pPr>
      <w:r w:rsidRPr="000C436E">
        <w:rPr>
          <w:rFonts w:cs="Times New Roman"/>
          <w:szCs w:val="24"/>
        </w:rPr>
        <w:t>вероятность наступления;</w:t>
      </w:r>
    </w:p>
    <w:p w14:paraId="0D2DE692" w14:textId="77777777" w:rsidR="008A7E2F" w:rsidRPr="000C436E" w:rsidRDefault="008A7E2F" w:rsidP="008A7E2F">
      <w:pPr>
        <w:pStyle w:val="a3"/>
        <w:numPr>
          <w:ilvl w:val="3"/>
          <w:numId w:val="39"/>
        </w:numPr>
        <w:tabs>
          <w:tab w:val="left" w:pos="142"/>
        </w:tabs>
        <w:ind w:left="2268" w:hanging="425"/>
        <w:rPr>
          <w:rFonts w:cs="Times New Roman"/>
          <w:szCs w:val="24"/>
        </w:rPr>
      </w:pPr>
      <w:r w:rsidRPr="000C436E">
        <w:rPr>
          <w:rFonts w:cs="Times New Roman"/>
          <w:szCs w:val="24"/>
        </w:rPr>
        <w:t>возможный урон для бизнеса;</w:t>
      </w:r>
    </w:p>
    <w:p w14:paraId="34F33925" w14:textId="77777777" w:rsidR="008A7E2F" w:rsidRPr="000C436E" w:rsidRDefault="008A7E2F" w:rsidP="008A7E2F">
      <w:pPr>
        <w:pStyle w:val="a3"/>
        <w:numPr>
          <w:ilvl w:val="3"/>
          <w:numId w:val="39"/>
        </w:numPr>
        <w:tabs>
          <w:tab w:val="left" w:pos="142"/>
        </w:tabs>
        <w:ind w:left="2268" w:hanging="425"/>
        <w:rPr>
          <w:rFonts w:cs="Times New Roman"/>
          <w:szCs w:val="24"/>
        </w:rPr>
      </w:pPr>
      <w:r w:rsidRPr="000C436E">
        <w:rPr>
          <w:rFonts w:cs="Times New Roman"/>
          <w:szCs w:val="24"/>
        </w:rPr>
        <w:t>триггеры риска;</w:t>
      </w:r>
    </w:p>
    <w:p w14:paraId="71E40C91" w14:textId="77777777" w:rsidR="008A7E2F" w:rsidRPr="000C436E" w:rsidRDefault="008A7E2F" w:rsidP="008A7E2F">
      <w:pPr>
        <w:pStyle w:val="a3"/>
        <w:numPr>
          <w:ilvl w:val="3"/>
          <w:numId w:val="39"/>
        </w:numPr>
        <w:tabs>
          <w:tab w:val="left" w:pos="142"/>
        </w:tabs>
        <w:ind w:left="2268" w:hanging="425"/>
        <w:rPr>
          <w:rFonts w:cs="Times New Roman"/>
          <w:szCs w:val="24"/>
        </w:rPr>
      </w:pPr>
      <w:r w:rsidRPr="000C436E">
        <w:rPr>
          <w:rFonts w:cs="Times New Roman"/>
          <w:szCs w:val="24"/>
        </w:rPr>
        <w:t>перечень мер противодействия, которые должны быть предприняты незамедлительно при наступлении кризисной ситуации;</w:t>
      </w:r>
    </w:p>
    <w:p w14:paraId="54C3057E" w14:textId="77777777" w:rsidR="008A7E2F" w:rsidRPr="000C436E" w:rsidRDefault="008A7E2F" w:rsidP="008A7E2F">
      <w:pPr>
        <w:pStyle w:val="a3"/>
        <w:numPr>
          <w:ilvl w:val="3"/>
          <w:numId w:val="39"/>
        </w:numPr>
        <w:tabs>
          <w:tab w:val="left" w:pos="142"/>
        </w:tabs>
        <w:ind w:left="2268" w:hanging="425"/>
        <w:rPr>
          <w:rFonts w:cs="Times New Roman"/>
          <w:szCs w:val="24"/>
        </w:rPr>
      </w:pPr>
      <w:r w:rsidRPr="000C436E">
        <w:rPr>
          <w:rFonts w:cs="Times New Roman"/>
          <w:szCs w:val="24"/>
        </w:rPr>
        <w:t>перечень ответственных лиц;</w:t>
      </w:r>
    </w:p>
    <w:p w14:paraId="58B6A57D" w14:textId="77777777" w:rsidR="008A7E2F" w:rsidRPr="000C436E" w:rsidRDefault="008A7E2F" w:rsidP="008A7E2F">
      <w:pPr>
        <w:pStyle w:val="a3"/>
        <w:numPr>
          <w:ilvl w:val="3"/>
          <w:numId w:val="39"/>
        </w:numPr>
        <w:tabs>
          <w:tab w:val="left" w:pos="142"/>
        </w:tabs>
        <w:ind w:left="2268" w:hanging="425"/>
        <w:rPr>
          <w:rFonts w:cs="Times New Roman"/>
          <w:szCs w:val="24"/>
        </w:rPr>
      </w:pPr>
      <w:r w:rsidRPr="000C436E">
        <w:rPr>
          <w:rFonts w:cs="Times New Roman"/>
          <w:szCs w:val="24"/>
        </w:rPr>
        <w:t>перечень заместителей ответственных лиц, на случай их отсутствия;</w:t>
      </w:r>
    </w:p>
    <w:p w14:paraId="71F789C5" w14:textId="77777777" w:rsidR="008A7E2F" w:rsidRPr="000C436E" w:rsidRDefault="008A7E2F" w:rsidP="008A7E2F">
      <w:pPr>
        <w:pStyle w:val="a3"/>
        <w:numPr>
          <w:ilvl w:val="3"/>
          <w:numId w:val="39"/>
        </w:numPr>
        <w:tabs>
          <w:tab w:val="left" w:pos="142"/>
        </w:tabs>
        <w:ind w:left="2268" w:hanging="425"/>
        <w:rPr>
          <w:rFonts w:cs="Times New Roman"/>
          <w:szCs w:val="24"/>
        </w:rPr>
      </w:pPr>
      <w:r w:rsidRPr="000C436E">
        <w:rPr>
          <w:rFonts w:cs="Times New Roman"/>
          <w:color w:val="000000"/>
          <w:szCs w:val="24"/>
        </w:rPr>
        <w:t>ссылки на дополнительную документацию, которая может понадобиться для противодействия данной кризисной ситуации.</w:t>
      </w:r>
    </w:p>
    <w:p w14:paraId="406D30D8" w14:textId="77777777" w:rsidR="008A7E2F" w:rsidRPr="000C436E" w:rsidRDefault="008A7E2F" w:rsidP="008A7E2F">
      <w:pPr>
        <w:pStyle w:val="a3"/>
        <w:numPr>
          <w:ilvl w:val="3"/>
          <w:numId w:val="37"/>
        </w:numPr>
        <w:tabs>
          <w:tab w:val="left" w:pos="142"/>
        </w:tabs>
        <w:ind w:left="1843" w:hanging="992"/>
        <w:rPr>
          <w:rFonts w:cs="Times New Roman"/>
          <w:szCs w:val="24"/>
        </w:rPr>
      </w:pPr>
      <w:r w:rsidRPr="000C436E">
        <w:rPr>
          <w:rFonts w:cs="Times New Roman"/>
          <w:szCs w:val="24"/>
        </w:rPr>
        <w:t>Описание угроз, оценку актуальности угроз, классификацию средств и мер защиты от угроз, заверенное печатью и подписью уполномоченного лица Участника подтверждающее разработку частной Модели угроз ЦБГ или присоединение к модели угроз, предоставленной Оператором, с указанием класса используемого СКЗИ.</w:t>
      </w:r>
    </w:p>
    <w:p w14:paraId="37F7A610" w14:textId="0FA4A9CD" w:rsidR="008A7E2F" w:rsidRPr="005D1311" w:rsidRDefault="005D1311" w:rsidP="008A7E2F">
      <w:pPr>
        <w:pStyle w:val="21"/>
        <w:numPr>
          <w:ilvl w:val="0"/>
          <w:numId w:val="37"/>
        </w:numPr>
        <w:tabs>
          <w:tab w:val="left" w:pos="142"/>
        </w:tabs>
        <w:spacing w:before="240" w:after="240"/>
        <w:ind w:left="851" w:hanging="851"/>
        <w:rPr>
          <w:rFonts w:ascii="Times New Roman" w:hAnsi="Times New Roman" w:cs="Times New Roman"/>
          <w:bCs/>
          <w:color w:val="auto"/>
          <w:sz w:val="24"/>
          <w:szCs w:val="24"/>
        </w:rPr>
      </w:pPr>
      <w:bookmarkStart w:id="201" w:name="_Toc47461732"/>
      <w:bookmarkStart w:id="202" w:name="_Toc53146829"/>
      <w:r w:rsidRPr="005D1311">
        <w:rPr>
          <w:rFonts w:ascii="Times New Roman" w:hAnsi="Times New Roman" w:cs="Times New Roman"/>
          <w:bCs/>
          <w:color w:val="auto"/>
          <w:sz w:val="24"/>
          <w:szCs w:val="24"/>
        </w:rPr>
        <w:t>ПОДКЛЮЧЕНИЕ УЗЛА ЦБГ УЧАСТНИКА К ПРОДУКТИВНОЙ СЕТИ И СЕРТИФИКАЦИЯ ОПЕРАТОРОМ ПОДКЛЮЧЕНИЯ УЗЛА ЦБГ УЧАСТНИКА К ПРОДУКТИВНОЙ СЕТИ</w:t>
      </w:r>
      <w:bookmarkEnd w:id="201"/>
      <w:bookmarkEnd w:id="202"/>
    </w:p>
    <w:p w14:paraId="32AA7441" w14:textId="0FEF5593"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 xml:space="preserve">Сертификация осуществляется Оператором в течение 5 рабочих дней с момента получения Оператором Акта об установке и настройке Продуктивного узла и пакета сопровождающих документов в соответствии с п. </w:t>
      </w:r>
      <w:r w:rsidRPr="000C436E">
        <w:rPr>
          <w:rFonts w:cs="Times New Roman"/>
          <w:szCs w:val="24"/>
        </w:rPr>
        <w:fldChar w:fldCharType="begin"/>
      </w:r>
      <w:r w:rsidRPr="000C436E">
        <w:rPr>
          <w:rFonts w:cs="Times New Roman"/>
          <w:szCs w:val="24"/>
        </w:rPr>
        <w:instrText xml:space="preserve"> REF _Ref47010854 \r \h  \* MERGEFORMAT </w:instrText>
      </w:r>
      <w:r w:rsidRPr="000C436E">
        <w:rPr>
          <w:rFonts w:cs="Times New Roman"/>
          <w:szCs w:val="24"/>
        </w:rPr>
      </w:r>
      <w:r w:rsidRPr="000C436E">
        <w:rPr>
          <w:rFonts w:cs="Times New Roman"/>
          <w:szCs w:val="24"/>
        </w:rPr>
        <w:fldChar w:fldCharType="separate"/>
      </w:r>
      <w:r w:rsidR="003D6E11">
        <w:rPr>
          <w:rFonts w:cs="Times New Roman"/>
          <w:szCs w:val="24"/>
        </w:rPr>
        <w:t>8.5</w:t>
      </w:r>
      <w:r w:rsidRPr="000C436E">
        <w:rPr>
          <w:rFonts w:cs="Times New Roman"/>
          <w:szCs w:val="24"/>
        </w:rPr>
        <w:fldChar w:fldCharType="end"/>
      </w:r>
      <w:r w:rsidRPr="000C436E">
        <w:rPr>
          <w:rFonts w:cs="Times New Roman"/>
          <w:szCs w:val="24"/>
        </w:rPr>
        <w:t xml:space="preserve"> настоящего Регламента.</w:t>
      </w:r>
    </w:p>
    <w:p w14:paraId="503A9D2E"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В ходе сертификации осуществляется:</w:t>
      </w:r>
    </w:p>
    <w:p w14:paraId="73ACD70F" w14:textId="7D606CE8" w:rsidR="008A7E2F" w:rsidRPr="000C436E" w:rsidRDefault="008A7E2F" w:rsidP="008A7E2F">
      <w:pPr>
        <w:pStyle w:val="a3"/>
        <w:numPr>
          <w:ilvl w:val="2"/>
          <w:numId w:val="37"/>
        </w:numPr>
        <w:tabs>
          <w:tab w:val="left" w:pos="142"/>
        </w:tabs>
        <w:ind w:left="1701" w:hanging="851"/>
        <w:contextualSpacing w:val="0"/>
        <w:rPr>
          <w:rFonts w:cs="Times New Roman"/>
          <w:szCs w:val="24"/>
        </w:rPr>
      </w:pPr>
      <w:r w:rsidRPr="000C436E">
        <w:rPr>
          <w:rFonts w:cs="Times New Roman"/>
          <w:szCs w:val="24"/>
        </w:rPr>
        <w:t>Проверка выполнения требований к сетевой сегментации размещения компонентов П</w:t>
      </w:r>
      <w:r w:rsidR="00306153">
        <w:rPr>
          <w:rFonts w:cs="Times New Roman"/>
          <w:szCs w:val="24"/>
        </w:rPr>
        <w:t>О</w:t>
      </w:r>
      <w:r w:rsidRPr="000C436E">
        <w:rPr>
          <w:rFonts w:cs="Times New Roman"/>
          <w:szCs w:val="24"/>
        </w:rPr>
        <w:t xml:space="preserve"> ЦБГ в зависимости от обрабатываемой компонентом П</w:t>
      </w:r>
      <w:r w:rsidR="00306153">
        <w:rPr>
          <w:rFonts w:cs="Times New Roman"/>
          <w:szCs w:val="24"/>
        </w:rPr>
        <w:t>О</w:t>
      </w:r>
      <w:r w:rsidRPr="000C436E">
        <w:rPr>
          <w:rFonts w:cs="Times New Roman"/>
          <w:szCs w:val="24"/>
        </w:rPr>
        <w:t xml:space="preserve"> ЦБГ информации (в соответствии с требованиями техно-рабочей документации П</w:t>
      </w:r>
      <w:r w:rsidR="00306153">
        <w:rPr>
          <w:rFonts w:cs="Times New Roman"/>
          <w:szCs w:val="24"/>
        </w:rPr>
        <w:t>О</w:t>
      </w:r>
      <w:r w:rsidRPr="000C436E">
        <w:rPr>
          <w:rFonts w:cs="Times New Roman"/>
          <w:szCs w:val="24"/>
        </w:rPr>
        <w:t xml:space="preserve"> ЦБГ).</w:t>
      </w:r>
    </w:p>
    <w:p w14:paraId="48C34320" w14:textId="61301C86" w:rsidR="008A7E2F" w:rsidRPr="000C436E" w:rsidRDefault="008A7E2F" w:rsidP="008A7E2F">
      <w:pPr>
        <w:pStyle w:val="a3"/>
        <w:numPr>
          <w:ilvl w:val="2"/>
          <w:numId w:val="37"/>
        </w:numPr>
        <w:tabs>
          <w:tab w:val="left" w:pos="142"/>
        </w:tabs>
        <w:ind w:left="1701" w:hanging="851"/>
        <w:contextualSpacing w:val="0"/>
        <w:rPr>
          <w:rFonts w:cs="Times New Roman"/>
          <w:szCs w:val="24"/>
        </w:rPr>
      </w:pPr>
      <w:r w:rsidRPr="000C436E">
        <w:rPr>
          <w:rFonts w:cs="Times New Roman"/>
          <w:szCs w:val="24"/>
        </w:rPr>
        <w:t xml:space="preserve">Проверка соблюдения необходимых сетевых настроек компонентов (в соответствии с требованиями </w:t>
      </w:r>
      <w:r w:rsidRPr="000C436E">
        <w:rPr>
          <w:rFonts w:cs="Times New Roman"/>
          <w:szCs w:val="24"/>
        </w:rPr>
        <w:fldChar w:fldCharType="begin"/>
      </w:r>
      <w:r w:rsidRPr="000C436E">
        <w:rPr>
          <w:rFonts w:cs="Times New Roman"/>
          <w:szCs w:val="24"/>
        </w:rPr>
        <w:instrText xml:space="preserve"> REF _Ref47009965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№4</w:t>
      </w:r>
      <w:r w:rsidR="003D6E11" w:rsidRPr="003D6E11">
        <w:rPr>
          <w:rFonts w:cs="Times New Roman"/>
          <w:szCs w:val="24"/>
        </w:rPr>
        <w:br/>
        <w:t xml:space="preserve"> Технические требования к Тестовой и </w:t>
      </w:r>
      <w:r w:rsidR="003D6E11" w:rsidRPr="003D6E11">
        <w:rPr>
          <w:rFonts w:cs="Times New Roman"/>
          <w:szCs w:val="24"/>
        </w:rPr>
        <w:br/>
        <w:t>Продуктивной инфраструктуре Участника ЦБГ</w:t>
      </w:r>
      <w:r w:rsidRPr="000C436E">
        <w:rPr>
          <w:rFonts w:cs="Times New Roman"/>
          <w:szCs w:val="24"/>
        </w:rPr>
        <w:fldChar w:fldCharType="end"/>
      </w:r>
      <w:r w:rsidRPr="000C436E">
        <w:rPr>
          <w:rFonts w:cs="Times New Roman"/>
          <w:szCs w:val="24"/>
        </w:rPr>
        <w:t xml:space="preserve"> к текущему Приложению).</w:t>
      </w:r>
    </w:p>
    <w:p w14:paraId="05F2F307" w14:textId="4EEE4848" w:rsidR="008A7E2F" w:rsidRPr="000C436E" w:rsidRDefault="008A7E2F" w:rsidP="008A7E2F">
      <w:pPr>
        <w:pStyle w:val="a3"/>
        <w:numPr>
          <w:ilvl w:val="2"/>
          <w:numId w:val="37"/>
        </w:numPr>
        <w:tabs>
          <w:tab w:val="left" w:pos="142"/>
        </w:tabs>
        <w:ind w:left="1701" w:hanging="851"/>
        <w:contextualSpacing w:val="0"/>
        <w:rPr>
          <w:rFonts w:cs="Times New Roman"/>
          <w:szCs w:val="24"/>
        </w:rPr>
      </w:pPr>
      <w:r w:rsidRPr="000C436E">
        <w:rPr>
          <w:rFonts w:cs="Times New Roman"/>
          <w:szCs w:val="24"/>
        </w:rPr>
        <w:t>Проверка сетевой доступности УЦ (выдающего сертификаты для эксплуатации П</w:t>
      </w:r>
      <w:r w:rsidR="00306153">
        <w:rPr>
          <w:rFonts w:cs="Times New Roman"/>
          <w:szCs w:val="24"/>
        </w:rPr>
        <w:t>О</w:t>
      </w:r>
      <w:r w:rsidRPr="000C436E">
        <w:rPr>
          <w:rFonts w:cs="Times New Roman"/>
          <w:szCs w:val="24"/>
        </w:rPr>
        <w:t xml:space="preserve"> ЦБГ) и требований к хранению ключей доступа.</w:t>
      </w:r>
    </w:p>
    <w:p w14:paraId="54620332" w14:textId="4827DA72" w:rsidR="008A7E2F" w:rsidRPr="000C436E" w:rsidRDefault="008A7E2F" w:rsidP="008A7E2F">
      <w:pPr>
        <w:pStyle w:val="a3"/>
        <w:numPr>
          <w:ilvl w:val="2"/>
          <w:numId w:val="37"/>
        </w:numPr>
        <w:tabs>
          <w:tab w:val="left" w:pos="142"/>
        </w:tabs>
        <w:ind w:left="1701" w:hanging="851"/>
        <w:contextualSpacing w:val="0"/>
        <w:rPr>
          <w:rFonts w:cs="Times New Roman"/>
          <w:szCs w:val="24"/>
        </w:rPr>
      </w:pPr>
      <w:r w:rsidRPr="000C436E">
        <w:rPr>
          <w:rFonts w:cs="Times New Roman"/>
          <w:szCs w:val="24"/>
        </w:rPr>
        <w:t>Проверка соблюдения требований к характеристикам производительности технических средств размещения компонентов П</w:t>
      </w:r>
      <w:r w:rsidR="00306153">
        <w:rPr>
          <w:rFonts w:cs="Times New Roman"/>
          <w:szCs w:val="24"/>
        </w:rPr>
        <w:t>О</w:t>
      </w:r>
      <w:r w:rsidRPr="000C436E">
        <w:rPr>
          <w:rFonts w:cs="Times New Roman"/>
          <w:szCs w:val="24"/>
        </w:rPr>
        <w:t xml:space="preserve"> ЦБГ (в соответствии с требованиями </w:t>
      </w:r>
      <w:r w:rsidRPr="000C436E">
        <w:rPr>
          <w:rFonts w:cs="Times New Roman"/>
          <w:szCs w:val="24"/>
        </w:rPr>
        <w:fldChar w:fldCharType="begin"/>
      </w:r>
      <w:r w:rsidRPr="000C436E">
        <w:rPr>
          <w:rFonts w:cs="Times New Roman"/>
          <w:szCs w:val="24"/>
        </w:rPr>
        <w:instrText xml:space="preserve"> REF _Ref47009965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№4</w:t>
      </w:r>
      <w:r w:rsidR="003D6E11" w:rsidRPr="003D6E11">
        <w:rPr>
          <w:rFonts w:cs="Times New Roman"/>
          <w:szCs w:val="24"/>
        </w:rPr>
        <w:br/>
        <w:t xml:space="preserve"> Технические требования к Тестовой и </w:t>
      </w:r>
      <w:r w:rsidR="003D6E11" w:rsidRPr="003D6E11">
        <w:rPr>
          <w:rFonts w:cs="Times New Roman"/>
          <w:szCs w:val="24"/>
        </w:rPr>
        <w:br/>
        <w:t>Продуктивной инфраструктуре Участника ЦБГ</w:t>
      </w:r>
      <w:r w:rsidRPr="000C436E">
        <w:rPr>
          <w:rFonts w:cs="Times New Roman"/>
          <w:szCs w:val="24"/>
        </w:rPr>
        <w:fldChar w:fldCharType="end"/>
      </w:r>
      <w:r w:rsidRPr="000C436E">
        <w:rPr>
          <w:rFonts w:cs="Times New Roman"/>
          <w:szCs w:val="24"/>
        </w:rPr>
        <w:t xml:space="preserve"> текущего Приложения).</w:t>
      </w:r>
    </w:p>
    <w:p w14:paraId="4F218315" w14:textId="5C7F93FB" w:rsidR="008A7E2F" w:rsidRPr="000C436E" w:rsidRDefault="008A7E2F" w:rsidP="008A7E2F">
      <w:pPr>
        <w:pStyle w:val="a3"/>
        <w:numPr>
          <w:ilvl w:val="2"/>
          <w:numId w:val="37"/>
        </w:numPr>
        <w:tabs>
          <w:tab w:val="left" w:pos="142"/>
        </w:tabs>
        <w:ind w:left="1701" w:hanging="851"/>
        <w:contextualSpacing w:val="0"/>
        <w:rPr>
          <w:rFonts w:cs="Times New Roman"/>
          <w:szCs w:val="24"/>
        </w:rPr>
      </w:pPr>
      <w:r w:rsidRPr="000C436E">
        <w:rPr>
          <w:rFonts w:cs="Times New Roman"/>
          <w:szCs w:val="24"/>
        </w:rPr>
        <w:t xml:space="preserve">Определение состава лиц подключаемого Участника сети, ответственных за эксплуатацию компонентов </w:t>
      </w:r>
      <w:r w:rsidR="00306153">
        <w:rPr>
          <w:rFonts w:cs="Times New Roman"/>
          <w:szCs w:val="24"/>
        </w:rPr>
        <w:t>ПО</w:t>
      </w:r>
      <w:r w:rsidRPr="000C436E">
        <w:rPr>
          <w:rFonts w:cs="Times New Roman"/>
          <w:szCs w:val="24"/>
        </w:rPr>
        <w:t xml:space="preserve"> ЦБГ в Продуктивной сети.</w:t>
      </w:r>
    </w:p>
    <w:p w14:paraId="53AEA860" w14:textId="77777777" w:rsidR="008A7E2F" w:rsidRPr="000C436E" w:rsidRDefault="008A7E2F" w:rsidP="008A7E2F">
      <w:pPr>
        <w:pStyle w:val="a3"/>
        <w:numPr>
          <w:ilvl w:val="2"/>
          <w:numId w:val="37"/>
        </w:numPr>
        <w:tabs>
          <w:tab w:val="left" w:pos="142"/>
        </w:tabs>
        <w:ind w:left="1701" w:hanging="851"/>
        <w:contextualSpacing w:val="0"/>
        <w:rPr>
          <w:rFonts w:cs="Times New Roman"/>
          <w:szCs w:val="24"/>
        </w:rPr>
      </w:pPr>
      <w:r w:rsidRPr="000C436E">
        <w:rPr>
          <w:rFonts w:cs="Times New Roman"/>
          <w:szCs w:val="24"/>
        </w:rPr>
        <w:t>Проведение тестирования функциональности по загрузке документа (условия проведения тестовой операции приведены в Инструкции по подключению).</w:t>
      </w:r>
    </w:p>
    <w:p w14:paraId="6E7E4C5B"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lastRenderedPageBreak/>
        <w:t>В случае выявления нарушения требований Оператора в процессе сертификации Оператор направляет Участнику перечень замечаний и рекомендации для их устранения. Участник обязан устранить поступившие замечания в срок не позднее 3 рабочих дней, либо направить Оператору письмо с указанием причин невозможности устранения замечаний в указанный срок.</w:t>
      </w:r>
    </w:p>
    <w:p w14:paraId="7E4424F5" w14:textId="77777777" w:rsidR="008A7E2F" w:rsidRPr="000C436E" w:rsidRDefault="008A7E2F" w:rsidP="008A7E2F">
      <w:pPr>
        <w:pStyle w:val="a3"/>
        <w:tabs>
          <w:tab w:val="left" w:pos="142"/>
        </w:tabs>
        <w:ind w:left="851" w:firstLine="0"/>
        <w:contextualSpacing w:val="0"/>
        <w:rPr>
          <w:rFonts w:cs="Times New Roman"/>
          <w:szCs w:val="24"/>
        </w:rPr>
      </w:pPr>
      <w:r w:rsidRPr="000C436E">
        <w:rPr>
          <w:rFonts w:cs="Times New Roman"/>
          <w:szCs w:val="24"/>
        </w:rPr>
        <w:t>В случае несоблюдения сроков в части исправления замечаний, Участник обязан сообщить об изменении сроков Оператору. В дальнейшем взаимодействие Участника и Оператора осуществляется в рабочем порядке.</w:t>
      </w:r>
    </w:p>
    <w:p w14:paraId="174ACC68" w14:textId="23233066"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 xml:space="preserve">В случае своевременного устранения замечаний Оператора, либо отсутствия нарушений требований, выявленных в процессе сертификации и препятствующих подключению к Продуктивной сети, Оператор подключает Участника к Продуктивной сети, подписывает со своей стороны Акт об установке и настройке Продуктивного узла ЦБГ в соответствии с </w:t>
      </w:r>
      <w:r w:rsidRPr="000C436E">
        <w:rPr>
          <w:rFonts w:cs="Times New Roman"/>
          <w:szCs w:val="24"/>
        </w:rPr>
        <w:fldChar w:fldCharType="begin"/>
      </w:r>
      <w:r w:rsidRPr="000C436E">
        <w:rPr>
          <w:rFonts w:cs="Times New Roman"/>
          <w:szCs w:val="24"/>
        </w:rPr>
        <w:instrText xml:space="preserve"> REF _Ref47010765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№6</w:t>
      </w:r>
      <w:r w:rsidR="003D6E11" w:rsidRPr="003D6E11">
        <w:rPr>
          <w:rFonts w:cs="Times New Roman"/>
          <w:szCs w:val="24"/>
        </w:rPr>
        <w:br/>
        <w:t xml:space="preserve"> Акт об установке и настройке Продуктивного узла ЦБГ</w:t>
      </w:r>
      <w:r w:rsidRPr="000C436E">
        <w:rPr>
          <w:rFonts w:cs="Times New Roman"/>
          <w:szCs w:val="24"/>
        </w:rPr>
        <w:fldChar w:fldCharType="end"/>
      </w:r>
      <w:r w:rsidRPr="000C436E">
        <w:rPr>
          <w:rFonts w:cs="Times New Roman"/>
          <w:szCs w:val="24"/>
        </w:rPr>
        <w:t xml:space="preserve"> к настоящему Регламенту и направляет Участнику.</w:t>
      </w:r>
    </w:p>
    <w:p w14:paraId="2B907FEF"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 xml:space="preserve">При подключении нового Участника к Продуктивной сети Оператор направляет всем Участникам Продуктивной сети уведомление с указанием </w:t>
      </w:r>
      <w:r w:rsidRPr="000C436E">
        <w:rPr>
          <w:rFonts w:cs="Times New Roman"/>
          <w:szCs w:val="24"/>
          <w:lang w:val="en-US"/>
        </w:rPr>
        <w:t>IP</w:t>
      </w:r>
      <w:r w:rsidRPr="000C436E">
        <w:rPr>
          <w:rFonts w:cs="Times New Roman"/>
          <w:szCs w:val="24"/>
        </w:rPr>
        <w:t>-адресов и идентификатора (адреса) узла СВД нового Участника в течение 1 рабочего дня после подписания с новым Участником Акта об установке и настройке Продуктивного узла ЦБГ.</w:t>
      </w:r>
    </w:p>
    <w:p w14:paraId="6188B89B"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 xml:space="preserve">Ответственность за отслеживание жизненного цикла сертификатов, выданных УЦ, несет Участник в соответствии с Регламентом Оператора предоставления услуг Удостоверяющего центра ООО «КРИПТО-ПРО», опубликованного по адресу: </w:t>
      </w:r>
      <w:hyperlink r:id="rId21" w:history="1">
        <w:r w:rsidRPr="000C436E">
          <w:rPr>
            <w:rStyle w:val="a6"/>
            <w:rFonts w:cs="Times New Roman"/>
            <w:szCs w:val="24"/>
          </w:rPr>
          <w:t>https://fintechru.org/upload/uf/c81/reglament_ca_2019.pdf</w:t>
        </w:r>
      </w:hyperlink>
      <w:r w:rsidRPr="000C436E">
        <w:rPr>
          <w:rFonts w:cs="Times New Roman"/>
          <w:szCs w:val="24"/>
        </w:rPr>
        <w:t xml:space="preserve">. </w:t>
      </w:r>
    </w:p>
    <w:p w14:paraId="551F08C5" w14:textId="244BA482" w:rsidR="008A7E2F" w:rsidRPr="005D1311" w:rsidRDefault="005D1311" w:rsidP="008A7E2F">
      <w:pPr>
        <w:pStyle w:val="21"/>
        <w:numPr>
          <w:ilvl w:val="0"/>
          <w:numId w:val="37"/>
        </w:numPr>
        <w:tabs>
          <w:tab w:val="left" w:pos="142"/>
        </w:tabs>
        <w:spacing w:before="240" w:after="240"/>
        <w:ind w:left="851" w:hanging="851"/>
        <w:rPr>
          <w:rFonts w:ascii="Times New Roman" w:hAnsi="Times New Roman" w:cs="Times New Roman"/>
          <w:bCs/>
          <w:color w:val="auto"/>
          <w:sz w:val="24"/>
          <w:szCs w:val="24"/>
        </w:rPr>
      </w:pPr>
      <w:bookmarkStart w:id="203" w:name="_Toc47461733"/>
      <w:bookmarkStart w:id="204" w:name="_Toc53146830"/>
      <w:r w:rsidRPr="005D1311">
        <w:rPr>
          <w:rFonts w:ascii="Times New Roman" w:hAnsi="Times New Roman" w:cs="Times New Roman"/>
          <w:bCs/>
          <w:color w:val="auto"/>
          <w:sz w:val="24"/>
          <w:szCs w:val="24"/>
        </w:rPr>
        <w:t>ПОРЯДОК ОТКЛЮЧЕНИЯ УЧАСТНИКА ОТ СЕТИ.</w:t>
      </w:r>
      <w:bookmarkEnd w:id="203"/>
      <w:bookmarkEnd w:id="204"/>
    </w:p>
    <w:p w14:paraId="22A04E13" w14:textId="5A5C4E33"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 xml:space="preserve">В случае отключения узла ЦБГ Участника от Тестовой и (или) Продуктивной сети ЦБГ по инициативе Участника, Участник направляет в адрес Оператора Заявление на отключение от сети ЦБГ (далее – Заявление на отключение) (согласно </w:t>
      </w:r>
      <w:r w:rsidRPr="000C436E">
        <w:rPr>
          <w:rFonts w:cs="Times New Roman"/>
          <w:szCs w:val="24"/>
          <w:lang w:val="en-US"/>
        </w:rPr>
        <w:fldChar w:fldCharType="begin"/>
      </w:r>
      <w:r w:rsidRPr="000C436E">
        <w:rPr>
          <w:rFonts w:cs="Times New Roman"/>
          <w:szCs w:val="24"/>
        </w:rPr>
        <w:instrText xml:space="preserve"> </w:instrText>
      </w:r>
      <w:r w:rsidRPr="000C436E">
        <w:rPr>
          <w:rFonts w:cs="Times New Roman"/>
          <w:szCs w:val="24"/>
          <w:lang w:val="en-US"/>
        </w:rPr>
        <w:instrText>REF</w:instrText>
      </w:r>
      <w:r w:rsidRPr="000C436E">
        <w:rPr>
          <w:rFonts w:cs="Times New Roman"/>
          <w:szCs w:val="24"/>
        </w:rPr>
        <w:instrText xml:space="preserve"> _</w:instrText>
      </w:r>
      <w:r w:rsidRPr="000C436E">
        <w:rPr>
          <w:rFonts w:cs="Times New Roman"/>
          <w:szCs w:val="24"/>
          <w:lang w:val="en-US"/>
        </w:rPr>
        <w:instrText>Ref</w:instrText>
      </w:r>
      <w:r w:rsidRPr="000C436E">
        <w:rPr>
          <w:rFonts w:cs="Times New Roman"/>
          <w:szCs w:val="24"/>
        </w:rPr>
        <w:instrText>47011294 \</w:instrText>
      </w:r>
      <w:r w:rsidRPr="000C436E">
        <w:rPr>
          <w:rFonts w:cs="Times New Roman"/>
          <w:szCs w:val="24"/>
          <w:lang w:val="en-US"/>
        </w:rPr>
        <w:instrText>h</w:instrText>
      </w:r>
      <w:r w:rsidRPr="000C436E">
        <w:rPr>
          <w:rFonts w:cs="Times New Roman"/>
          <w:szCs w:val="24"/>
        </w:rPr>
        <w:instrText xml:space="preserve">  \* </w:instrText>
      </w:r>
      <w:r w:rsidRPr="000C436E">
        <w:rPr>
          <w:rFonts w:cs="Times New Roman"/>
          <w:szCs w:val="24"/>
          <w:lang w:val="en-US"/>
        </w:rPr>
        <w:instrText>MERGEFORMAT</w:instrText>
      </w:r>
      <w:r w:rsidRPr="000C436E">
        <w:rPr>
          <w:rFonts w:cs="Times New Roman"/>
          <w:szCs w:val="24"/>
        </w:rPr>
        <w:instrText xml:space="preserve"> </w:instrText>
      </w:r>
      <w:r w:rsidRPr="000C436E">
        <w:rPr>
          <w:rFonts w:cs="Times New Roman"/>
          <w:szCs w:val="24"/>
          <w:lang w:val="en-US"/>
        </w:rPr>
      </w:r>
      <w:r w:rsidRPr="000C436E">
        <w:rPr>
          <w:rFonts w:cs="Times New Roman"/>
          <w:szCs w:val="24"/>
          <w:lang w:val="en-US"/>
        </w:rPr>
        <w:fldChar w:fldCharType="separate"/>
      </w:r>
      <w:r w:rsidR="003D6E11" w:rsidRPr="003D6E11">
        <w:rPr>
          <w:rFonts w:cs="Times New Roman"/>
          <w:szCs w:val="24"/>
        </w:rPr>
        <w:t>Приложение №7</w:t>
      </w:r>
      <w:r w:rsidR="003D6E11" w:rsidRPr="003D6E11">
        <w:rPr>
          <w:rFonts w:cs="Times New Roman"/>
          <w:szCs w:val="24"/>
        </w:rPr>
        <w:br/>
        <w:t xml:space="preserve"> Заявка на отключение от Тестовой и Продуктивной сетей ЦБГ</w:t>
      </w:r>
      <w:r w:rsidRPr="000C436E">
        <w:rPr>
          <w:rFonts w:cs="Times New Roman"/>
          <w:szCs w:val="24"/>
          <w:lang w:val="en-US"/>
        </w:rPr>
        <w:fldChar w:fldCharType="end"/>
      </w:r>
      <w:r w:rsidRPr="000C436E">
        <w:rPr>
          <w:rFonts w:cs="Times New Roman"/>
          <w:szCs w:val="24"/>
        </w:rPr>
        <w:t xml:space="preserve"> к настоящему Регламенту). </w:t>
      </w:r>
    </w:p>
    <w:p w14:paraId="7AE006F1"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 xml:space="preserve">В течение 5 рабочих дней Оператор рассматривает Заявление об отключении на предмет наличия факторов, препятствующих отключению. В случает отсутствия замечаний, Оператор направляет уведомление об отключении участника от Продуктивной сети всем Участникам сети за 3 рабочих дня до момента отключения. В случае наличия замечаний Оператор направляет в адрес Участника список замечаний и рекомендаций по устранению препятствующих отключению факторов. </w:t>
      </w:r>
    </w:p>
    <w:p w14:paraId="7F7735CC"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В случае возникновения инцидента требующего отключения Узла Участника от Тестовой и (или) Продуктивной сети ЦБГ, Оператор созывает комиссию по инциденту в соответствии п. 6.2 Условий, по результатам работы которой принимается решение об отключении.</w:t>
      </w:r>
    </w:p>
    <w:p w14:paraId="1B57C2D4" w14:textId="77777777" w:rsidR="008A7E2F" w:rsidRPr="000C436E" w:rsidRDefault="008A7E2F" w:rsidP="008A7E2F">
      <w:pPr>
        <w:pStyle w:val="a3"/>
        <w:numPr>
          <w:ilvl w:val="1"/>
          <w:numId w:val="37"/>
        </w:numPr>
        <w:tabs>
          <w:tab w:val="left" w:pos="142"/>
        </w:tabs>
        <w:ind w:left="851" w:hanging="851"/>
        <w:contextualSpacing w:val="0"/>
        <w:rPr>
          <w:rFonts w:cs="Times New Roman"/>
          <w:szCs w:val="24"/>
        </w:rPr>
      </w:pPr>
      <w:r w:rsidRPr="000C436E">
        <w:rPr>
          <w:rFonts w:cs="Times New Roman"/>
          <w:szCs w:val="24"/>
        </w:rPr>
        <w:t xml:space="preserve">После отключения от сети Участника Оператор отзывает все выданные ему сертификаты, полученные для работы в ЦБГ в соответствии с Регламентом Оператора предоставления услуг Удостоверяющего центра ООО «КРИПТО-ПРО», опубликованного по адресу: </w:t>
      </w:r>
      <w:hyperlink r:id="rId22" w:history="1">
        <w:r w:rsidRPr="000C436E">
          <w:rPr>
            <w:rStyle w:val="a6"/>
            <w:rFonts w:cs="Times New Roman"/>
            <w:szCs w:val="24"/>
          </w:rPr>
          <w:t>https://fintechru.org/upload/uf/c81/reglament_ca_2019.pdf</w:t>
        </w:r>
      </w:hyperlink>
      <w:r w:rsidRPr="000C436E">
        <w:rPr>
          <w:rFonts w:cs="Times New Roman"/>
          <w:szCs w:val="24"/>
        </w:rPr>
        <w:t xml:space="preserve">. </w:t>
      </w:r>
      <w:r w:rsidRPr="000C436E">
        <w:rPr>
          <w:rFonts w:cs="Times New Roman"/>
          <w:szCs w:val="24"/>
        </w:rPr>
        <w:br w:type="page"/>
      </w:r>
    </w:p>
    <w:p w14:paraId="10DA1244" w14:textId="77777777" w:rsidR="008A7E2F" w:rsidRPr="000C436E" w:rsidRDefault="008A7E2F" w:rsidP="008A7E2F">
      <w:pPr>
        <w:pStyle w:val="10"/>
        <w:tabs>
          <w:tab w:val="left" w:pos="142"/>
        </w:tabs>
        <w:jc w:val="right"/>
        <w:rPr>
          <w:rFonts w:cs="Times New Roman"/>
          <w:b w:val="0"/>
          <w:sz w:val="24"/>
          <w:szCs w:val="24"/>
        </w:rPr>
      </w:pPr>
      <w:bookmarkStart w:id="205" w:name="_Ref47009498"/>
      <w:bookmarkStart w:id="206" w:name="_Ref47009502"/>
      <w:bookmarkStart w:id="207" w:name="_Ref47009508"/>
      <w:bookmarkStart w:id="208" w:name="_Ref47009542"/>
      <w:bookmarkStart w:id="209" w:name="_Ref47009702"/>
      <w:bookmarkStart w:id="210" w:name="_Toc47461734"/>
      <w:bookmarkStart w:id="211" w:name="_Toc47897052"/>
      <w:bookmarkStart w:id="212" w:name="_Toc47897230"/>
      <w:bookmarkStart w:id="213" w:name="_Toc53142747"/>
      <w:bookmarkStart w:id="214" w:name="_Toc53146831"/>
      <w:r w:rsidRPr="000C436E">
        <w:rPr>
          <w:rFonts w:cs="Times New Roman"/>
          <w:b w:val="0"/>
          <w:sz w:val="24"/>
          <w:szCs w:val="24"/>
        </w:rPr>
        <w:lastRenderedPageBreak/>
        <w:t>Приложение №1</w:t>
      </w:r>
      <w:r w:rsidRPr="000C436E">
        <w:rPr>
          <w:rFonts w:cs="Times New Roman"/>
          <w:b w:val="0"/>
          <w:sz w:val="24"/>
          <w:szCs w:val="24"/>
        </w:rPr>
        <w:br/>
        <w:t xml:space="preserve"> Заявка на подключение к Тестовой и Продуктивной сети ЦБГ</w:t>
      </w:r>
      <w:bookmarkEnd w:id="205"/>
      <w:bookmarkEnd w:id="206"/>
      <w:bookmarkEnd w:id="207"/>
      <w:bookmarkEnd w:id="208"/>
      <w:bookmarkEnd w:id="209"/>
      <w:bookmarkEnd w:id="210"/>
      <w:bookmarkEnd w:id="211"/>
      <w:bookmarkEnd w:id="212"/>
      <w:bookmarkEnd w:id="213"/>
      <w:bookmarkEnd w:id="214"/>
    </w:p>
    <w:p w14:paraId="18FB669D" w14:textId="77777777" w:rsidR="008A7E2F" w:rsidRPr="000C436E" w:rsidRDefault="008A7E2F" w:rsidP="008A7E2F">
      <w:pPr>
        <w:tabs>
          <w:tab w:val="left" w:pos="142"/>
        </w:tabs>
        <w:jc w:val="right"/>
        <w:rPr>
          <w:rFonts w:eastAsia="Times New Roman" w:cs="Times New Roman"/>
          <w:szCs w:val="24"/>
        </w:rPr>
      </w:pPr>
      <w:r w:rsidRPr="000C436E">
        <w:rPr>
          <w:rFonts w:eastAsia="Times New Roman" w:cs="Times New Roman"/>
          <w:szCs w:val="24"/>
        </w:rPr>
        <w:t xml:space="preserve">к Приложению №5.1 </w:t>
      </w:r>
      <w:r w:rsidRPr="000C436E">
        <w:rPr>
          <w:rFonts w:eastAsia="Times New Roman" w:cs="Times New Roman"/>
          <w:szCs w:val="24"/>
        </w:rPr>
        <w:br/>
        <w:t>Регламент сертификации и подключения</w:t>
      </w:r>
      <w:r w:rsidRPr="000C436E">
        <w:rPr>
          <w:rFonts w:eastAsia="Times New Roman" w:cs="Times New Roman"/>
          <w:szCs w:val="24"/>
        </w:rPr>
        <w:br/>
        <w:t xml:space="preserve"> Участников к ПО ЦБГ</w:t>
      </w:r>
    </w:p>
    <w:p w14:paraId="7F9C5971" w14:textId="77777777" w:rsidR="008A7E2F" w:rsidRPr="000C436E" w:rsidRDefault="008A7E2F" w:rsidP="008A7E2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w:t>
      </w:r>
      <w:r w:rsidRPr="00C4165C">
        <w:rPr>
          <w:rFonts w:eastAsia="Times New Roman"/>
          <w:szCs w:val="24"/>
        </w:rPr>
        <w:t>созданного на базе СКЗИ Мастерчейн</w:t>
      </w:r>
    </w:p>
    <w:p w14:paraId="2C203E09" w14:textId="77777777" w:rsidR="008A7E2F" w:rsidRPr="000C436E" w:rsidRDefault="008A7E2F" w:rsidP="008A7E2F">
      <w:pPr>
        <w:tabs>
          <w:tab w:val="left" w:pos="142"/>
        </w:tabs>
        <w:spacing w:before="40" w:after="40"/>
        <w:jc w:val="right"/>
        <w:rPr>
          <w:rFonts w:cs="Times New Roman"/>
          <w:szCs w:val="24"/>
        </w:rPr>
      </w:pPr>
    </w:p>
    <w:p w14:paraId="6BF8AE04" w14:textId="77777777" w:rsidR="008A7E2F" w:rsidRPr="000C436E" w:rsidRDefault="008A7E2F" w:rsidP="008A7E2F">
      <w:pPr>
        <w:tabs>
          <w:tab w:val="left" w:pos="142"/>
        </w:tabs>
        <w:spacing w:before="40" w:after="40"/>
        <w:ind w:left="5954"/>
        <w:jc w:val="right"/>
        <w:rPr>
          <w:rFonts w:cs="Times New Roman"/>
          <w:szCs w:val="24"/>
        </w:rPr>
      </w:pPr>
      <w:r w:rsidRPr="000C436E">
        <w:rPr>
          <w:rFonts w:cs="Times New Roman"/>
          <w:szCs w:val="24"/>
        </w:rPr>
        <w:t xml:space="preserve">Утверждено приказом </w:t>
      </w:r>
    </w:p>
    <w:p w14:paraId="3E38CBFC" w14:textId="77777777" w:rsidR="008A7E2F" w:rsidRPr="000C436E" w:rsidRDefault="008A7E2F" w:rsidP="008A7E2F">
      <w:pPr>
        <w:tabs>
          <w:tab w:val="left" w:pos="142"/>
        </w:tabs>
        <w:spacing w:before="40" w:after="40"/>
        <w:ind w:left="5954"/>
        <w:jc w:val="right"/>
        <w:rPr>
          <w:rFonts w:cs="Times New Roman"/>
          <w:szCs w:val="24"/>
        </w:rPr>
      </w:pPr>
      <w:r w:rsidRPr="000C436E">
        <w:rPr>
          <w:rFonts w:cs="Times New Roman"/>
          <w:szCs w:val="24"/>
        </w:rPr>
        <w:t xml:space="preserve">Генерального директора </w:t>
      </w:r>
    </w:p>
    <w:p w14:paraId="23F65831" w14:textId="77777777" w:rsidR="008A7E2F" w:rsidRPr="000C436E" w:rsidRDefault="008A7E2F" w:rsidP="008A7E2F">
      <w:pPr>
        <w:tabs>
          <w:tab w:val="left" w:pos="142"/>
        </w:tabs>
        <w:spacing w:before="40" w:after="40"/>
        <w:ind w:left="5954"/>
        <w:jc w:val="right"/>
        <w:rPr>
          <w:rFonts w:cs="Times New Roman"/>
          <w:szCs w:val="24"/>
        </w:rPr>
      </w:pPr>
      <w:r w:rsidRPr="000C436E">
        <w:rPr>
          <w:rFonts w:cs="Times New Roman"/>
          <w:szCs w:val="24"/>
        </w:rPr>
        <w:t xml:space="preserve">Ассоциации ФинТех </w:t>
      </w:r>
    </w:p>
    <w:p w14:paraId="439DE50A" w14:textId="6B5A12D6"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31EE03BA" w14:textId="77777777" w:rsidR="008A7E2F" w:rsidRPr="000C436E" w:rsidRDefault="008A7E2F" w:rsidP="008A7E2F">
      <w:pPr>
        <w:tabs>
          <w:tab w:val="left" w:pos="142"/>
        </w:tabs>
        <w:spacing w:before="40" w:after="40"/>
        <w:ind w:left="5954"/>
        <w:jc w:val="right"/>
        <w:rPr>
          <w:rFonts w:cs="Times New Roman"/>
          <w:szCs w:val="24"/>
        </w:rPr>
      </w:pPr>
    </w:p>
    <w:p w14:paraId="1311D62F" w14:textId="77777777" w:rsidR="008A7E2F" w:rsidRPr="006462EF" w:rsidRDefault="008A7E2F" w:rsidP="008A7E2F">
      <w:pPr>
        <w:tabs>
          <w:tab w:val="left" w:pos="142"/>
          <w:tab w:val="left" w:pos="7655"/>
        </w:tabs>
        <w:spacing w:line="360" w:lineRule="auto"/>
        <w:ind w:right="-143"/>
        <w:jc w:val="center"/>
        <w:rPr>
          <w:rFonts w:cs="Times New Roman"/>
          <w:b/>
          <w:bCs/>
          <w:sz w:val="28"/>
          <w:szCs w:val="28"/>
        </w:rPr>
      </w:pPr>
      <w:r w:rsidRPr="006462EF">
        <w:rPr>
          <w:rFonts w:cs="Times New Roman"/>
          <w:b/>
          <w:bCs/>
          <w:sz w:val="28"/>
          <w:szCs w:val="28"/>
        </w:rPr>
        <w:t>Заявка на подключение к Тестовой и Продуктивной сети ЦБГ</w:t>
      </w:r>
    </w:p>
    <w:p w14:paraId="2E5273DC" w14:textId="77777777" w:rsidR="008A7E2F" w:rsidRPr="00D7221E" w:rsidRDefault="008A7E2F" w:rsidP="008A7E2F">
      <w:pPr>
        <w:tabs>
          <w:tab w:val="left" w:pos="142"/>
          <w:tab w:val="left" w:pos="7655"/>
        </w:tabs>
        <w:spacing w:line="360" w:lineRule="auto"/>
        <w:ind w:right="-143"/>
        <w:rPr>
          <w:rFonts w:cs="Times New Roman"/>
          <w:sz w:val="20"/>
          <w:szCs w:val="20"/>
        </w:rPr>
      </w:pPr>
      <w:r w:rsidRPr="00D7221E">
        <w:rPr>
          <w:rFonts w:cs="Times New Roman"/>
          <w:sz w:val="20"/>
          <w:szCs w:val="20"/>
        </w:rPr>
        <w:t>«__»_____________20__ г.</w:t>
      </w:r>
      <w:r w:rsidRPr="00D7221E">
        <w:rPr>
          <w:rFonts w:cs="Times New Roman"/>
          <w:sz w:val="20"/>
          <w:szCs w:val="20"/>
        </w:rPr>
        <w:tab/>
        <w:t>город _________</w:t>
      </w:r>
    </w:p>
    <w:p w14:paraId="2C338DE6" w14:textId="77777777" w:rsidR="008A7E2F" w:rsidRPr="00D7221E" w:rsidRDefault="008A7E2F" w:rsidP="008A7E2F">
      <w:pPr>
        <w:tabs>
          <w:tab w:val="left" w:pos="142"/>
          <w:tab w:val="left" w:pos="7655"/>
        </w:tabs>
        <w:spacing w:line="360" w:lineRule="auto"/>
        <w:ind w:right="-143"/>
        <w:rPr>
          <w:rFonts w:cs="Times New Roman"/>
          <w:sz w:val="20"/>
          <w:szCs w:val="20"/>
        </w:rPr>
      </w:pPr>
      <w:r w:rsidRPr="00D7221E">
        <w:rPr>
          <w:rFonts w:cs="Times New Roman"/>
          <w:sz w:val="20"/>
          <w:szCs w:val="20"/>
        </w:rPr>
        <w:t xml:space="preserve">Настоящим просим подключить к тестовой и Продуктивной сети ПК ЦБГ. </w:t>
      </w:r>
    </w:p>
    <w:p w14:paraId="50D77543" w14:textId="77777777" w:rsidR="008A7E2F" w:rsidRPr="00D7221E" w:rsidRDefault="008A7E2F" w:rsidP="008A7E2F">
      <w:pPr>
        <w:tabs>
          <w:tab w:val="left" w:pos="142"/>
        </w:tabs>
        <w:spacing w:after="0" w:line="360" w:lineRule="auto"/>
        <w:rPr>
          <w:rFonts w:cs="Times New Roman"/>
          <w:sz w:val="20"/>
          <w:szCs w:val="20"/>
        </w:rPr>
      </w:pPr>
      <w:r w:rsidRPr="00D7221E">
        <w:rPr>
          <w:rFonts w:cs="Times New Roman"/>
          <w:sz w:val="20"/>
          <w:szCs w:val="20"/>
        </w:rPr>
        <w:t>Данные об Участнике: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923"/>
      </w:tblGrid>
      <w:tr w:rsidR="008A7E2F" w:rsidRPr="00C919A0" w14:paraId="79B07E77" w14:textId="77777777" w:rsidTr="008A7E2F">
        <w:tc>
          <w:tcPr>
            <w:tcW w:w="4428" w:type="dxa"/>
            <w:tcBorders>
              <w:top w:val="single" w:sz="4" w:space="0" w:color="000000"/>
              <w:left w:val="single" w:sz="4" w:space="0" w:color="000000"/>
              <w:bottom w:val="single" w:sz="4" w:space="0" w:color="000000"/>
              <w:right w:val="single" w:sz="4" w:space="0" w:color="000000"/>
            </w:tcBorders>
            <w:hideMark/>
          </w:tcPr>
          <w:p w14:paraId="74BA7AD5" w14:textId="77777777" w:rsidR="008A7E2F" w:rsidRPr="00D7221E" w:rsidRDefault="008A7E2F" w:rsidP="008A7E2F">
            <w:pPr>
              <w:tabs>
                <w:tab w:val="left" w:pos="142"/>
              </w:tabs>
              <w:spacing w:after="0" w:line="256" w:lineRule="auto"/>
              <w:ind w:left="309"/>
              <w:rPr>
                <w:rFonts w:cs="Times New Roman"/>
                <w:sz w:val="20"/>
                <w:szCs w:val="20"/>
              </w:rPr>
            </w:pPr>
            <w:r w:rsidRPr="00D7221E">
              <w:rPr>
                <w:rFonts w:cs="Times New Roman"/>
                <w:sz w:val="20"/>
                <w:szCs w:val="20"/>
              </w:rPr>
              <w:t>Наименование организации</w:t>
            </w:r>
          </w:p>
        </w:tc>
        <w:tc>
          <w:tcPr>
            <w:tcW w:w="4923" w:type="dxa"/>
            <w:tcBorders>
              <w:top w:val="single" w:sz="4" w:space="0" w:color="000000"/>
              <w:left w:val="single" w:sz="4" w:space="0" w:color="000000"/>
              <w:bottom w:val="single" w:sz="4" w:space="0" w:color="000000"/>
              <w:right w:val="single" w:sz="4" w:space="0" w:color="000000"/>
            </w:tcBorders>
          </w:tcPr>
          <w:p w14:paraId="31072202" w14:textId="77777777" w:rsidR="008A7E2F" w:rsidRPr="00D7221E" w:rsidRDefault="008A7E2F" w:rsidP="008A7E2F">
            <w:pPr>
              <w:tabs>
                <w:tab w:val="left" w:pos="142"/>
              </w:tabs>
              <w:spacing w:after="0" w:line="256" w:lineRule="auto"/>
              <w:ind w:left="309"/>
              <w:rPr>
                <w:rFonts w:cs="Times New Roman"/>
                <w:sz w:val="20"/>
                <w:szCs w:val="20"/>
              </w:rPr>
            </w:pPr>
          </w:p>
        </w:tc>
      </w:tr>
      <w:tr w:rsidR="008A7E2F" w:rsidRPr="00C919A0" w14:paraId="02410081" w14:textId="77777777" w:rsidTr="008A7E2F">
        <w:tc>
          <w:tcPr>
            <w:tcW w:w="4428" w:type="dxa"/>
            <w:tcBorders>
              <w:top w:val="single" w:sz="4" w:space="0" w:color="000000"/>
              <w:left w:val="single" w:sz="4" w:space="0" w:color="000000"/>
              <w:bottom w:val="single" w:sz="4" w:space="0" w:color="000000"/>
              <w:right w:val="single" w:sz="4" w:space="0" w:color="000000"/>
            </w:tcBorders>
            <w:hideMark/>
          </w:tcPr>
          <w:p w14:paraId="02F08FF9" w14:textId="77777777" w:rsidR="008A7E2F" w:rsidRPr="00D7221E" w:rsidRDefault="008A7E2F" w:rsidP="008A7E2F">
            <w:pPr>
              <w:tabs>
                <w:tab w:val="left" w:pos="142"/>
              </w:tabs>
              <w:spacing w:after="0" w:line="256" w:lineRule="auto"/>
              <w:ind w:left="309"/>
              <w:rPr>
                <w:rFonts w:cs="Times New Roman"/>
                <w:sz w:val="20"/>
                <w:szCs w:val="20"/>
              </w:rPr>
            </w:pPr>
            <w:r w:rsidRPr="00D7221E">
              <w:rPr>
                <w:rFonts w:cs="Times New Roman"/>
                <w:sz w:val="20"/>
                <w:szCs w:val="20"/>
              </w:rPr>
              <w:t>Дата заключения договора</w:t>
            </w:r>
            <w:r w:rsidRPr="00D7221E">
              <w:rPr>
                <w:rStyle w:val="afd"/>
                <w:rFonts w:cs="Times New Roman"/>
                <w:sz w:val="20"/>
                <w:szCs w:val="20"/>
              </w:rPr>
              <w:footnoteReference w:id="1"/>
            </w:r>
          </w:p>
        </w:tc>
        <w:tc>
          <w:tcPr>
            <w:tcW w:w="4923" w:type="dxa"/>
            <w:tcBorders>
              <w:top w:val="single" w:sz="4" w:space="0" w:color="000000"/>
              <w:left w:val="single" w:sz="4" w:space="0" w:color="000000"/>
              <w:bottom w:val="single" w:sz="4" w:space="0" w:color="000000"/>
              <w:right w:val="single" w:sz="4" w:space="0" w:color="000000"/>
            </w:tcBorders>
          </w:tcPr>
          <w:p w14:paraId="61CFF6EE" w14:textId="77777777" w:rsidR="008A7E2F" w:rsidRPr="00D7221E" w:rsidRDefault="008A7E2F" w:rsidP="008A7E2F">
            <w:pPr>
              <w:tabs>
                <w:tab w:val="left" w:pos="142"/>
              </w:tabs>
              <w:spacing w:after="0" w:line="256" w:lineRule="auto"/>
              <w:ind w:left="309"/>
              <w:rPr>
                <w:rFonts w:cs="Times New Roman"/>
                <w:sz w:val="20"/>
                <w:szCs w:val="20"/>
              </w:rPr>
            </w:pPr>
          </w:p>
        </w:tc>
      </w:tr>
      <w:tr w:rsidR="008A7E2F" w:rsidRPr="00C919A0" w14:paraId="23482442" w14:textId="77777777" w:rsidTr="008A7E2F">
        <w:tc>
          <w:tcPr>
            <w:tcW w:w="4428" w:type="dxa"/>
            <w:tcBorders>
              <w:top w:val="single" w:sz="4" w:space="0" w:color="000000"/>
              <w:left w:val="single" w:sz="4" w:space="0" w:color="000000"/>
              <w:bottom w:val="single" w:sz="4" w:space="0" w:color="000000"/>
              <w:right w:val="single" w:sz="4" w:space="0" w:color="000000"/>
            </w:tcBorders>
            <w:hideMark/>
          </w:tcPr>
          <w:p w14:paraId="12BCF888" w14:textId="77777777" w:rsidR="008A7E2F" w:rsidRPr="00D7221E" w:rsidRDefault="008A7E2F" w:rsidP="008A7E2F">
            <w:pPr>
              <w:tabs>
                <w:tab w:val="left" w:pos="142"/>
              </w:tabs>
              <w:spacing w:after="0" w:line="256" w:lineRule="auto"/>
              <w:ind w:left="309"/>
              <w:rPr>
                <w:rFonts w:cs="Times New Roman"/>
                <w:sz w:val="20"/>
                <w:szCs w:val="20"/>
              </w:rPr>
            </w:pPr>
            <w:r w:rsidRPr="00D7221E">
              <w:rPr>
                <w:rFonts w:cs="Times New Roman"/>
                <w:sz w:val="20"/>
                <w:szCs w:val="20"/>
              </w:rPr>
              <w:t>Адрес организации</w:t>
            </w:r>
          </w:p>
        </w:tc>
        <w:tc>
          <w:tcPr>
            <w:tcW w:w="4923" w:type="dxa"/>
            <w:tcBorders>
              <w:top w:val="single" w:sz="4" w:space="0" w:color="000000"/>
              <w:left w:val="single" w:sz="4" w:space="0" w:color="000000"/>
              <w:bottom w:val="single" w:sz="4" w:space="0" w:color="000000"/>
              <w:right w:val="single" w:sz="4" w:space="0" w:color="000000"/>
            </w:tcBorders>
          </w:tcPr>
          <w:p w14:paraId="76973E90" w14:textId="77777777" w:rsidR="008A7E2F" w:rsidRPr="00D7221E" w:rsidRDefault="008A7E2F" w:rsidP="008A7E2F">
            <w:pPr>
              <w:tabs>
                <w:tab w:val="left" w:pos="142"/>
              </w:tabs>
              <w:spacing w:after="0" w:line="256" w:lineRule="auto"/>
              <w:ind w:left="309"/>
              <w:rPr>
                <w:rFonts w:cs="Times New Roman"/>
                <w:sz w:val="20"/>
                <w:szCs w:val="20"/>
              </w:rPr>
            </w:pPr>
          </w:p>
        </w:tc>
      </w:tr>
      <w:tr w:rsidR="008A7E2F" w:rsidRPr="00C919A0" w14:paraId="0120046F" w14:textId="77777777" w:rsidTr="008A7E2F">
        <w:tc>
          <w:tcPr>
            <w:tcW w:w="4428" w:type="dxa"/>
            <w:tcBorders>
              <w:top w:val="single" w:sz="4" w:space="0" w:color="000000"/>
              <w:left w:val="single" w:sz="4" w:space="0" w:color="000000"/>
              <w:bottom w:val="single" w:sz="4" w:space="0" w:color="000000"/>
              <w:right w:val="single" w:sz="4" w:space="0" w:color="000000"/>
            </w:tcBorders>
            <w:hideMark/>
          </w:tcPr>
          <w:p w14:paraId="21A3BAE4" w14:textId="77777777" w:rsidR="008A7E2F" w:rsidRPr="00D7221E" w:rsidRDefault="008A7E2F" w:rsidP="008A7E2F">
            <w:pPr>
              <w:tabs>
                <w:tab w:val="left" w:pos="142"/>
              </w:tabs>
              <w:spacing w:after="0" w:line="256" w:lineRule="auto"/>
              <w:ind w:left="309"/>
              <w:rPr>
                <w:rFonts w:cs="Times New Roman"/>
                <w:sz w:val="20"/>
                <w:szCs w:val="20"/>
              </w:rPr>
            </w:pPr>
            <w:r w:rsidRPr="00D7221E">
              <w:rPr>
                <w:rFonts w:cs="Times New Roman"/>
                <w:sz w:val="20"/>
                <w:szCs w:val="20"/>
              </w:rPr>
              <w:t>Ответственное лицо за организацию взаимодействия</w:t>
            </w:r>
          </w:p>
        </w:tc>
        <w:tc>
          <w:tcPr>
            <w:tcW w:w="4923" w:type="dxa"/>
            <w:tcBorders>
              <w:top w:val="single" w:sz="4" w:space="0" w:color="000000"/>
              <w:left w:val="single" w:sz="4" w:space="0" w:color="000000"/>
              <w:bottom w:val="single" w:sz="4" w:space="0" w:color="000000"/>
              <w:right w:val="single" w:sz="4" w:space="0" w:color="000000"/>
            </w:tcBorders>
          </w:tcPr>
          <w:p w14:paraId="2145782C" w14:textId="77777777" w:rsidR="008A7E2F" w:rsidRPr="00D7221E" w:rsidRDefault="008A7E2F" w:rsidP="008A7E2F">
            <w:pPr>
              <w:tabs>
                <w:tab w:val="left" w:pos="142"/>
              </w:tabs>
              <w:spacing w:after="0" w:line="256" w:lineRule="auto"/>
              <w:ind w:left="309"/>
              <w:rPr>
                <w:rFonts w:cs="Times New Roman"/>
                <w:sz w:val="20"/>
                <w:szCs w:val="20"/>
              </w:rPr>
            </w:pPr>
          </w:p>
        </w:tc>
      </w:tr>
      <w:tr w:rsidR="008A7E2F" w:rsidRPr="00C919A0" w14:paraId="72ECC195" w14:textId="77777777" w:rsidTr="008A7E2F">
        <w:tc>
          <w:tcPr>
            <w:tcW w:w="4428" w:type="dxa"/>
            <w:tcBorders>
              <w:top w:val="single" w:sz="4" w:space="0" w:color="000000"/>
              <w:left w:val="single" w:sz="4" w:space="0" w:color="000000"/>
              <w:bottom w:val="single" w:sz="4" w:space="0" w:color="000000"/>
              <w:right w:val="single" w:sz="4" w:space="0" w:color="000000"/>
            </w:tcBorders>
            <w:hideMark/>
          </w:tcPr>
          <w:p w14:paraId="4456BEA3" w14:textId="77777777" w:rsidR="008A7E2F" w:rsidRPr="00D7221E" w:rsidRDefault="008A7E2F" w:rsidP="008A7E2F">
            <w:pPr>
              <w:tabs>
                <w:tab w:val="left" w:pos="142"/>
              </w:tabs>
              <w:spacing w:after="0" w:line="256" w:lineRule="auto"/>
              <w:ind w:left="309"/>
              <w:rPr>
                <w:rFonts w:cs="Times New Roman"/>
                <w:sz w:val="20"/>
                <w:szCs w:val="20"/>
              </w:rPr>
            </w:pPr>
            <w:r w:rsidRPr="00D7221E">
              <w:rPr>
                <w:rFonts w:cs="Times New Roman"/>
                <w:sz w:val="20"/>
                <w:szCs w:val="20"/>
              </w:rPr>
              <w:t>Должность ответственного лица</w:t>
            </w:r>
          </w:p>
        </w:tc>
        <w:tc>
          <w:tcPr>
            <w:tcW w:w="4923" w:type="dxa"/>
            <w:tcBorders>
              <w:top w:val="single" w:sz="4" w:space="0" w:color="000000"/>
              <w:left w:val="single" w:sz="4" w:space="0" w:color="000000"/>
              <w:bottom w:val="single" w:sz="4" w:space="0" w:color="000000"/>
              <w:right w:val="single" w:sz="4" w:space="0" w:color="000000"/>
            </w:tcBorders>
          </w:tcPr>
          <w:p w14:paraId="4EDC426A" w14:textId="77777777" w:rsidR="008A7E2F" w:rsidRPr="00D7221E" w:rsidRDefault="008A7E2F" w:rsidP="008A7E2F">
            <w:pPr>
              <w:tabs>
                <w:tab w:val="left" w:pos="142"/>
              </w:tabs>
              <w:spacing w:after="0" w:line="256" w:lineRule="auto"/>
              <w:ind w:left="309"/>
              <w:rPr>
                <w:rFonts w:cs="Times New Roman"/>
                <w:sz w:val="20"/>
                <w:szCs w:val="20"/>
              </w:rPr>
            </w:pPr>
          </w:p>
        </w:tc>
      </w:tr>
      <w:tr w:rsidR="008A7E2F" w:rsidRPr="00C919A0" w14:paraId="695451D3" w14:textId="77777777" w:rsidTr="008A7E2F">
        <w:tc>
          <w:tcPr>
            <w:tcW w:w="4428" w:type="dxa"/>
            <w:tcBorders>
              <w:top w:val="single" w:sz="4" w:space="0" w:color="000000"/>
              <w:left w:val="single" w:sz="4" w:space="0" w:color="000000"/>
              <w:bottom w:val="single" w:sz="4" w:space="0" w:color="000000"/>
              <w:right w:val="single" w:sz="4" w:space="0" w:color="000000"/>
            </w:tcBorders>
            <w:hideMark/>
          </w:tcPr>
          <w:p w14:paraId="7FCB729A" w14:textId="77777777" w:rsidR="008A7E2F" w:rsidRPr="00D7221E" w:rsidRDefault="008A7E2F" w:rsidP="008A7E2F">
            <w:pPr>
              <w:tabs>
                <w:tab w:val="left" w:pos="142"/>
              </w:tabs>
              <w:spacing w:after="0" w:line="256" w:lineRule="auto"/>
              <w:ind w:left="309"/>
              <w:rPr>
                <w:rFonts w:cs="Times New Roman"/>
                <w:sz w:val="20"/>
                <w:szCs w:val="20"/>
              </w:rPr>
            </w:pPr>
            <w:r w:rsidRPr="00D7221E">
              <w:rPr>
                <w:rFonts w:cs="Times New Roman"/>
                <w:sz w:val="20"/>
                <w:szCs w:val="20"/>
              </w:rPr>
              <w:t>Телефон ответственного лица</w:t>
            </w:r>
          </w:p>
        </w:tc>
        <w:tc>
          <w:tcPr>
            <w:tcW w:w="4923" w:type="dxa"/>
            <w:tcBorders>
              <w:top w:val="single" w:sz="4" w:space="0" w:color="000000"/>
              <w:left w:val="single" w:sz="4" w:space="0" w:color="000000"/>
              <w:bottom w:val="single" w:sz="4" w:space="0" w:color="000000"/>
              <w:right w:val="single" w:sz="4" w:space="0" w:color="000000"/>
            </w:tcBorders>
          </w:tcPr>
          <w:p w14:paraId="3AF8795A" w14:textId="77777777" w:rsidR="008A7E2F" w:rsidRPr="00D7221E" w:rsidRDefault="008A7E2F" w:rsidP="008A7E2F">
            <w:pPr>
              <w:tabs>
                <w:tab w:val="left" w:pos="142"/>
              </w:tabs>
              <w:spacing w:after="0" w:line="256" w:lineRule="auto"/>
              <w:ind w:left="309"/>
              <w:rPr>
                <w:rFonts w:cs="Times New Roman"/>
                <w:sz w:val="20"/>
                <w:szCs w:val="20"/>
              </w:rPr>
            </w:pPr>
          </w:p>
        </w:tc>
      </w:tr>
      <w:tr w:rsidR="008A7E2F" w:rsidRPr="00C919A0" w14:paraId="02CB0E50" w14:textId="77777777" w:rsidTr="008A7E2F">
        <w:tc>
          <w:tcPr>
            <w:tcW w:w="4428" w:type="dxa"/>
            <w:tcBorders>
              <w:top w:val="single" w:sz="4" w:space="0" w:color="000000"/>
              <w:left w:val="single" w:sz="4" w:space="0" w:color="000000"/>
              <w:bottom w:val="single" w:sz="4" w:space="0" w:color="000000"/>
              <w:right w:val="single" w:sz="4" w:space="0" w:color="000000"/>
            </w:tcBorders>
            <w:hideMark/>
          </w:tcPr>
          <w:p w14:paraId="62D40D94" w14:textId="77777777" w:rsidR="008A7E2F" w:rsidRPr="00D7221E" w:rsidRDefault="008A7E2F" w:rsidP="008A7E2F">
            <w:pPr>
              <w:tabs>
                <w:tab w:val="left" w:pos="142"/>
              </w:tabs>
              <w:spacing w:after="0" w:line="256" w:lineRule="auto"/>
              <w:ind w:left="309"/>
              <w:rPr>
                <w:rFonts w:cs="Times New Roman"/>
                <w:sz w:val="20"/>
                <w:szCs w:val="20"/>
              </w:rPr>
            </w:pPr>
            <w:r w:rsidRPr="00D7221E">
              <w:rPr>
                <w:rFonts w:cs="Times New Roman"/>
                <w:sz w:val="20"/>
                <w:szCs w:val="20"/>
                <w:lang w:val="en-US"/>
              </w:rPr>
              <w:t>E-mail</w:t>
            </w:r>
            <w:r w:rsidRPr="00D7221E">
              <w:rPr>
                <w:rFonts w:cs="Times New Roman"/>
                <w:sz w:val="20"/>
                <w:szCs w:val="20"/>
              </w:rPr>
              <w:t xml:space="preserve"> ответственного лица</w:t>
            </w:r>
          </w:p>
        </w:tc>
        <w:tc>
          <w:tcPr>
            <w:tcW w:w="4923" w:type="dxa"/>
            <w:tcBorders>
              <w:top w:val="single" w:sz="4" w:space="0" w:color="000000"/>
              <w:left w:val="single" w:sz="4" w:space="0" w:color="000000"/>
              <w:bottom w:val="single" w:sz="4" w:space="0" w:color="000000"/>
              <w:right w:val="single" w:sz="4" w:space="0" w:color="000000"/>
            </w:tcBorders>
          </w:tcPr>
          <w:p w14:paraId="7C19BF41" w14:textId="77777777" w:rsidR="008A7E2F" w:rsidRPr="00D7221E" w:rsidRDefault="008A7E2F" w:rsidP="008A7E2F">
            <w:pPr>
              <w:tabs>
                <w:tab w:val="left" w:pos="142"/>
              </w:tabs>
              <w:spacing w:after="0" w:line="256" w:lineRule="auto"/>
              <w:ind w:left="309"/>
              <w:rPr>
                <w:rFonts w:cs="Times New Roman"/>
                <w:sz w:val="20"/>
                <w:szCs w:val="20"/>
              </w:rPr>
            </w:pPr>
          </w:p>
        </w:tc>
      </w:tr>
    </w:tbl>
    <w:p w14:paraId="42F0C38B" w14:textId="77777777" w:rsidR="008A7E2F" w:rsidRPr="00D7221E" w:rsidRDefault="008A7E2F" w:rsidP="008A7E2F">
      <w:pPr>
        <w:tabs>
          <w:tab w:val="left" w:pos="142"/>
        </w:tabs>
        <w:spacing w:after="0"/>
        <w:rPr>
          <w:rFonts w:eastAsia="Times New Roman" w:cs="Times New Roman"/>
          <w:sz w:val="20"/>
          <w:szCs w:val="20"/>
        </w:rPr>
      </w:pPr>
      <w:r w:rsidRPr="00D7221E">
        <w:rPr>
          <w:rFonts w:eastAsia="Times New Roman" w:cs="Times New Roman"/>
          <w:sz w:val="20"/>
          <w:szCs w:val="20"/>
        </w:rPr>
        <w:t xml:space="preserve"> </w:t>
      </w:r>
    </w:p>
    <w:p w14:paraId="298A72FB" w14:textId="5BF9089E" w:rsidR="008A7E2F" w:rsidRPr="00D7221E" w:rsidRDefault="008A7E2F" w:rsidP="008A7E2F">
      <w:pPr>
        <w:tabs>
          <w:tab w:val="left" w:pos="142"/>
        </w:tabs>
        <w:spacing w:before="40" w:after="40" w:line="360" w:lineRule="auto"/>
        <w:rPr>
          <w:rFonts w:cs="Times New Roman"/>
          <w:sz w:val="20"/>
          <w:szCs w:val="20"/>
        </w:rPr>
      </w:pPr>
      <w:r w:rsidRPr="00D7221E">
        <w:rPr>
          <w:rFonts w:cs="Times New Roman"/>
          <w:sz w:val="20"/>
          <w:szCs w:val="20"/>
        </w:rPr>
        <w:t>Направляем в приложении документы согласно перечню (</w:t>
      </w:r>
      <w:r w:rsidRPr="00D7221E">
        <w:rPr>
          <w:rFonts w:cs="Times New Roman"/>
          <w:sz w:val="20"/>
          <w:szCs w:val="20"/>
        </w:rPr>
        <w:fldChar w:fldCharType="begin"/>
      </w:r>
      <w:r w:rsidRPr="00D7221E">
        <w:rPr>
          <w:rFonts w:cs="Times New Roman"/>
          <w:sz w:val="20"/>
          <w:szCs w:val="20"/>
        </w:rPr>
        <w:instrText xml:space="preserve"> REF _Ref47011940 \h  \* MERGEFORMAT </w:instrText>
      </w:r>
      <w:r w:rsidRPr="00D7221E">
        <w:rPr>
          <w:rFonts w:cs="Times New Roman"/>
          <w:sz w:val="20"/>
          <w:szCs w:val="20"/>
        </w:rPr>
      </w:r>
      <w:r w:rsidRPr="00D7221E">
        <w:rPr>
          <w:rFonts w:cs="Times New Roman"/>
          <w:sz w:val="20"/>
          <w:szCs w:val="20"/>
        </w:rPr>
        <w:fldChar w:fldCharType="separate"/>
      </w:r>
      <w:r w:rsidR="003D6E11" w:rsidRPr="003D6E11">
        <w:rPr>
          <w:rFonts w:cs="Times New Roman"/>
          <w:sz w:val="20"/>
          <w:szCs w:val="20"/>
        </w:rPr>
        <w:t>Приложение №2</w:t>
      </w:r>
      <w:r w:rsidR="003D6E11" w:rsidRPr="003D6E11">
        <w:rPr>
          <w:rFonts w:cs="Times New Roman"/>
          <w:szCs w:val="24"/>
        </w:rPr>
        <w:br/>
        <w:t xml:space="preserve"> Перечень документов, прилагаемых </w:t>
      </w:r>
      <w:r w:rsidR="003D6E11" w:rsidRPr="003D6E11">
        <w:rPr>
          <w:rFonts w:cs="Times New Roman"/>
          <w:szCs w:val="24"/>
        </w:rPr>
        <w:br/>
        <w:t>к Заявке на подключение к Тестовой и Продуктивной сетям ЦБГ</w:t>
      </w:r>
      <w:r w:rsidRPr="00D7221E">
        <w:rPr>
          <w:rFonts w:cs="Times New Roman"/>
          <w:sz w:val="20"/>
          <w:szCs w:val="20"/>
        </w:rPr>
        <w:fldChar w:fldCharType="end"/>
      </w:r>
      <w:r w:rsidRPr="00D7221E">
        <w:rPr>
          <w:rFonts w:cs="Times New Roman"/>
          <w:sz w:val="20"/>
          <w:szCs w:val="20"/>
        </w:rPr>
        <w:t xml:space="preserve"> к Регламенту сертификации и подключения Участников к ЦБГ)</w:t>
      </w:r>
    </w:p>
    <w:p w14:paraId="3F69DC9A" w14:textId="77777777" w:rsidR="008A7E2F" w:rsidRPr="00D7221E" w:rsidRDefault="008A7E2F" w:rsidP="008A7E2F">
      <w:pPr>
        <w:tabs>
          <w:tab w:val="left" w:pos="142"/>
        </w:tabs>
        <w:spacing w:after="0" w:line="264" w:lineRule="auto"/>
        <w:rPr>
          <w:rFonts w:cs="Times New Roman"/>
          <w:sz w:val="20"/>
          <w:szCs w:val="20"/>
        </w:rPr>
      </w:pPr>
      <w:r w:rsidRPr="00D7221E">
        <w:rPr>
          <w:rFonts w:cs="Times New Roman"/>
          <w:sz w:val="20"/>
          <w:szCs w:val="20"/>
        </w:rPr>
        <w:t>________________________________________________________________________</w:t>
      </w:r>
    </w:p>
    <w:p w14:paraId="5B40DC7B" w14:textId="77777777" w:rsidR="008A7E2F" w:rsidRPr="00D7221E" w:rsidRDefault="008A7E2F" w:rsidP="008A7E2F">
      <w:pPr>
        <w:tabs>
          <w:tab w:val="left" w:pos="142"/>
          <w:tab w:val="left" w:pos="3159"/>
        </w:tabs>
        <w:spacing w:after="0" w:line="264" w:lineRule="auto"/>
        <w:jc w:val="center"/>
        <w:rPr>
          <w:rFonts w:cs="Times New Roman"/>
          <w:sz w:val="20"/>
          <w:szCs w:val="20"/>
          <w:vertAlign w:val="superscript"/>
        </w:rPr>
      </w:pPr>
      <w:r w:rsidRPr="00D7221E">
        <w:rPr>
          <w:rFonts w:cs="Times New Roman"/>
          <w:sz w:val="20"/>
          <w:szCs w:val="20"/>
          <w:vertAlign w:val="superscript"/>
        </w:rPr>
        <w:t>(Должность)</w:t>
      </w:r>
    </w:p>
    <w:p w14:paraId="62574109" w14:textId="77777777" w:rsidR="008A7E2F" w:rsidRPr="00D7221E" w:rsidRDefault="008A7E2F" w:rsidP="008A7E2F">
      <w:pPr>
        <w:tabs>
          <w:tab w:val="left" w:pos="142"/>
        </w:tabs>
        <w:spacing w:after="0" w:line="264" w:lineRule="auto"/>
        <w:rPr>
          <w:rFonts w:cs="Times New Roman"/>
          <w:sz w:val="20"/>
          <w:szCs w:val="20"/>
        </w:rPr>
      </w:pPr>
      <w:r w:rsidRPr="00D7221E">
        <w:rPr>
          <w:rFonts w:cs="Times New Roman"/>
          <w:sz w:val="20"/>
          <w:szCs w:val="20"/>
        </w:rPr>
        <w:t>____________________________________________/___________________________</w:t>
      </w:r>
    </w:p>
    <w:p w14:paraId="4866D4C1" w14:textId="77777777" w:rsidR="008A7E2F" w:rsidRPr="00D7221E" w:rsidRDefault="008A7E2F" w:rsidP="008A7E2F">
      <w:pPr>
        <w:tabs>
          <w:tab w:val="left" w:pos="142"/>
          <w:tab w:val="left" w:pos="3159"/>
        </w:tabs>
        <w:spacing w:after="0" w:line="264" w:lineRule="auto"/>
        <w:ind w:firstLine="1316"/>
        <w:rPr>
          <w:rFonts w:cs="Times New Roman"/>
          <w:sz w:val="20"/>
          <w:szCs w:val="20"/>
          <w:vertAlign w:val="superscript"/>
        </w:rPr>
      </w:pPr>
      <w:r w:rsidRPr="00D7221E">
        <w:rPr>
          <w:rFonts w:cs="Times New Roman"/>
          <w:sz w:val="20"/>
          <w:szCs w:val="20"/>
          <w:vertAlign w:val="superscript"/>
        </w:rPr>
        <w:t>(ФИО)</w:t>
      </w:r>
      <w:r w:rsidRPr="00D7221E">
        <w:rPr>
          <w:rFonts w:cs="Times New Roman"/>
          <w:sz w:val="20"/>
          <w:szCs w:val="20"/>
          <w:vertAlign w:val="superscript"/>
        </w:rPr>
        <w:tab/>
      </w:r>
      <w:r w:rsidRPr="00D7221E">
        <w:rPr>
          <w:rFonts w:cs="Times New Roman"/>
          <w:sz w:val="20"/>
          <w:szCs w:val="20"/>
          <w:vertAlign w:val="superscript"/>
        </w:rPr>
        <w:tab/>
      </w:r>
      <w:r w:rsidRPr="00D7221E">
        <w:rPr>
          <w:rFonts w:cs="Times New Roman"/>
          <w:sz w:val="20"/>
          <w:szCs w:val="20"/>
          <w:vertAlign w:val="superscript"/>
        </w:rPr>
        <w:tab/>
      </w:r>
      <w:r w:rsidRPr="00D7221E">
        <w:rPr>
          <w:rFonts w:cs="Times New Roman"/>
          <w:sz w:val="20"/>
          <w:szCs w:val="20"/>
          <w:vertAlign w:val="superscript"/>
        </w:rPr>
        <w:tab/>
      </w:r>
      <w:r w:rsidRPr="00D7221E">
        <w:rPr>
          <w:rFonts w:cs="Times New Roman"/>
          <w:sz w:val="20"/>
          <w:szCs w:val="20"/>
          <w:vertAlign w:val="superscript"/>
        </w:rPr>
        <w:tab/>
      </w:r>
      <w:r w:rsidRPr="00D7221E">
        <w:rPr>
          <w:rFonts w:cs="Times New Roman"/>
          <w:sz w:val="20"/>
          <w:szCs w:val="20"/>
          <w:vertAlign w:val="superscript"/>
        </w:rPr>
        <w:tab/>
      </w:r>
      <w:r w:rsidRPr="00D7221E">
        <w:rPr>
          <w:rFonts w:cs="Times New Roman"/>
          <w:sz w:val="20"/>
          <w:szCs w:val="20"/>
          <w:vertAlign w:val="superscript"/>
        </w:rPr>
        <w:tab/>
        <w:t xml:space="preserve">(подпись) </w:t>
      </w:r>
    </w:p>
    <w:p w14:paraId="2BFCCBD4" w14:textId="77777777" w:rsidR="008A7E2F" w:rsidRPr="000C436E" w:rsidRDefault="008A7E2F" w:rsidP="008A7E2F">
      <w:pPr>
        <w:tabs>
          <w:tab w:val="left" w:pos="142"/>
        </w:tabs>
        <w:spacing w:after="0" w:line="257" w:lineRule="auto"/>
        <w:jc w:val="center"/>
        <w:rPr>
          <w:rFonts w:cs="Times New Roman"/>
          <w:szCs w:val="24"/>
        </w:rPr>
      </w:pPr>
      <w:r w:rsidRPr="00D7221E">
        <w:rPr>
          <w:rFonts w:cs="Times New Roman"/>
          <w:sz w:val="20"/>
          <w:szCs w:val="20"/>
          <w:vertAlign w:val="superscript"/>
        </w:rPr>
        <w:tab/>
      </w:r>
      <w:r w:rsidRPr="00D7221E">
        <w:rPr>
          <w:rFonts w:cs="Times New Roman"/>
          <w:sz w:val="20"/>
          <w:szCs w:val="20"/>
          <w:vertAlign w:val="superscript"/>
        </w:rPr>
        <w:tab/>
      </w:r>
      <w:r w:rsidRPr="00D7221E">
        <w:rPr>
          <w:rFonts w:cs="Times New Roman"/>
          <w:sz w:val="20"/>
          <w:szCs w:val="20"/>
          <w:vertAlign w:val="superscript"/>
        </w:rPr>
        <w:tab/>
      </w:r>
      <w:r w:rsidRPr="00D7221E">
        <w:rPr>
          <w:rFonts w:cs="Times New Roman"/>
          <w:sz w:val="20"/>
          <w:szCs w:val="20"/>
          <w:vertAlign w:val="superscript"/>
        </w:rPr>
        <w:tab/>
      </w:r>
      <w:r w:rsidRPr="00D7221E">
        <w:rPr>
          <w:rFonts w:cs="Times New Roman"/>
          <w:sz w:val="20"/>
          <w:szCs w:val="20"/>
          <w:vertAlign w:val="superscript"/>
        </w:rPr>
        <w:tab/>
      </w:r>
      <w:r w:rsidRPr="00D7221E">
        <w:rPr>
          <w:rFonts w:cs="Times New Roman"/>
          <w:sz w:val="20"/>
          <w:szCs w:val="20"/>
          <w:vertAlign w:val="superscript"/>
        </w:rPr>
        <w:tab/>
      </w:r>
      <w:r w:rsidRPr="00D7221E">
        <w:rPr>
          <w:rFonts w:cs="Times New Roman"/>
          <w:sz w:val="20"/>
          <w:szCs w:val="20"/>
          <w:vertAlign w:val="superscript"/>
        </w:rPr>
        <w:tab/>
      </w:r>
      <w:r w:rsidRPr="00D7221E">
        <w:rPr>
          <w:rFonts w:cs="Times New Roman"/>
          <w:sz w:val="20"/>
          <w:szCs w:val="20"/>
          <w:vertAlign w:val="superscript"/>
        </w:rPr>
        <w:tab/>
      </w:r>
      <w:r w:rsidRPr="00D7221E">
        <w:rPr>
          <w:rFonts w:cs="Times New Roman"/>
          <w:sz w:val="20"/>
          <w:szCs w:val="20"/>
          <w:vertAlign w:val="superscript"/>
        </w:rPr>
        <w:tab/>
      </w:r>
      <w:r w:rsidRPr="00D7221E">
        <w:rPr>
          <w:rFonts w:cs="Times New Roman"/>
          <w:sz w:val="20"/>
          <w:szCs w:val="20"/>
          <w:vertAlign w:val="superscript"/>
        </w:rPr>
        <w:tab/>
      </w:r>
      <w:r w:rsidRPr="00D7221E">
        <w:rPr>
          <w:rFonts w:cs="Times New Roman"/>
          <w:sz w:val="20"/>
          <w:szCs w:val="20"/>
          <w:vertAlign w:val="superscript"/>
        </w:rPr>
        <w:tab/>
      </w:r>
      <w:r w:rsidRPr="00D7221E">
        <w:rPr>
          <w:rFonts w:cs="Times New Roman"/>
          <w:sz w:val="20"/>
          <w:szCs w:val="20"/>
        </w:rPr>
        <w:t>М.П.</w:t>
      </w:r>
      <w:r w:rsidRPr="000C436E">
        <w:rPr>
          <w:rFonts w:cs="Times New Roman"/>
          <w:szCs w:val="24"/>
        </w:rPr>
        <w:br w:type="page"/>
      </w:r>
    </w:p>
    <w:p w14:paraId="1C244415" w14:textId="77777777" w:rsidR="008A7E2F" w:rsidRPr="000C436E" w:rsidRDefault="008A7E2F" w:rsidP="008A7E2F">
      <w:pPr>
        <w:pStyle w:val="10"/>
        <w:tabs>
          <w:tab w:val="left" w:pos="142"/>
        </w:tabs>
        <w:jc w:val="right"/>
        <w:rPr>
          <w:rFonts w:cs="Times New Roman"/>
          <w:b w:val="0"/>
          <w:sz w:val="24"/>
          <w:szCs w:val="24"/>
        </w:rPr>
      </w:pPr>
      <w:bookmarkStart w:id="215" w:name="_Ref47009603"/>
      <w:bookmarkStart w:id="216" w:name="_Ref47011940"/>
      <w:bookmarkStart w:id="217" w:name="_Toc47461735"/>
      <w:bookmarkStart w:id="218" w:name="_Toc47897053"/>
      <w:bookmarkStart w:id="219" w:name="_Toc47897231"/>
      <w:bookmarkStart w:id="220" w:name="_Toc53142748"/>
      <w:bookmarkStart w:id="221" w:name="_Toc53146832"/>
      <w:r w:rsidRPr="000C436E">
        <w:rPr>
          <w:rFonts w:cs="Times New Roman"/>
          <w:b w:val="0"/>
          <w:sz w:val="24"/>
          <w:szCs w:val="24"/>
        </w:rPr>
        <w:lastRenderedPageBreak/>
        <w:t>Приложение №2</w:t>
      </w:r>
      <w:r w:rsidRPr="000C436E">
        <w:rPr>
          <w:rFonts w:cs="Times New Roman"/>
          <w:b w:val="0"/>
          <w:sz w:val="24"/>
          <w:szCs w:val="24"/>
        </w:rPr>
        <w:br/>
        <w:t xml:space="preserve"> Перечень документов, прилагаемых </w:t>
      </w:r>
      <w:r w:rsidRPr="000C436E">
        <w:rPr>
          <w:rFonts w:cs="Times New Roman"/>
          <w:b w:val="0"/>
          <w:sz w:val="24"/>
          <w:szCs w:val="24"/>
        </w:rPr>
        <w:br/>
        <w:t>к Заявке на подключение к Тестовой и Продуктивной сетям ЦБГ</w:t>
      </w:r>
      <w:bookmarkEnd w:id="215"/>
      <w:bookmarkEnd w:id="216"/>
      <w:bookmarkEnd w:id="217"/>
      <w:bookmarkEnd w:id="218"/>
      <w:bookmarkEnd w:id="219"/>
      <w:bookmarkEnd w:id="220"/>
      <w:bookmarkEnd w:id="221"/>
    </w:p>
    <w:p w14:paraId="365498B8" w14:textId="77777777" w:rsidR="008A7E2F" w:rsidRPr="000C436E" w:rsidRDefault="008A7E2F" w:rsidP="008A7E2F">
      <w:pPr>
        <w:tabs>
          <w:tab w:val="left" w:pos="142"/>
        </w:tabs>
        <w:jc w:val="right"/>
        <w:rPr>
          <w:rFonts w:eastAsia="Times New Roman" w:cs="Times New Roman"/>
          <w:szCs w:val="24"/>
        </w:rPr>
      </w:pPr>
      <w:r w:rsidRPr="000C436E">
        <w:rPr>
          <w:rFonts w:eastAsia="Times New Roman" w:cs="Times New Roman"/>
          <w:szCs w:val="24"/>
        </w:rPr>
        <w:t>к Приложению №5.1</w:t>
      </w:r>
      <w:r w:rsidRPr="000C436E">
        <w:rPr>
          <w:rFonts w:eastAsia="Times New Roman" w:cs="Times New Roman"/>
          <w:szCs w:val="24"/>
        </w:rPr>
        <w:br/>
        <w:t>Регламент сертификации и подключения</w:t>
      </w:r>
      <w:r w:rsidRPr="000C436E">
        <w:rPr>
          <w:rFonts w:eastAsia="Times New Roman" w:cs="Times New Roman"/>
          <w:szCs w:val="24"/>
        </w:rPr>
        <w:br/>
        <w:t xml:space="preserve"> Участников к ПО ЦБГ</w:t>
      </w:r>
    </w:p>
    <w:p w14:paraId="6673A26F" w14:textId="77777777" w:rsidR="008A7E2F" w:rsidRPr="000C436E" w:rsidRDefault="008A7E2F" w:rsidP="008A7E2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w:t>
      </w:r>
      <w:r w:rsidRPr="00C4165C">
        <w:rPr>
          <w:rFonts w:eastAsia="Times New Roman"/>
          <w:szCs w:val="24"/>
        </w:rPr>
        <w:t>созданного на базе СКЗИ Мастерчейн</w:t>
      </w:r>
    </w:p>
    <w:p w14:paraId="7D2B631F" w14:textId="77777777" w:rsidR="008A7E2F" w:rsidRPr="000C436E" w:rsidRDefault="008A7E2F" w:rsidP="008A7E2F">
      <w:pPr>
        <w:tabs>
          <w:tab w:val="left" w:pos="142"/>
        </w:tabs>
        <w:ind w:left="5954"/>
        <w:jc w:val="right"/>
        <w:rPr>
          <w:rFonts w:cs="Times New Roman"/>
          <w:szCs w:val="24"/>
        </w:rPr>
      </w:pPr>
    </w:p>
    <w:p w14:paraId="0486A48F" w14:textId="77777777" w:rsidR="008A7E2F" w:rsidRPr="000C436E" w:rsidRDefault="008A7E2F" w:rsidP="008A7E2F">
      <w:pPr>
        <w:tabs>
          <w:tab w:val="left" w:pos="142"/>
        </w:tabs>
        <w:spacing w:before="40" w:after="40"/>
        <w:ind w:left="5954"/>
        <w:jc w:val="right"/>
        <w:rPr>
          <w:rFonts w:cs="Times New Roman"/>
          <w:szCs w:val="24"/>
        </w:rPr>
      </w:pPr>
      <w:r w:rsidRPr="000C436E">
        <w:rPr>
          <w:rFonts w:cs="Times New Roman"/>
          <w:szCs w:val="24"/>
        </w:rPr>
        <w:t xml:space="preserve">Утверждено приказом </w:t>
      </w:r>
    </w:p>
    <w:p w14:paraId="3C63C503" w14:textId="77777777" w:rsidR="008A7E2F" w:rsidRPr="000C436E" w:rsidRDefault="008A7E2F" w:rsidP="008A7E2F">
      <w:pPr>
        <w:tabs>
          <w:tab w:val="left" w:pos="142"/>
        </w:tabs>
        <w:spacing w:before="40" w:after="40"/>
        <w:ind w:left="5954"/>
        <w:jc w:val="right"/>
        <w:rPr>
          <w:rFonts w:cs="Times New Roman"/>
          <w:szCs w:val="24"/>
        </w:rPr>
      </w:pPr>
      <w:r w:rsidRPr="000C436E">
        <w:rPr>
          <w:rFonts w:cs="Times New Roman"/>
          <w:szCs w:val="24"/>
        </w:rPr>
        <w:t xml:space="preserve">Генерального директора </w:t>
      </w:r>
    </w:p>
    <w:p w14:paraId="5A89CD5E" w14:textId="77777777" w:rsidR="008A7E2F" w:rsidRPr="000C436E" w:rsidRDefault="008A7E2F" w:rsidP="008A7E2F">
      <w:pPr>
        <w:tabs>
          <w:tab w:val="left" w:pos="142"/>
        </w:tabs>
        <w:spacing w:before="40" w:after="40"/>
        <w:ind w:left="5954"/>
        <w:jc w:val="right"/>
        <w:rPr>
          <w:rFonts w:cs="Times New Roman"/>
          <w:szCs w:val="24"/>
        </w:rPr>
      </w:pPr>
      <w:r w:rsidRPr="000C436E">
        <w:rPr>
          <w:rFonts w:cs="Times New Roman"/>
          <w:szCs w:val="24"/>
        </w:rPr>
        <w:t xml:space="preserve">Ассоциации ФинТех </w:t>
      </w:r>
    </w:p>
    <w:p w14:paraId="1B6897BD" w14:textId="60A87536"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3CB518E8" w14:textId="77777777" w:rsidR="008A7E2F" w:rsidRPr="000C436E" w:rsidRDefault="008A7E2F" w:rsidP="008A7E2F">
      <w:pPr>
        <w:tabs>
          <w:tab w:val="left" w:pos="142"/>
        </w:tabs>
        <w:rPr>
          <w:rFonts w:cs="Times New Roman"/>
          <w:szCs w:val="24"/>
        </w:rPr>
      </w:pPr>
    </w:p>
    <w:p w14:paraId="0A894471" w14:textId="77777777" w:rsidR="008A7E2F" w:rsidRPr="006462EF" w:rsidRDefault="008A7E2F" w:rsidP="008A7E2F">
      <w:pPr>
        <w:tabs>
          <w:tab w:val="left" w:pos="142"/>
        </w:tabs>
        <w:jc w:val="center"/>
        <w:rPr>
          <w:rFonts w:cs="Times New Roman"/>
          <w:b/>
          <w:bCs/>
          <w:sz w:val="28"/>
          <w:szCs w:val="28"/>
        </w:rPr>
      </w:pPr>
      <w:r w:rsidRPr="006462EF">
        <w:rPr>
          <w:rFonts w:cs="Times New Roman"/>
          <w:b/>
          <w:bCs/>
          <w:sz w:val="28"/>
          <w:szCs w:val="28"/>
        </w:rPr>
        <w:t>Перечень документов, прилагаемых к Заявке на подключение к Тестовой и Продуктивной сетям ЦБГ</w:t>
      </w:r>
    </w:p>
    <w:p w14:paraId="4F135374" w14:textId="77777777" w:rsidR="008A7E2F" w:rsidRPr="000C436E" w:rsidRDefault="008A7E2F" w:rsidP="008A7E2F">
      <w:pPr>
        <w:tabs>
          <w:tab w:val="left" w:pos="142"/>
        </w:tabs>
        <w:jc w:val="center"/>
        <w:rPr>
          <w:rFonts w:cs="Times New Roman"/>
          <w:szCs w:val="24"/>
        </w:rPr>
      </w:pPr>
    </w:p>
    <w:p w14:paraId="33757005" w14:textId="77777777" w:rsidR="008A7E2F" w:rsidRPr="000C436E" w:rsidRDefault="008A7E2F" w:rsidP="008A7E2F">
      <w:pPr>
        <w:pStyle w:val="a3"/>
        <w:numPr>
          <w:ilvl w:val="0"/>
          <w:numId w:val="47"/>
        </w:numPr>
        <w:tabs>
          <w:tab w:val="left" w:pos="142"/>
        </w:tabs>
        <w:ind w:left="360"/>
        <w:rPr>
          <w:rFonts w:eastAsiaTheme="majorEastAsia" w:cs="Times New Roman"/>
          <w:color w:val="000000" w:themeColor="text1"/>
          <w:szCs w:val="24"/>
        </w:rPr>
      </w:pPr>
      <w:r w:rsidRPr="000C436E">
        <w:rPr>
          <w:rFonts w:eastAsiaTheme="majorEastAsia" w:cs="Times New Roman"/>
          <w:color w:val="000000" w:themeColor="text1"/>
          <w:szCs w:val="24"/>
        </w:rPr>
        <w:t>Описание инфраструктуры, выделенной для подключаемых Узлов Участника. Документ оформляется за подписью уполномоченного лица и печатью Участника. Описание должно включать в себя:</w:t>
      </w:r>
    </w:p>
    <w:p w14:paraId="3B57325A" w14:textId="77777777" w:rsidR="008A7E2F" w:rsidRPr="000C436E" w:rsidRDefault="008A7E2F" w:rsidP="008A7E2F">
      <w:pPr>
        <w:pStyle w:val="a3"/>
        <w:numPr>
          <w:ilvl w:val="1"/>
          <w:numId w:val="47"/>
        </w:numPr>
        <w:tabs>
          <w:tab w:val="left" w:pos="142"/>
        </w:tabs>
        <w:ind w:left="792" w:hanging="432"/>
        <w:rPr>
          <w:rFonts w:eastAsiaTheme="majorEastAsia" w:cs="Times New Roman"/>
          <w:color w:val="000000" w:themeColor="text1"/>
          <w:szCs w:val="24"/>
        </w:rPr>
      </w:pPr>
      <w:r w:rsidRPr="000C436E">
        <w:rPr>
          <w:rFonts w:eastAsiaTheme="majorEastAsia" w:cs="Times New Roman"/>
          <w:color w:val="000000" w:themeColor="text1"/>
          <w:szCs w:val="24"/>
        </w:rPr>
        <w:t>Перечень виртуальных машин/физических серверов с указанием внешнего IP-адреса и идентификатор (адрес) узла СВД.</w:t>
      </w:r>
    </w:p>
    <w:p w14:paraId="1B338BED" w14:textId="77777777" w:rsidR="008A7E2F" w:rsidRPr="000C436E" w:rsidRDefault="008A7E2F" w:rsidP="008A7E2F">
      <w:pPr>
        <w:pStyle w:val="a3"/>
        <w:numPr>
          <w:ilvl w:val="1"/>
          <w:numId w:val="47"/>
        </w:numPr>
        <w:tabs>
          <w:tab w:val="left" w:pos="142"/>
        </w:tabs>
        <w:ind w:left="792" w:hanging="432"/>
        <w:rPr>
          <w:rFonts w:eastAsiaTheme="majorEastAsia" w:cs="Times New Roman"/>
          <w:color w:val="000000" w:themeColor="text1"/>
          <w:szCs w:val="24"/>
        </w:rPr>
      </w:pPr>
      <w:r w:rsidRPr="000C436E">
        <w:rPr>
          <w:rFonts w:eastAsiaTheme="majorEastAsia" w:cs="Times New Roman"/>
          <w:color w:val="000000" w:themeColor="text1"/>
          <w:szCs w:val="24"/>
        </w:rPr>
        <w:t>Характеристики виртуальных машин/физических серверов:</w:t>
      </w:r>
    </w:p>
    <w:p w14:paraId="238BC5C9" w14:textId="77777777" w:rsidR="008A7E2F" w:rsidRPr="000C436E" w:rsidRDefault="008A7E2F" w:rsidP="008A7E2F">
      <w:pPr>
        <w:pStyle w:val="a3"/>
        <w:numPr>
          <w:ilvl w:val="2"/>
          <w:numId w:val="47"/>
        </w:numPr>
        <w:tabs>
          <w:tab w:val="left" w:pos="142"/>
        </w:tabs>
        <w:ind w:left="1224" w:hanging="504"/>
        <w:rPr>
          <w:rFonts w:eastAsiaTheme="majorEastAsia" w:cs="Times New Roman"/>
          <w:color w:val="000000" w:themeColor="text1"/>
          <w:szCs w:val="24"/>
        </w:rPr>
      </w:pPr>
      <w:r w:rsidRPr="000C436E">
        <w:rPr>
          <w:rFonts w:eastAsiaTheme="majorEastAsia" w:cs="Times New Roman"/>
          <w:color w:val="000000" w:themeColor="text1"/>
          <w:szCs w:val="24"/>
        </w:rPr>
        <w:t>Центральный процессор с указанием количества ядер (CPU/</w:t>
      </w:r>
      <w:r w:rsidRPr="000C436E">
        <w:rPr>
          <w:rFonts w:eastAsiaTheme="majorEastAsia" w:cs="Times New Roman"/>
          <w:color w:val="000000" w:themeColor="text1"/>
          <w:szCs w:val="24"/>
          <w:lang w:val="en-US"/>
        </w:rPr>
        <w:t>v</w:t>
      </w:r>
      <w:r w:rsidRPr="000C436E">
        <w:rPr>
          <w:rFonts w:eastAsiaTheme="majorEastAsia" w:cs="Times New Roman"/>
          <w:color w:val="000000" w:themeColor="text1"/>
          <w:szCs w:val="24"/>
        </w:rPr>
        <w:t>CPU) и тактовой частоты.</w:t>
      </w:r>
    </w:p>
    <w:p w14:paraId="442F7CD2" w14:textId="77777777" w:rsidR="008A7E2F" w:rsidRPr="000C436E" w:rsidRDefault="008A7E2F" w:rsidP="008A7E2F">
      <w:pPr>
        <w:pStyle w:val="a3"/>
        <w:numPr>
          <w:ilvl w:val="2"/>
          <w:numId w:val="47"/>
        </w:numPr>
        <w:tabs>
          <w:tab w:val="left" w:pos="142"/>
        </w:tabs>
        <w:ind w:left="1224" w:hanging="504"/>
        <w:rPr>
          <w:rFonts w:eastAsiaTheme="majorEastAsia" w:cs="Times New Roman"/>
          <w:color w:val="000000" w:themeColor="text1"/>
          <w:szCs w:val="24"/>
        </w:rPr>
      </w:pPr>
      <w:r w:rsidRPr="000C436E">
        <w:rPr>
          <w:rFonts w:eastAsiaTheme="majorEastAsia" w:cs="Times New Roman"/>
          <w:color w:val="000000" w:themeColor="text1"/>
          <w:szCs w:val="24"/>
        </w:rPr>
        <w:t>Объём оперативной памяти.</w:t>
      </w:r>
    </w:p>
    <w:p w14:paraId="6CD46518" w14:textId="77777777" w:rsidR="008A7E2F" w:rsidRPr="000C436E" w:rsidRDefault="008A7E2F" w:rsidP="008A7E2F">
      <w:pPr>
        <w:pStyle w:val="a3"/>
        <w:numPr>
          <w:ilvl w:val="2"/>
          <w:numId w:val="47"/>
        </w:numPr>
        <w:tabs>
          <w:tab w:val="left" w:pos="142"/>
        </w:tabs>
        <w:ind w:left="1224" w:hanging="504"/>
        <w:rPr>
          <w:rFonts w:eastAsiaTheme="majorEastAsia" w:cs="Times New Roman"/>
          <w:color w:val="000000" w:themeColor="text1"/>
          <w:szCs w:val="24"/>
        </w:rPr>
      </w:pPr>
      <w:r w:rsidRPr="000C436E">
        <w:rPr>
          <w:rFonts w:eastAsiaTheme="majorEastAsia" w:cs="Times New Roman"/>
          <w:color w:val="000000" w:themeColor="text1"/>
          <w:szCs w:val="24"/>
        </w:rPr>
        <w:t>Объём дискового пространства и производительность операций в секунду (</w:t>
      </w:r>
      <w:r w:rsidRPr="000C436E">
        <w:rPr>
          <w:rFonts w:eastAsiaTheme="majorEastAsia" w:cs="Times New Roman"/>
          <w:color w:val="000000" w:themeColor="text1"/>
          <w:szCs w:val="24"/>
          <w:lang w:val="en-US"/>
        </w:rPr>
        <w:t>IOPS</w:t>
      </w:r>
      <w:r w:rsidRPr="000C436E">
        <w:rPr>
          <w:rFonts w:eastAsiaTheme="majorEastAsia" w:cs="Times New Roman"/>
          <w:color w:val="000000" w:themeColor="text1"/>
          <w:szCs w:val="24"/>
        </w:rPr>
        <w:t>).</w:t>
      </w:r>
    </w:p>
    <w:p w14:paraId="2B373DA2" w14:textId="77777777" w:rsidR="008A7E2F" w:rsidRPr="000C436E" w:rsidRDefault="008A7E2F" w:rsidP="008A7E2F">
      <w:pPr>
        <w:pStyle w:val="a3"/>
        <w:numPr>
          <w:ilvl w:val="2"/>
          <w:numId w:val="47"/>
        </w:numPr>
        <w:tabs>
          <w:tab w:val="left" w:pos="142"/>
        </w:tabs>
        <w:ind w:left="1224" w:hanging="504"/>
        <w:rPr>
          <w:rFonts w:eastAsiaTheme="majorEastAsia" w:cs="Times New Roman"/>
          <w:color w:val="000000" w:themeColor="text1"/>
          <w:szCs w:val="24"/>
        </w:rPr>
      </w:pPr>
      <w:r w:rsidRPr="000C436E">
        <w:rPr>
          <w:rFonts w:eastAsiaTheme="majorEastAsia" w:cs="Times New Roman"/>
          <w:color w:val="000000" w:themeColor="text1"/>
          <w:szCs w:val="24"/>
        </w:rPr>
        <w:t>Наименование гипервизора.</w:t>
      </w:r>
    </w:p>
    <w:p w14:paraId="014449B2" w14:textId="77777777" w:rsidR="008A7E2F" w:rsidRPr="000C436E" w:rsidRDefault="008A7E2F" w:rsidP="008A7E2F">
      <w:pPr>
        <w:pStyle w:val="a3"/>
        <w:numPr>
          <w:ilvl w:val="2"/>
          <w:numId w:val="47"/>
        </w:numPr>
        <w:tabs>
          <w:tab w:val="left" w:pos="142"/>
        </w:tabs>
        <w:ind w:left="1224" w:hanging="504"/>
        <w:rPr>
          <w:rFonts w:eastAsiaTheme="majorEastAsia" w:cs="Times New Roman"/>
          <w:color w:val="000000" w:themeColor="text1"/>
          <w:szCs w:val="24"/>
        </w:rPr>
      </w:pPr>
      <w:r w:rsidRPr="000C436E">
        <w:rPr>
          <w:rFonts w:eastAsiaTheme="majorEastAsia" w:cs="Times New Roman"/>
          <w:color w:val="000000" w:themeColor="text1"/>
          <w:szCs w:val="24"/>
        </w:rPr>
        <w:t>Наименование средств защиты информации, используемой на серверах.</w:t>
      </w:r>
    </w:p>
    <w:p w14:paraId="33CBDCF9" w14:textId="77777777" w:rsidR="008A7E2F" w:rsidRPr="000C436E" w:rsidRDefault="008A7E2F" w:rsidP="008A7E2F">
      <w:pPr>
        <w:pStyle w:val="a3"/>
        <w:numPr>
          <w:ilvl w:val="1"/>
          <w:numId w:val="47"/>
        </w:numPr>
        <w:tabs>
          <w:tab w:val="left" w:pos="142"/>
        </w:tabs>
        <w:ind w:left="792" w:hanging="432"/>
        <w:rPr>
          <w:rFonts w:eastAsiaTheme="majorEastAsia" w:cs="Times New Roman"/>
          <w:color w:val="000000" w:themeColor="text1"/>
          <w:szCs w:val="24"/>
        </w:rPr>
      </w:pPr>
      <w:r w:rsidRPr="000C436E">
        <w:rPr>
          <w:rFonts w:eastAsiaTheme="majorEastAsia" w:cs="Times New Roman"/>
          <w:color w:val="000000" w:themeColor="text1"/>
          <w:szCs w:val="24"/>
        </w:rPr>
        <w:t>Характеристики каналов связи (выделенная пропускная способность).</w:t>
      </w:r>
    </w:p>
    <w:p w14:paraId="2EE915D9" w14:textId="77777777" w:rsidR="008A7E2F" w:rsidRPr="000C436E" w:rsidRDefault="008A7E2F" w:rsidP="008A7E2F">
      <w:pPr>
        <w:pStyle w:val="a3"/>
        <w:numPr>
          <w:ilvl w:val="0"/>
          <w:numId w:val="47"/>
        </w:numPr>
        <w:tabs>
          <w:tab w:val="left" w:pos="142"/>
        </w:tabs>
        <w:ind w:left="360"/>
        <w:rPr>
          <w:rFonts w:eastAsiaTheme="majorEastAsia" w:cs="Times New Roman"/>
          <w:color w:val="000000" w:themeColor="text1"/>
          <w:szCs w:val="24"/>
        </w:rPr>
      </w:pPr>
      <w:r w:rsidRPr="000C436E">
        <w:rPr>
          <w:rFonts w:eastAsiaTheme="majorEastAsia" w:cs="Times New Roman"/>
          <w:color w:val="000000" w:themeColor="text1"/>
          <w:szCs w:val="24"/>
        </w:rPr>
        <w:t xml:space="preserve">Заверенная печатью и подписью уполномоченного лица Участника копия Приказа Участника о назначении </w:t>
      </w:r>
      <w:r>
        <w:rPr>
          <w:rFonts w:eastAsiaTheme="majorEastAsia" w:cs="Times New Roman"/>
          <w:color w:val="000000" w:themeColor="text1"/>
          <w:szCs w:val="24"/>
        </w:rPr>
        <w:t>работников</w:t>
      </w:r>
      <w:r w:rsidRPr="000C436E">
        <w:rPr>
          <w:rFonts w:eastAsiaTheme="majorEastAsia" w:cs="Times New Roman"/>
          <w:color w:val="000000" w:themeColor="text1"/>
          <w:szCs w:val="24"/>
        </w:rPr>
        <w:t xml:space="preserve"> Участника (с указанием должности и Ф.И.О. </w:t>
      </w:r>
      <w:r>
        <w:rPr>
          <w:rFonts w:eastAsiaTheme="majorEastAsia" w:cs="Times New Roman"/>
          <w:color w:val="000000" w:themeColor="text1"/>
          <w:szCs w:val="24"/>
        </w:rPr>
        <w:t>работника</w:t>
      </w:r>
      <w:r w:rsidRPr="000C436E">
        <w:rPr>
          <w:rFonts w:eastAsiaTheme="majorEastAsia" w:cs="Times New Roman"/>
          <w:color w:val="000000" w:themeColor="text1"/>
          <w:szCs w:val="24"/>
        </w:rPr>
        <w:t xml:space="preserve">) на следующие роли для Тестового и Продуктивного узлов: </w:t>
      </w:r>
    </w:p>
    <w:p w14:paraId="3EF7FF8F" w14:textId="77777777" w:rsidR="008A7E2F" w:rsidRPr="000C436E" w:rsidRDefault="008A7E2F" w:rsidP="008A7E2F">
      <w:pPr>
        <w:pStyle w:val="a3"/>
        <w:numPr>
          <w:ilvl w:val="1"/>
          <w:numId w:val="47"/>
        </w:numPr>
        <w:tabs>
          <w:tab w:val="left" w:pos="142"/>
        </w:tabs>
        <w:ind w:left="792" w:hanging="432"/>
        <w:rPr>
          <w:rFonts w:eastAsiaTheme="majorEastAsia" w:cs="Times New Roman"/>
          <w:color w:val="000000" w:themeColor="text1"/>
          <w:szCs w:val="24"/>
        </w:rPr>
      </w:pPr>
      <w:r w:rsidRPr="000C436E">
        <w:rPr>
          <w:rFonts w:eastAsiaTheme="majorEastAsia" w:cs="Times New Roman"/>
          <w:color w:val="000000" w:themeColor="text1"/>
          <w:szCs w:val="24"/>
        </w:rPr>
        <w:t>Администратора ЦБГ.</w:t>
      </w:r>
    </w:p>
    <w:p w14:paraId="4B13EB5A" w14:textId="77777777" w:rsidR="008A7E2F" w:rsidRPr="000C436E" w:rsidRDefault="008A7E2F" w:rsidP="008A7E2F">
      <w:pPr>
        <w:tabs>
          <w:tab w:val="left" w:pos="142"/>
        </w:tabs>
        <w:spacing w:line="256" w:lineRule="auto"/>
        <w:rPr>
          <w:rFonts w:cs="Times New Roman"/>
          <w:szCs w:val="24"/>
        </w:rPr>
      </w:pPr>
      <w:r w:rsidRPr="000C436E">
        <w:rPr>
          <w:rFonts w:cs="Times New Roman"/>
          <w:szCs w:val="24"/>
        </w:rPr>
        <w:br w:type="page"/>
      </w:r>
    </w:p>
    <w:p w14:paraId="5638A81F" w14:textId="13891F35" w:rsidR="008A7E2F" w:rsidRPr="000C436E" w:rsidRDefault="008A7E2F" w:rsidP="008A7E2F">
      <w:pPr>
        <w:pStyle w:val="10"/>
        <w:tabs>
          <w:tab w:val="left" w:pos="142"/>
        </w:tabs>
        <w:jc w:val="right"/>
        <w:rPr>
          <w:rFonts w:cs="Times New Roman"/>
          <w:b w:val="0"/>
          <w:sz w:val="24"/>
          <w:szCs w:val="24"/>
        </w:rPr>
      </w:pPr>
      <w:bookmarkStart w:id="222" w:name="_Ref47009828"/>
      <w:bookmarkStart w:id="223" w:name="_Toc47461736"/>
      <w:bookmarkStart w:id="224" w:name="_Toc47897054"/>
      <w:bookmarkStart w:id="225" w:name="_Toc47897232"/>
      <w:bookmarkStart w:id="226" w:name="_Toc53142749"/>
      <w:bookmarkStart w:id="227" w:name="_Toc53146833"/>
      <w:r w:rsidRPr="000C436E">
        <w:rPr>
          <w:rFonts w:cs="Times New Roman"/>
          <w:b w:val="0"/>
          <w:sz w:val="24"/>
          <w:szCs w:val="24"/>
        </w:rPr>
        <w:lastRenderedPageBreak/>
        <w:t>Приложение №3</w:t>
      </w:r>
      <w:r w:rsidRPr="000C436E">
        <w:rPr>
          <w:rFonts w:cs="Times New Roman"/>
          <w:b w:val="0"/>
          <w:sz w:val="24"/>
          <w:szCs w:val="24"/>
        </w:rPr>
        <w:br/>
        <w:t xml:space="preserve"> Акт приема-передачи установочного экземпляра </w:t>
      </w:r>
      <w:bookmarkEnd w:id="222"/>
      <w:r w:rsidRPr="000C436E">
        <w:rPr>
          <w:rFonts w:cs="Times New Roman"/>
          <w:b w:val="0"/>
          <w:sz w:val="24"/>
          <w:szCs w:val="24"/>
        </w:rPr>
        <w:t>П</w:t>
      </w:r>
      <w:r w:rsidR="00A86409">
        <w:rPr>
          <w:rFonts w:cs="Times New Roman"/>
          <w:b w:val="0"/>
          <w:sz w:val="24"/>
          <w:szCs w:val="24"/>
        </w:rPr>
        <w:t>О</w:t>
      </w:r>
      <w:r w:rsidRPr="000C436E">
        <w:rPr>
          <w:rFonts w:cs="Times New Roman"/>
          <w:b w:val="0"/>
          <w:sz w:val="24"/>
          <w:szCs w:val="24"/>
        </w:rPr>
        <w:t xml:space="preserve"> ЦБГ</w:t>
      </w:r>
      <w:bookmarkEnd w:id="223"/>
      <w:bookmarkEnd w:id="224"/>
      <w:bookmarkEnd w:id="225"/>
      <w:bookmarkEnd w:id="226"/>
      <w:bookmarkEnd w:id="227"/>
    </w:p>
    <w:p w14:paraId="56969197" w14:textId="77777777" w:rsidR="008A7E2F" w:rsidRPr="000C436E" w:rsidRDefault="008A7E2F" w:rsidP="008A7E2F">
      <w:pPr>
        <w:tabs>
          <w:tab w:val="left" w:pos="142"/>
        </w:tabs>
        <w:jc w:val="right"/>
        <w:rPr>
          <w:rFonts w:cs="Times New Roman"/>
          <w:szCs w:val="24"/>
        </w:rPr>
      </w:pPr>
      <w:r w:rsidRPr="000C436E">
        <w:rPr>
          <w:rFonts w:cs="Times New Roman"/>
          <w:szCs w:val="24"/>
        </w:rPr>
        <w:t xml:space="preserve">к Приложению №5.1 </w:t>
      </w:r>
      <w:r w:rsidRPr="000C436E">
        <w:rPr>
          <w:rFonts w:cs="Times New Roman"/>
          <w:szCs w:val="24"/>
        </w:rPr>
        <w:br/>
        <w:t>Регламент сертификации и подключения</w:t>
      </w:r>
      <w:r w:rsidRPr="000C436E">
        <w:rPr>
          <w:rFonts w:cs="Times New Roman"/>
          <w:szCs w:val="24"/>
        </w:rPr>
        <w:br/>
        <w:t xml:space="preserve"> Участников к ПО ЦБГ</w:t>
      </w:r>
    </w:p>
    <w:p w14:paraId="695C3002" w14:textId="77777777" w:rsidR="008A7E2F" w:rsidRPr="00C4165C" w:rsidRDefault="008A7E2F" w:rsidP="008A7E2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w:t>
      </w:r>
      <w:r w:rsidRPr="00C4165C">
        <w:rPr>
          <w:rFonts w:eastAsia="Times New Roman"/>
          <w:szCs w:val="24"/>
        </w:rPr>
        <w:t>созданного на базе СКЗИ Мастерчейн</w:t>
      </w:r>
    </w:p>
    <w:p w14:paraId="10AABAFC" w14:textId="77777777" w:rsidR="008A7E2F" w:rsidRPr="00C4165C" w:rsidRDefault="008A7E2F" w:rsidP="008A7E2F">
      <w:pPr>
        <w:tabs>
          <w:tab w:val="left" w:pos="142"/>
        </w:tabs>
        <w:jc w:val="right"/>
        <w:rPr>
          <w:rFonts w:cs="Times New Roman"/>
          <w:szCs w:val="24"/>
        </w:rPr>
      </w:pPr>
    </w:p>
    <w:p w14:paraId="00D40B80"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Утверждено приказом </w:t>
      </w:r>
    </w:p>
    <w:p w14:paraId="61C9D895"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Генерального директора </w:t>
      </w:r>
    </w:p>
    <w:p w14:paraId="1786B6FB"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Ассоциации ФинТех </w:t>
      </w:r>
    </w:p>
    <w:p w14:paraId="74B49517" w14:textId="7DA3FFC8"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2D44A5FD" w14:textId="77777777" w:rsidR="008A7E2F" w:rsidRPr="000C436E" w:rsidRDefault="008A7E2F" w:rsidP="008A7E2F">
      <w:pPr>
        <w:tabs>
          <w:tab w:val="left" w:pos="142"/>
        </w:tabs>
        <w:jc w:val="right"/>
        <w:rPr>
          <w:rFonts w:cs="Times New Roman"/>
          <w:szCs w:val="24"/>
        </w:rPr>
      </w:pPr>
    </w:p>
    <w:p w14:paraId="3DA0A0BE" w14:textId="77777777" w:rsidR="008A7E2F" w:rsidRPr="000C436E" w:rsidRDefault="008A7E2F" w:rsidP="008A7E2F">
      <w:pPr>
        <w:tabs>
          <w:tab w:val="left" w:pos="142"/>
        </w:tabs>
        <w:rPr>
          <w:rFonts w:cs="Times New Roman"/>
          <w:szCs w:val="24"/>
        </w:rPr>
      </w:pPr>
    </w:p>
    <w:p w14:paraId="56437DF3" w14:textId="5718B60A" w:rsidR="008A7E2F" w:rsidRPr="006462EF" w:rsidRDefault="008A7E2F" w:rsidP="008A7E2F">
      <w:pPr>
        <w:tabs>
          <w:tab w:val="left" w:pos="142"/>
        </w:tabs>
        <w:jc w:val="center"/>
        <w:rPr>
          <w:rFonts w:cs="Times New Roman"/>
          <w:b/>
          <w:bCs/>
          <w:sz w:val="28"/>
          <w:szCs w:val="28"/>
        </w:rPr>
      </w:pPr>
      <w:r w:rsidRPr="006462EF">
        <w:rPr>
          <w:rFonts w:cs="Times New Roman"/>
          <w:b/>
          <w:bCs/>
          <w:sz w:val="28"/>
          <w:szCs w:val="28"/>
        </w:rPr>
        <w:t>Акт приема-передачи установочного экземпляра (дистрибутива) П</w:t>
      </w:r>
      <w:r w:rsidR="00A86409">
        <w:rPr>
          <w:rFonts w:cs="Times New Roman"/>
          <w:b/>
          <w:bCs/>
          <w:sz w:val="28"/>
          <w:szCs w:val="28"/>
        </w:rPr>
        <w:t>О</w:t>
      </w:r>
      <w:r w:rsidRPr="006462EF">
        <w:rPr>
          <w:rFonts w:cs="Times New Roman"/>
          <w:b/>
          <w:bCs/>
          <w:sz w:val="28"/>
          <w:szCs w:val="28"/>
        </w:rPr>
        <w:t xml:space="preserve"> ЦБГ Узла Участника</w:t>
      </w:r>
    </w:p>
    <w:p w14:paraId="7643C6D0" w14:textId="77777777" w:rsidR="008A7E2F" w:rsidRPr="000C436E" w:rsidRDefault="008A7E2F" w:rsidP="008A7E2F">
      <w:pPr>
        <w:tabs>
          <w:tab w:val="left" w:pos="142"/>
        </w:tabs>
        <w:jc w:val="center"/>
        <w:rPr>
          <w:rFonts w:cs="Times New Roman"/>
          <w:szCs w:val="24"/>
        </w:rPr>
      </w:pPr>
    </w:p>
    <w:p w14:paraId="212F1D37"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Ассоциация развития финансовых технологий, именуемая в дальнейшем Оператор, в лице ____________________, действующего на основании _____________, с одной стороны и ______________________, именуемый в дальнейшем Участник в лице ____________________, действующего на основании _____________, с другой стороны, составили настоящий Акт о нижеследующем:</w:t>
      </w:r>
    </w:p>
    <w:p w14:paraId="27808001" w14:textId="4BB1A140" w:rsidR="008A7E2F" w:rsidRPr="000C436E" w:rsidRDefault="008A7E2F" w:rsidP="008A7E2F">
      <w:pPr>
        <w:tabs>
          <w:tab w:val="left" w:pos="142"/>
        </w:tabs>
        <w:spacing w:line="360" w:lineRule="auto"/>
        <w:rPr>
          <w:rFonts w:cs="Times New Roman"/>
          <w:szCs w:val="24"/>
        </w:rPr>
      </w:pPr>
      <w:r w:rsidRPr="000C436E">
        <w:rPr>
          <w:rFonts w:cs="Times New Roman"/>
          <w:szCs w:val="24"/>
        </w:rPr>
        <w:t>1. В соответствии с условиями Договора от "___"________ ____ г. заключенного между Оператором и Участником путем Акцепта поступившей от Участника Оферты согласно Условиям использования, подключения и поддержки П</w:t>
      </w:r>
      <w:r w:rsidR="00A86409">
        <w:rPr>
          <w:rFonts w:cs="Times New Roman"/>
          <w:szCs w:val="24"/>
        </w:rPr>
        <w:t>О</w:t>
      </w:r>
      <w:r w:rsidRPr="000C436E">
        <w:rPr>
          <w:rFonts w:cs="Times New Roman"/>
          <w:szCs w:val="24"/>
        </w:rPr>
        <w:t xml:space="preserve"> ЦБГ , </w:t>
      </w:r>
      <w:r w:rsidRPr="00C4165C">
        <w:rPr>
          <w:rFonts w:eastAsia="Times New Roman"/>
          <w:szCs w:val="24"/>
        </w:rPr>
        <w:t>созданного на базе СКЗИ Мастерчейн</w:t>
      </w:r>
      <w:r w:rsidRPr="000C436E">
        <w:rPr>
          <w:rFonts w:eastAsia="Times New Roman"/>
          <w:szCs w:val="24"/>
        </w:rPr>
        <w:t xml:space="preserve"> </w:t>
      </w:r>
      <w:r w:rsidRPr="000C436E">
        <w:rPr>
          <w:rFonts w:cs="Times New Roman"/>
          <w:szCs w:val="24"/>
        </w:rPr>
        <w:t>(далее - Условия) Оператор передает записанное на оптическом носителе (</w:t>
      </w:r>
      <w:r w:rsidRPr="000C436E">
        <w:rPr>
          <w:rFonts w:cs="Times New Roman"/>
          <w:i/>
          <w:iCs/>
          <w:szCs w:val="24"/>
          <w:u w:val="single"/>
        </w:rPr>
        <w:t>название носителя</w:t>
      </w:r>
      <w:r w:rsidRPr="000C436E">
        <w:rPr>
          <w:rFonts w:cs="Times New Roman"/>
          <w:szCs w:val="24"/>
        </w:rPr>
        <w:t>) установочный экземпляр (дистрибутив) П</w:t>
      </w:r>
      <w:r w:rsidR="00A86409">
        <w:rPr>
          <w:rFonts w:cs="Times New Roman"/>
          <w:szCs w:val="24"/>
        </w:rPr>
        <w:t>О</w:t>
      </w:r>
      <w:r w:rsidRPr="000C436E">
        <w:rPr>
          <w:rFonts w:cs="Times New Roman"/>
          <w:szCs w:val="24"/>
        </w:rPr>
        <w:t xml:space="preserve"> ЦБГ Узла Участника (далее - "дистрибутив П</w:t>
      </w:r>
      <w:r w:rsidR="00A86409">
        <w:rPr>
          <w:rFonts w:cs="Times New Roman"/>
          <w:szCs w:val="24"/>
        </w:rPr>
        <w:t>О</w:t>
      </w:r>
      <w:r w:rsidRPr="000C436E">
        <w:rPr>
          <w:rFonts w:cs="Times New Roman"/>
          <w:szCs w:val="24"/>
        </w:rPr>
        <w:t xml:space="preserve"> ЦБГ "), файлы клиентских сертификатов для доступа к репозиторию и комплект документации согласно Описи в приложении к настоящему Акту в ____ эк. на ____ листах.:</w:t>
      </w:r>
    </w:p>
    <w:p w14:paraId="07BB629C" w14:textId="2CDC1319" w:rsidR="008A7E2F" w:rsidRPr="000C436E" w:rsidRDefault="008A7E2F" w:rsidP="008A7E2F">
      <w:pPr>
        <w:tabs>
          <w:tab w:val="left" w:pos="142"/>
        </w:tabs>
        <w:spacing w:line="360" w:lineRule="auto"/>
        <w:rPr>
          <w:rFonts w:cs="Times New Roman"/>
          <w:szCs w:val="24"/>
        </w:rPr>
      </w:pPr>
      <w:r w:rsidRPr="000C436E">
        <w:rPr>
          <w:rFonts w:cs="Times New Roman"/>
          <w:szCs w:val="24"/>
        </w:rPr>
        <w:t>2. Дистрибутив П</w:t>
      </w:r>
      <w:r w:rsidR="00A86409">
        <w:rPr>
          <w:rFonts w:cs="Times New Roman"/>
          <w:szCs w:val="24"/>
        </w:rPr>
        <w:t>О</w:t>
      </w:r>
      <w:r w:rsidRPr="000C436E">
        <w:rPr>
          <w:rFonts w:cs="Times New Roman"/>
          <w:szCs w:val="24"/>
        </w:rPr>
        <w:t xml:space="preserve"> ЦБГ передан Участнику в одном экземпляре в полной комплектации, указанной в Приложении</w:t>
      </w:r>
      <w:r>
        <w:rPr>
          <w:rFonts w:cs="Times New Roman"/>
          <w:szCs w:val="24"/>
        </w:rPr>
        <w:t xml:space="preserve"> №4.1 </w:t>
      </w:r>
      <w:r w:rsidRPr="000C436E">
        <w:rPr>
          <w:rFonts w:cs="Times New Roman"/>
          <w:szCs w:val="24"/>
        </w:rPr>
        <w:t>Описание передаваемого П</w:t>
      </w:r>
      <w:r w:rsidR="00A86409">
        <w:rPr>
          <w:rFonts w:cs="Times New Roman"/>
          <w:szCs w:val="24"/>
        </w:rPr>
        <w:t>О</w:t>
      </w:r>
      <w:r w:rsidRPr="000C436E">
        <w:rPr>
          <w:rFonts w:cs="Times New Roman"/>
          <w:szCs w:val="24"/>
        </w:rPr>
        <w:t xml:space="preserve"> ЦБГ</w:t>
      </w:r>
      <w:r w:rsidR="00953036">
        <w:rPr>
          <w:rFonts w:cs="Times New Roman"/>
          <w:szCs w:val="24"/>
        </w:rPr>
        <w:t>.</w:t>
      </w:r>
    </w:p>
    <w:p w14:paraId="3AC2AFA6" w14:textId="256DB8D9" w:rsidR="008A7E2F" w:rsidRPr="000C436E" w:rsidRDefault="008A7E2F" w:rsidP="008A7E2F">
      <w:pPr>
        <w:tabs>
          <w:tab w:val="left" w:pos="142"/>
        </w:tabs>
        <w:spacing w:line="360" w:lineRule="auto"/>
        <w:rPr>
          <w:rFonts w:cs="Times New Roman"/>
          <w:szCs w:val="24"/>
        </w:rPr>
      </w:pPr>
      <w:r w:rsidRPr="000C436E">
        <w:rPr>
          <w:rFonts w:cs="Times New Roman"/>
          <w:szCs w:val="24"/>
        </w:rPr>
        <w:t>3. Вместе с Дистрибутивом П</w:t>
      </w:r>
      <w:r w:rsidR="00A86409">
        <w:rPr>
          <w:rFonts w:cs="Times New Roman"/>
          <w:szCs w:val="24"/>
        </w:rPr>
        <w:t>О</w:t>
      </w:r>
      <w:r w:rsidRPr="000C436E">
        <w:rPr>
          <w:rFonts w:cs="Times New Roman"/>
          <w:szCs w:val="24"/>
        </w:rPr>
        <w:t xml:space="preserve"> ЦБГ Оператор также передает следующую дополнительную документацию (при наличии): _____________________ в 1 экз. на ___ листах.</w:t>
      </w:r>
    </w:p>
    <w:p w14:paraId="59D936E4"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lastRenderedPageBreak/>
        <w:t>4. Работоспособность и читаемость файлов, записанных на оптический носитель Участником проверена. Стороны претензий друг к другу не имеют.</w:t>
      </w:r>
    </w:p>
    <w:p w14:paraId="7D1B9C85"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5. Настоящий Акт составлен в 2 (двух) экземплярах, по одному для Оператора и Участника.</w:t>
      </w:r>
    </w:p>
    <w:tbl>
      <w:tblPr>
        <w:tblStyle w:val="a7"/>
        <w:tblW w:w="935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5072"/>
      </w:tblGrid>
      <w:tr w:rsidR="008A7E2F" w:rsidRPr="000C436E" w14:paraId="6D7C73C0" w14:textId="77777777" w:rsidTr="008A7E2F">
        <w:trPr>
          <w:trHeight w:val="2389"/>
        </w:trPr>
        <w:tc>
          <w:tcPr>
            <w:tcW w:w="4624" w:type="dxa"/>
          </w:tcPr>
          <w:p w14:paraId="27509666"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От Оператора</w:t>
            </w:r>
          </w:p>
          <w:p w14:paraId="59A6991A" w14:textId="77777777" w:rsidR="008A7E2F" w:rsidRPr="000C436E" w:rsidRDefault="008A7E2F" w:rsidP="008A7E2F">
            <w:pPr>
              <w:tabs>
                <w:tab w:val="left" w:pos="142"/>
              </w:tabs>
              <w:spacing w:line="264" w:lineRule="auto"/>
              <w:rPr>
                <w:rFonts w:cs="Times New Roman"/>
                <w:szCs w:val="24"/>
              </w:rPr>
            </w:pPr>
            <w:r w:rsidRPr="000C436E">
              <w:rPr>
                <w:rFonts w:cs="Times New Roman"/>
                <w:szCs w:val="24"/>
              </w:rPr>
              <w:t>__________________________________</w:t>
            </w:r>
          </w:p>
          <w:p w14:paraId="674C5050" w14:textId="77777777" w:rsidR="008A7E2F" w:rsidRPr="000C436E" w:rsidRDefault="008A7E2F" w:rsidP="008A7E2F">
            <w:pPr>
              <w:tabs>
                <w:tab w:val="left" w:pos="142"/>
                <w:tab w:val="left" w:pos="3159"/>
              </w:tabs>
              <w:spacing w:line="264" w:lineRule="auto"/>
              <w:jc w:val="center"/>
              <w:rPr>
                <w:rFonts w:cs="Times New Roman"/>
                <w:szCs w:val="24"/>
                <w:vertAlign w:val="superscript"/>
              </w:rPr>
            </w:pPr>
            <w:r w:rsidRPr="000C436E">
              <w:rPr>
                <w:rFonts w:cs="Times New Roman"/>
                <w:szCs w:val="24"/>
                <w:vertAlign w:val="superscript"/>
              </w:rPr>
              <w:t>(Должность)</w:t>
            </w:r>
          </w:p>
          <w:p w14:paraId="75B1ED0B" w14:textId="77777777" w:rsidR="008A7E2F" w:rsidRPr="000C436E" w:rsidRDefault="008A7E2F" w:rsidP="008A7E2F">
            <w:pPr>
              <w:tabs>
                <w:tab w:val="left" w:pos="142"/>
              </w:tabs>
              <w:spacing w:line="264" w:lineRule="auto"/>
              <w:rPr>
                <w:rFonts w:cs="Times New Roman"/>
                <w:szCs w:val="24"/>
              </w:rPr>
            </w:pPr>
            <w:r w:rsidRPr="000C436E">
              <w:rPr>
                <w:rFonts w:cs="Times New Roman"/>
                <w:szCs w:val="24"/>
              </w:rPr>
              <w:t>_______________/__________________</w:t>
            </w:r>
          </w:p>
          <w:p w14:paraId="45DFB2FC" w14:textId="77777777" w:rsidR="008A7E2F" w:rsidRPr="000C436E" w:rsidRDefault="008A7E2F" w:rsidP="008A7E2F">
            <w:pPr>
              <w:tabs>
                <w:tab w:val="left" w:pos="142"/>
                <w:tab w:val="left" w:pos="3159"/>
              </w:tabs>
              <w:spacing w:line="264" w:lineRule="auto"/>
              <w:ind w:firstLine="1316"/>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 xml:space="preserve">(подпись) </w:t>
            </w:r>
          </w:p>
          <w:p w14:paraId="31E24E48" w14:textId="77777777" w:rsidR="008A7E2F" w:rsidRPr="000C436E" w:rsidRDefault="008A7E2F" w:rsidP="008A7E2F">
            <w:pPr>
              <w:tabs>
                <w:tab w:val="left" w:pos="142"/>
              </w:tabs>
              <w:spacing w:after="160" w:line="256" w:lineRule="auto"/>
              <w:jc w:val="center"/>
              <w:rPr>
                <w:rFonts w:cs="Times New Roman"/>
                <w:szCs w:val="24"/>
                <w:vertAlign w:val="superscript"/>
              </w:rPr>
            </w:pP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rPr>
              <w:t>М.П.</w:t>
            </w:r>
          </w:p>
          <w:p w14:paraId="51E1E6BD" w14:textId="77777777" w:rsidR="008A7E2F" w:rsidRPr="000C436E" w:rsidRDefault="008A7E2F" w:rsidP="008A7E2F">
            <w:pPr>
              <w:tabs>
                <w:tab w:val="left" w:pos="142"/>
                <w:tab w:val="left" w:pos="5529"/>
              </w:tabs>
              <w:spacing w:line="360" w:lineRule="auto"/>
              <w:rPr>
                <w:rFonts w:cs="Times New Roman"/>
                <w:szCs w:val="24"/>
              </w:rPr>
            </w:pPr>
          </w:p>
        </w:tc>
        <w:tc>
          <w:tcPr>
            <w:tcW w:w="4731" w:type="dxa"/>
          </w:tcPr>
          <w:p w14:paraId="625DBE8B" w14:textId="77777777" w:rsidR="008A7E2F" w:rsidRPr="000C436E" w:rsidRDefault="008A7E2F" w:rsidP="008A7E2F">
            <w:pPr>
              <w:tabs>
                <w:tab w:val="left" w:pos="142"/>
                <w:tab w:val="left" w:pos="5529"/>
              </w:tabs>
              <w:spacing w:line="360" w:lineRule="auto"/>
              <w:rPr>
                <w:rFonts w:cs="Times New Roman"/>
                <w:szCs w:val="24"/>
              </w:rPr>
            </w:pPr>
            <w:r w:rsidRPr="000C436E">
              <w:rPr>
                <w:rFonts w:cs="Times New Roman"/>
                <w:szCs w:val="24"/>
              </w:rPr>
              <w:t>От Участника</w:t>
            </w:r>
          </w:p>
          <w:p w14:paraId="4163CB30" w14:textId="77777777" w:rsidR="008A7E2F" w:rsidRPr="000C436E" w:rsidRDefault="008A7E2F" w:rsidP="008A7E2F">
            <w:pPr>
              <w:tabs>
                <w:tab w:val="left" w:pos="142"/>
              </w:tabs>
              <w:spacing w:line="264" w:lineRule="auto"/>
              <w:rPr>
                <w:rFonts w:cs="Times New Roman"/>
                <w:szCs w:val="24"/>
              </w:rPr>
            </w:pPr>
            <w:r w:rsidRPr="000C436E">
              <w:rPr>
                <w:rFonts w:cs="Times New Roman"/>
                <w:szCs w:val="24"/>
              </w:rPr>
              <w:t>____________</w:t>
            </w:r>
            <w:r w:rsidRPr="000C436E">
              <w:rPr>
                <w:rFonts w:cs="Times New Roman"/>
                <w:szCs w:val="24"/>
              </w:rPr>
              <w:softHyphen/>
            </w:r>
            <w:r w:rsidRPr="000C436E">
              <w:rPr>
                <w:rFonts w:cs="Times New Roman"/>
                <w:szCs w:val="24"/>
              </w:rPr>
              <w:softHyphen/>
            </w:r>
            <w:r w:rsidRPr="000C436E">
              <w:rPr>
                <w:rFonts w:cs="Times New Roman"/>
                <w:szCs w:val="24"/>
              </w:rPr>
              <w:softHyphen/>
            </w:r>
            <w:r w:rsidRPr="000C436E">
              <w:rPr>
                <w:rFonts w:cs="Times New Roman"/>
                <w:szCs w:val="24"/>
              </w:rPr>
              <w:softHyphen/>
            </w:r>
            <w:r w:rsidRPr="000C436E">
              <w:rPr>
                <w:rFonts w:cs="Times New Roman"/>
                <w:szCs w:val="24"/>
              </w:rPr>
              <w:softHyphen/>
            </w:r>
            <w:r w:rsidRPr="000C436E">
              <w:rPr>
                <w:rFonts w:cs="Times New Roman"/>
                <w:szCs w:val="24"/>
              </w:rPr>
              <w:softHyphen/>
            </w:r>
            <w:r w:rsidRPr="000C436E">
              <w:rPr>
                <w:rFonts w:cs="Times New Roman"/>
                <w:szCs w:val="24"/>
              </w:rPr>
              <w:softHyphen/>
            </w:r>
            <w:r w:rsidRPr="000C436E">
              <w:rPr>
                <w:rFonts w:cs="Times New Roman"/>
                <w:szCs w:val="24"/>
              </w:rPr>
              <w:softHyphen/>
            </w:r>
            <w:r w:rsidRPr="000C436E">
              <w:rPr>
                <w:rFonts w:cs="Times New Roman"/>
                <w:szCs w:val="24"/>
              </w:rPr>
              <w:softHyphen/>
              <w:t>____________</w:t>
            </w:r>
          </w:p>
          <w:p w14:paraId="2C76D179" w14:textId="77777777" w:rsidR="008A7E2F" w:rsidRPr="000C436E" w:rsidRDefault="008A7E2F" w:rsidP="008A7E2F">
            <w:pPr>
              <w:tabs>
                <w:tab w:val="left" w:pos="142"/>
                <w:tab w:val="left" w:pos="3159"/>
              </w:tabs>
              <w:spacing w:line="264" w:lineRule="auto"/>
              <w:jc w:val="center"/>
              <w:rPr>
                <w:rFonts w:cs="Times New Roman"/>
                <w:szCs w:val="24"/>
                <w:vertAlign w:val="superscript"/>
              </w:rPr>
            </w:pPr>
            <w:r w:rsidRPr="000C436E">
              <w:rPr>
                <w:rFonts w:cs="Times New Roman"/>
                <w:szCs w:val="24"/>
                <w:vertAlign w:val="superscript"/>
              </w:rPr>
              <w:t>(Должность)</w:t>
            </w:r>
          </w:p>
          <w:p w14:paraId="654ECB0C" w14:textId="77777777" w:rsidR="008A7E2F" w:rsidRPr="000C436E" w:rsidRDefault="008A7E2F" w:rsidP="008A7E2F">
            <w:pPr>
              <w:tabs>
                <w:tab w:val="left" w:pos="142"/>
              </w:tabs>
              <w:spacing w:line="264" w:lineRule="auto"/>
              <w:rPr>
                <w:rFonts w:cs="Times New Roman"/>
                <w:szCs w:val="24"/>
              </w:rPr>
            </w:pPr>
            <w:r w:rsidRPr="000C436E">
              <w:rPr>
                <w:rFonts w:cs="Times New Roman"/>
                <w:szCs w:val="24"/>
              </w:rPr>
              <w:t>_______________/___________________</w:t>
            </w:r>
          </w:p>
          <w:p w14:paraId="1AD07F20" w14:textId="77777777" w:rsidR="008A7E2F" w:rsidRPr="000C436E" w:rsidRDefault="008A7E2F" w:rsidP="008A7E2F">
            <w:pPr>
              <w:tabs>
                <w:tab w:val="left" w:pos="142"/>
                <w:tab w:val="left" w:pos="3159"/>
              </w:tabs>
              <w:spacing w:line="264" w:lineRule="auto"/>
              <w:ind w:firstLine="1316"/>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 xml:space="preserve">(подпись) </w:t>
            </w:r>
          </w:p>
          <w:p w14:paraId="4BA9BA74" w14:textId="77777777" w:rsidR="008A7E2F" w:rsidRPr="000C436E" w:rsidRDefault="008A7E2F" w:rsidP="008A7E2F">
            <w:pPr>
              <w:tabs>
                <w:tab w:val="left" w:pos="142"/>
              </w:tabs>
              <w:spacing w:after="160" w:line="256" w:lineRule="auto"/>
              <w:jc w:val="center"/>
              <w:rPr>
                <w:rFonts w:cs="Times New Roman"/>
                <w:szCs w:val="24"/>
              </w:rPr>
            </w:pPr>
            <w:r w:rsidRPr="000C436E">
              <w:rPr>
                <w:rFonts w:cs="Times New Roman"/>
                <w:szCs w:val="24"/>
              </w:rPr>
              <w:tab/>
            </w:r>
            <w:r w:rsidRPr="000C436E">
              <w:rPr>
                <w:rFonts w:cs="Times New Roman"/>
                <w:szCs w:val="24"/>
              </w:rPr>
              <w:tab/>
            </w:r>
            <w:r w:rsidRPr="000C436E">
              <w:rPr>
                <w:rFonts w:cs="Times New Roman"/>
                <w:szCs w:val="24"/>
              </w:rPr>
              <w:tab/>
            </w:r>
            <w:r w:rsidRPr="000C436E">
              <w:rPr>
                <w:rFonts w:cs="Times New Roman"/>
                <w:szCs w:val="24"/>
              </w:rPr>
              <w:tab/>
            </w:r>
            <w:r w:rsidRPr="000C436E">
              <w:rPr>
                <w:rFonts w:cs="Times New Roman"/>
                <w:szCs w:val="24"/>
              </w:rPr>
              <w:tab/>
              <w:t>М.П.</w:t>
            </w:r>
          </w:p>
          <w:p w14:paraId="4962C716" w14:textId="77777777" w:rsidR="008A7E2F" w:rsidRPr="000C436E" w:rsidRDefault="008A7E2F" w:rsidP="008A7E2F">
            <w:pPr>
              <w:tabs>
                <w:tab w:val="left" w:pos="142"/>
                <w:tab w:val="left" w:pos="5529"/>
              </w:tabs>
              <w:spacing w:line="360" w:lineRule="auto"/>
              <w:rPr>
                <w:rFonts w:cs="Times New Roman"/>
                <w:szCs w:val="24"/>
              </w:rPr>
            </w:pPr>
          </w:p>
        </w:tc>
      </w:tr>
    </w:tbl>
    <w:p w14:paraId="5A718801" w14:textId="77777777" w:rsidR="008A7E2F" w:rsidRPr="000C436E" w:rsidRDefault="008A7E2F" w:rsidP="008A7E2F">
      <w:pPr>
        <w:tabs>
          <w:tab w:val="left" w:pos="142"/>
        </w:tabs>
        <w:rPr>
          <w:rFonts w:cs="Times New Roman"/>
          <w:szCs w:val="24"/>
        </w:rPr>
      </w:pPr>
      <w:r w:rsidRPr="000C436E">
        <w:rPr>
          <w:rFonts w:cs="Times New Roman"/>
          <w:szCs w:val="24"/>
        </w:rPr>
        <w:br w:type="page"/>
      </w:r>
    </w:p>
    <w:p w14:paraId="507B86EC" w14:textId="5DCD8D1E" w:rsidR="008A7E2F" w:rsidRPr="005D1311" w:rsidRDefault="008A7E2F" w:rsidP="008A7E2F">
      <w:pPr>
        <w:pStyle w:val="21"/>
        <w:tabs>
          <w:tab w:val="left" w:pos="142"/>
        </w:tabs>
        <w:jc w:val="right"/>
        <w:rPr>
          <w:rFonts w:ascii="Times New Roman" w:hAnsi="Times New Roman" w:cs="Times New Roman"/>
          <w:bCs/>
          <w:color w:val="auto"/>
          <w:sz w:val="24"/>
          <w:szCs w:val="24"/>
        </w:rPr>
      </w:pPr>
      <w:bookmarkStart w:id="228" w:name="_Toc47461737"/>
      <w:bookmarkStart w:id="229" w:name="_Toc53146834"/>
      <w:r w:rsidRPr="005D1311">
        <w:rPr>
          <w:rFonts w:ascii="Times New Roman" w:hAnsi="Times New Roman" w:cs="Times New Roman"/>
          <w:bCs/>
          <w:color w:val="auto"/>
          <w:sz w:val="24"/>
          <w:szCs w:val="24"/>
        </w:rPr>
        <w:lastRenderedPageBreak/>
        <w:t>Приложение №1</w:t>
      </w:r>
      <w:r w:rsidRPr="005D1311">
        <w:rPr>
          <w:rFonts w:ascii="Times New Roman" w:hAnsi="Times New Roman" w:cs="Times New Roman"/>
          <w:bCs/>
          <w:color w:val="auto"/>
          <w:sz w:val="24"/>
          <w:szCs w:val="24"/>
        </w:rPr>
        <w:br/>
        <w:t>Опись записанных на оптический носитель файлов</w:t>
      </w:r>
      <w:r w:rsidRPr="005D1311">
        <w:rPr>
          <w:rFonts w:ascii="Times New Roman" w:hAnsi="Times New Roman" w:cs="Times New Roman"/>
          <w:bCs/>
          <w:color w:val="auto"/>
          <w:sz w:val="24"/>
          <w:szCs w:val="24"/>
        </w:rPr>
        <w:br/>
      </w:r>
      <w:r w:rsidRPr="005D1311">
        <w:rPr>
          <w:rFonts w:ascii="Times New Roman" w:hAnsi="Times New Roman" w:cs="Times New Roman"/>
          <w:bCs/>
          <w:color w:val="auto"/>
          <w:sz w:val="24"/>
          <w:szCs w:val="24"/>
        </w:rPr>
        <w:br/>
        <w:t>к Приложению №3</w:t>
      </w:r>
      <w:r w:rsidRPr="005D1311">
        <w:rPr>
          <w:rFonts w:ascii="Times New Roman" w:hAnsi="Times New Roman" w:cs="Times New Roman"/>
          <w:bCs/>
          <w:color w:val="auto"/>
          <w:sz w:val="24"/>
          <w:szCs w:val="24"/>
        </w:rPr>
        <w:br/>
        <w:t>Акт приема-передачи установочного экземпляра П</w:t>
      </w:r>
      <w:r w:rsidR="00A86409">
        <w:rPr>
          <w:rFonts w:ascii="Times New Roman" w:hAnsi="Times New Roman" w:cs="Times New Roman"/>
          <w:bCs/>
          <w:color w:val="auto"/>
          <w:sz w:val="24"/>
          <w:szCs w:val="24"/>
        </w:rPr>
        <w:t>О</w:t>
      </w:r>
      <w:r w:rsidRPr="005D1311">
        <w:rPr>
          <w:rFonts w:ascii="Times New Roman" w:hAnsi="Times New Roman" w:cs="Times New Roman"/>
          <w:bCs/>
          <w:color w:val="auto"/>
          <w:sz w:val="24"/>
          <w:szCs w:val="24"/>
        </w:rPr>
        <w:t xml:space="preserve"> ЦБГ</w:t>
      </w:r>
      <w:r w:rsidRPr="005D1311">
        <w:rPr>
          <w:rFonts w:ascii="Times New Roman" w:hAnsi="Times New Roman" w:cs="Times New Roman"/>
          <w:bCs/>
          <w:color w:val="auto"/>
          <w:sz w:val="24"/>
          <w:szCs w:val="24"/>
        </w:rPr>
        <w:br/>
      </w:r>
      <w:r w:rsidRPr="005D1311">
        <w:rPr>
          <w:rFonts w:ascii="Times New Roman" w:eastAsia="Times New Roman" w:hAnsi="Times New Roman" w:cs="Times New Roman"/>
          <w:bCs/>
          <w:color w:val="auto"/>
          <w:sz w:val="24"/>
          <w:szCs w:val="24"/>
        </w:rPr>
        <w:br/>
      </w:r>
      <w:r w:rsidRPr="005D1311">
        <w:rPr>
          <w:rFonts w:ascii="Times New Roman" w:hAnsi="Times New Roman" w:cs="Times New Roman"/>
          <w:bCs/>
          <w:color w:val="auto"/>
          <w:sz w:val="24"/>
          <w:szCs w:val="24"/>
        </w:rPr>
        <w:t xml:space="preserve">к Приложению №5.1 </w:t>
      </w:r>
      <w:r w:rsidRPr="005D1311">
        <w:rPr>
          <w:rFonts w:ascii="Times New Roman" w:hAnsi="Times New Roman" w:cs="Times New Roman"/>
          <w:bCs/>
          <w:color w:val="auto"/>
          <w:sz w:val="24"/>
          <w:szCs w:val="24"/>
        </w:rPr>
        <w:br/>
        <w:t>Регламент сертификации и подключения</w:t>
      </w:r>
      <w:r w:rsidRPr="005D1311">
        <w:rPr>
          <w:rFonts w:ascii="Times New Roman" w:hAnsi="Times New Roman" w:cs="Times New Roman"/>
          <w:bCs/>
          <w:color w:val="auto"/>
          <w:sz w:val="24"/>
          <w:szCs w:val="24"/>
        </w:rPr>
        <w:br/>
        <w:t xml:space="preserve"> Участников к ПО ЦБГ</w:t>
      </w:r>
      <w:bookmarkEnd w:id="228"/>
      <w:bookmarkEnd w:id="229"/>
    </w:p>
    <w:p w14:paraId="2DF3EF8A" w14:textId="77777777" w:rsidR="008A7E2F" w:rsidRPr="000C436E" w:rsidRDefault="008A7E2F" w:rsidP="008A7E2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w:t>
      </w:r>
      <w:r w:rsidRPr="00C4165C">
        <w:rPr>
          <w:rFonts w:eastAsia="Times New Roman"/>
          <w:szCs w:val="24"/>
        </w:rPr>
        <w:t>созданного на базе СКЗИ Мастерчейн</w:t>
      </w:r>
      <w:r w:rsidRPr="000C436E">
        <w:rPr>
          <w:rFonts w:eastAsia="Times New Roman" w:cs="Times New Roman"/>
          <w:szCs w:val="24"/>
        </w:rPr>
        <w:t xml:space="preserve"> </w:t>
      </w:r>
    </w:p>
    <w:p w14:paraId="023958E1" w14:textId="77777777" w:rsidR="008A7E2F" w:rsidRPr="000C436E" w:rsidRDefault="008A7E2F" w:rsidP="008A7E2F">
      <w:pPr>
        <w:tabs>
          <w:tab w:val="left" w:pos="142"/>
        </w:tabs>
        <w:jc w:val="right"/>
        <w:rPr>
          <w:rFonts w:cs="Times New Roman"/>
          <w:szCs w:val="24"/>
        </w:rPr>
      </w:pPr>
    </w:p>
    <w:p w14:paraId="6D1357BF" w14:textId="77777777" w:rsidR="008A7E2F" w:rsidRPr="000C436E" w:rsidRDefault="008A7E2F" w:rsidP="008A7E2F">
      <w:pPr>
        <w:tabs>
          <w:tab w:val="left" w:pos="142"/>
        </w:tabs>
        <w:spacing w:before="40" w:after="40"/>
        <w:ind w:left="5954"/>
        <w:jc w:val="right"/>
        <w:rPr>
          <w:rFonts w:cs="Times New Roman"/>
          <w:szCs w:val="24"/>
        </w:rPr>
      </w:pPr>
      <w:r w:rsidRPr="000C436E">
        <w:rPr>
          <w:rFonts w:cs="Times New Roman"/>
          <w:szCs w:val="24"/>
        </w:rPr>
        <w:t xml:space="preserve">Утверждено приказом </w:t>
      </w:r>
    </w:p>
    <w:p w14:paraId="1A1A3A72" w14:textId="77777777" w:rsidR="008A7E2F" w:rsidRPr="000C436E" w:rsidRDefault="008A7E2F" w:rsidP="008A7E2F">
      <w:pPr>
        <w:tabs>
          <w:tab w:val="left" w:pos="142"/>
        </w:tabs>
        <w:spacing w:before="40" w:after="40"/>
        <w:ind w:left="5954"/>
        <w:jc w:val="right"/>
        <w:rPr>
          <w:rFonts w:cs="Times New Roman"/>
          <w:szCs w:val="24"/>
        </w:rPr>
      </w:pPr>
      <w:r w:rsidRPr="000C436E">
        <w:rPr>
          <w:rFonts w:cs="Times New Roman"/>
          <w:szCs w:val="24"/>
        </w:rPr>
        <w:t xml:space="preserve">Генерального директора </w:t>
      </w:r>
    </w:p>
    <w:p w14:paraId="7B40DBC9" w14:textId="77777777" w:rsidR="008A7E2F" w:rsidRPr="000C436E" w:rsidRDefault="008A7E2F" w:rsidP="008A7E2F">
      <w:pPr>
        <w:tabs>
          <w:tab w:val="left" w:pos="142"/>
        </w:tabs>
        <w:spacing w:before="40" w:after="40"/>
        <w:ind w:left="5954"/>
        <w:jc w:val="right"/>
        <w:rPr>
          <w:rFonts w:cs="Times New Roman"/>
          <w:szCs w:val="24"/>
        </w:rPr>
      </w:pPr>
      <w:r w:rsidRPr="000C436E">
        <w:rPr>
          <w:rFonts w:cs="Times New Roman"/>
          <w:szCs w:val="24"/>
        </w:rPr>
        <w:t xml:space="preserve">Ассоциации ФинТех </w:t>
      </w:r>
    </w:p>
    <w:p w14:paraId="54AE77F2"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6CC3B4BA" w14:textId="77777777" w:rsidR="008A7E2F" w:rsidRPr="000C436E" w:rsidRDefault="008A7E2F" w:rsidP="008A7E2F">
      <w:pPr>
        <w:tabs>
          <w:tab w:val="left" w:pos="142"/>
        </w:tabs>
        <w:jc w:val="right"/>
        <w:rPr>
          <w:rFonts w:cs="Times New Roman"/>
          <w:szCs w:val="24"/>
        </w:rPr>
      </w:pPr>
    </w:p>
    <w:p w14:paraId="2AF9243B" w14:textId="77777777" w:rsidR="008A7E2F" w:rsidRPr="006462EF" w:rsidRDefault="008A7E2F" w:rsidP="008A7E2F">
      <w:pPr>
        <w:tabs>
          <w:tab w:val="left" w:pos="142"/>
        </w:tabs>
        <w:jc w:val="center"/>
        <w:rPr>
          <w:rFonts w:cs="Times New Roman"/>
          <w:b/>
          <w:bCs/>
          <w:sz w:val="28"/>
          <w:szCs w:val="28"/>
        </w:rPr>
      </w:pPr>
      <w:r w:rsidRPr="006462EF">
        <w:rPr>
          <w:rFonts w:cs="Times New Roman"/>
          <w:b/>
          <w:bCs/>
          <w:sz w:val="28"/>
          <w:szCs w:val="28"/>
        </w:rPr>
        <w:t>Опись</w:t>
      </w:r>
    </w:p>
    <w:p w14:paraId="32EFC220" w14:textId="77777777" w:rsidR="008A7E2F" w:rsidRPr="006462EF" w:rsidRDefault="008A7E2F" w:rsidP="008A7E2F">
      <w:pPr>
        <w:tabs>
          <w:tab w:val="left" w:pos="142"/>
        </w:tabs>
        <w:jc w:val="center"/>
        <w:rPr>
          <w:rFonts w:cs="Times New Roman"/>
          <w:b/>
          <w:bCs/>
          <w:sz w:val="28"/>
          <w:szCs w:val="28"/>
        </w:rPr>
      </w:pPr>
      <w:r w:rsidRPr="006462EF">
        <w:rPr>
          <w:rFonts w:cs="Times New Roman"/>
          <w:b/>
          <w:bCs/>
          <w:sz w:val="28"/>
          <w:szCs w:val="28"/>
        </w:rPr>
        <w:t>записанных на оптический носитель файлов</w:t>
      </w:r>
    </w:p>
    <w:p w14:paraId="32F72589" w14:textId="77777777" w:rsidR="008A7E2F" w:rsidRPr="000C436E" w:rsidRDefault="008A7E2F" w:rsidP="008A7E2F">
      <w:pPr>
        <w:tabs>
          <w:tab w:val="left" w:pos="142"/>
        </w:tabs>
        <w:jc w:val="center"/>
        <w:rPr>
          <w:rFonts w:cs="Times New Roman"/>
          <w:szCs w:val="24"/>
        </w:rPr>
      </w:pPr>
    </w:p>
    <w:tbl>
      <w:tblPr>
        <w:tblStyle w:val="a7"/>
        <w:tblW w:w="10197" w:type="dxa"/>
        <w:tblLook w:val="04A0" w:firstRow="1" w:lastRow="0" w:firstColumn="1" w:lastColumn="0" w:noHBand="0" w:noVBand="1"/>
      </w:tblPr>
      <w:tblGrid>
        <w:gridCol w:w="2720"/>
        <w:gridCol w:w="2635"/>
        <w:gridCol w:w="1870"/>
        <w:gridCol w:w="2972"/>
      </w:tblGrid>
      <w:tr w:rsidR="008A7E2F" w:rsidRPr="000C436E" w14:paraId="097F858B" w14:textId="77777777" w:rsidTr="008A7E2F">
        <w:tc>
          <w:tcPr>
            <w:tcW w:w="2720" w:type="dxa"/>
          </w:tcPr>
          <w:p w14:paraId="4E67BF6D" w14:textId="77777777" w:rsidR="008A7E2F" w:rsidRPr="000C436E" w:rsidRDefault="008A7E2F" w:rsidP="008A7E2F">
            <w:pPr>
              <w:tabs>
                <w:tab w:val="left" w:pos="142"/>
              </w:tabs>
              <w:jc w:val="center"/>
              <w:rPr>
                <w:rFonts w:cs="Times New Roman"/>
                <w:szCs w:val="24"/>
              </w:rPr>
            </w:pPr>
            <w:r w:rsidRPr="000C436E">
              <w:rPr>
                <w:rFonts w:cs="Times New Roman"/>
                <w:szCs w:val="24"/>
              </w:rPr>
              <w:t>Название файла</w:t>
            </w:r>
          </w:p>
        </w:tc>
        <w:tc>
          <w:tcPr>
            <w:tcW w:w="2635" w:type="dxa"/>
          </w:tcPr>
          <w:p w14:paraId="7D279D73" w14:textId="77777777" w:rsidR="008A7E2F" w:rsidRPr="000C436E" w:rsidRDefault="008A7E2F" w:rsidP="008A7E2F">
            <w:pPr>
              <w:tabs>
                <w:tab w:val="left" w:pos="142"/>
              </w:tabs>
              <w:jc w:val="center"/>
              <w:rPr>
                <w:rFonts w:cs="Times New Roman"/>
                <w:szCs w:val="24"/>
              </w:rPr>
            </w:pPr>
            <w:r w:rsidRPr="000C436E">
              <w:rPr>
                <w:rFonts w:cs="Times New Roman"/>
                <w:szCs w:val="24"/>
              </w:rPr>
              <w:t>Тип файла (расширение)</w:t>
            </w:r>
          </w:p>
        </w:tc>
        <w:tc>
          <w:tcPr>
            <w:tcW w:w="1870" w:type="dxa"/>
          </w:tcPr>
          <w:p w14:paraId="73D03158" w14:textId="77777777" w:rsidR="008A7E2F" w:rsidRPr="000C436E" w:rsidRDefault="008A7E2F" w:rsidP="008A7E2F">
            <w:pPr>
              <w:tabs>
                <w:tab w:val="left" w:pos="142"/>
              </w:tabs>
              <w:jc w:val="center"/>
              <w:rPr>
                <w:rFonts w:cs="Times New Roman"/>
                <w:szCs w:val="24"/>
              </w:rPr>
            </w:pPr>
            <w:r w:rsidRPr="000C436E">
              <w:rPr>
                <w:rFonts w:cs="Times New Roman"/>
                <w:szCs w:val="24"/>
              </w:rPr>
              <w:t>Размер</w:t>
            </w:r>
          </w:p>
        </w:tc>
        <w:tc>
          <w:tcPr>
            <w:tcW w:w="2972" w:type="dxa"/>
          </w:tcPr>
          <w:p w14:paraId="150204D1" w14:textId="77777777" w:rsidR="008A7E2F" w:rsidRPr="000C436E" w:rsidRDefault="008A7E2F" w:rsidP="008A7E2F">
            <w:pPr>
              <w:tabs>
                <w:tab w:val="left" w:pos="142"/>
              </w:tabs>
              <w:jc w:val="center"/>
              <w:rPr>
                <w:rFonts w:cs="Times New Roman"/>
                <w:szCs w:val="24"/>
              </w:rPr>
            </w:pPr>
            <w:r>
              <w:rPr>
                <w:rFonts w:cs="Times New Roman"/>
                <w:szCs w:val="24"/>
              </w:rPr>
              <w:t>Хеш-функция файла</w:t>
            </w:r>
          </w:p>
        </w:tc>
      </w:tr>
    </w:tbl>
    <w:tbl>
      <w:tblPr>
        <w:tblW w:w="10197" w:type="dxa"/>
        <w:tblLook w:val="04A0" w:firstRow="1" w:lastRow="0" w:firstColumn="1" w:lastColumn="0" w:noHBand="0" w:noVBand="1"/>
      </w:tblPr>
      <w:tblGrid>
        <w:gridCol w:w="2720"/>
        <w:gridCol w:w="2635"/>
        <w:gridCol w:w="1870"/>
        <w:gridCol w:w="2972"/>
      </w:tblGrid>
      <w:tr w:rsidR="008A7E2F" w:rsidRPr="000C436E" w14:paraId="2F85BE18" w14:textId="77777777" w:rsidTr="008A7E2F">
        <w:tc>
          <w:tcPr>
            <w:tcW w:w="2720" w:type="dxa"/>
          </w:tcPr>
          <w:p w14:paraId="7C32E123" w14:textId="77777777" w:rsidR="008A7E2F" w:rsidRPr="000C436E" w:rsidRDefault="008A7E2F" w:rsidP="008A7E2F">
            <w:pPr>
              <w:tabs>
                <w:tab w:val="left" w:pos="142"/>
              </w:tabs>
              <w:jc w:val="center"/>
              <w:rPr>
                <w:rFonts w:cs="Times New Roman"/>
                <w:szCs w:val="24"/>
              </w:rPr>
            </w:pPr>
          </w:p>
        </w:tc>
        <w:tc>
          <w:tcPr>
            <w:tcW w:w="2635" w:type="dxa"/>
          </w:tcPr>
          <w:p w14:paraId="46F3EC08" w14:textId="77777777" w:rsidR="008A7E2F" w:rsidRPr="000C436E" w:rsidRDefault="008A7E2F" w:rsidP="008A7E2F">
            <w:pPr>
              <w:tabs>
                <w:tab w:val="left" w:pos="142"/>
              </w:tabs>
              <w:jc w:val="center"/>
              <w:rPr>
                <w:rFonts w:cs="Times New Roman"/>
                <w:szCs w:val="24"/>
              </w:rPr>
            </w:pPr>
          </w:p>
        </w:tc>
        <w:tc>
          <w:tcPr>
            <w:tcW w:w="1870" w:type="dxa"/>
          </w:tcPr>
          <w:p w14:paraId="16B2D38A" w14:textId="77777777" w:rsidR="008A7E2F" w:rsidRPr="000C436E" w:rsidRDefault="008A7E2F" w:rsidP="008A7E2F">
            <w:pPr>
              <w:tabs>
                <w:tab w:val="left" w:pos="142"/>
              </w:tabs>
              <w:jc w:val="center"/>
              <w:rPr>
                <w:rFonts w:cs="Times New Roman"/>
                <w:szCs w:val="24"/>
              </w:rPr>
            </w:pPr>
          </w:p>
        </w:tc>
        <w:tc>
          <w:tcPr>
            <w:tcW w:w="2972" w:type="dxa"/>
          </w:tcPr>
          <w:p w14:paraId="656A066F" w14:textId="77777777" w:rsidR="008A7E2F" w:rsidRPr="000C436E" w:rsidRDefault="008A7E2F" w:rsidP="008A7E2F">
            <w:pPr>
              <w:tabs>
                <w:tab w:val="left" w:pos="142"/>
              </w:tabs>
              <w:jc w:val="center"/>
              <w:rPr>
                <w:rFonts w:cs="Times New Roman"/>
                <w:szCs w:val="24"/>
              </w:rPr>
            </w:pPr>
          </w:p>
        </w:tc>
      </w:tr>
    </w:tbl>
    <w:p w14:paraId="38DA7C88" w14:textId="77777777" w:rsidR="008A7E2F" w:rsidRPr="000C436E" w:rsidRDefault="008A7E2F" w:rsidP="008A7E2F">
      <w:pPr>
        <w:tabs>
          <w:tab w:val="left" w:pos="142"/>
        </w:tabs>
        <w:jc w:val="center"/>
        <w:rPr>
          <w:rFonts w:cs="Times New Roman"/>
          <w:szCs w:val="24"/>
        </w:rPr>
      </w:pPr>
    </w:p>
    <w:tbl>
      <w:tblPr>
        <w:tblStyle w:val="a7"/>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604"/>
      </w:tblGrid>
      <w:tr w:rsidR="008A7E2F" w:rsidRPr="000C436E" w14:paraId="251148C4" w14:textId="77777777" w:rsidTr="008A7E2F">
        <w:trPr>
          <w:trHeight w:val="2397"/>
        </w:trPr>
        <w:tc>
          <w:tcPr>
            <w:tcW w:w="4500" w:type="dxa"/>
          </w:tcPr>
          <w:p w14:paraId="30E830C5"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От Оператора</w:t>
            </w:r>
          </w:p>
          <w:p w14:paraId="56A3B45B" w14:textId="77777777" w:rsidR="008A7E2F" w:rsidRPr="000C436E" w:rsidRDefault="008A7E2F" w:rsidP="008A7E2F">
            <w:pPr>
              <w:tabs>
                <w:tab w:val="left" w:pos="142"/>
              </w:tabs>
              <w:spacing w:line="264" w:lineRule="auto"/>
              <w:ind w:firstLine="28"/>
              <w:rPr>
                <w:rFonts w:cs="Times New Roman"/>
                <w:szCs w:val="24"/>
              </w:rPr>
            </w:pPr>
            <w:r w:rsidRPr="000C436E">
              <w:rPr>
                <w:rFonts w:cs="Times New Roman"/>
                <w:szCs w:val="24"/>
              </w:rPr>
              <w:t>__________________________________</w:t>
            </w:r>
          </w:p>
          <w:p w14:paraId="614AE923" w14:textId="77777777" w:rsidR="008A7E2F" w:rsidRPr="000C436E" w:rsidRDefault="008A7E2F" w:rsidP="008A7E2F">
            <w:pPr>
              <w:tabs>
                <w:tab w:val="left" w:pos="142"/>
                <w:tab w:val="left" w:pos="3159"/>
              </w:tabs>
              <w:spacing w:line="264" w:lineRule="auto"/>
              <w:ind w:firstLine="28"/>
              <w:jc w:val="center"/>
              <w:rPr>
                <w:rFonts w:cs="Times New Roman"/>
                <w:szCs w:val="24"/>
                <w:vertAlign w:val="superscript"/>
              </w:rPr>
            </w:pPr>
            <w:r w:rsidRPr="000C436E">
              <w:rPr>
                <w:rFonts w:cs="Times New Roman"/>
                <w:szCs w:val="24"/>
                <w:vertAlign w:val="superscript"/>
              </w:rPr>
              <w:t>(Должность)</w:t>
            </w:r>
          </w:p>
          <w:p w14:paraId="11DEDB01" w14:textId="77777777" w:rsidR="008A7E2F" w:rsidRPr="000C436E" w:rsidRDefault="008A7E2F" w:rsidP="008A7E2F">
            <w:pPr>
              <w:tabs>
                <w:tab w:val="left" w:pos="142"/>
              </w:tabs>
              <w:spacing w:line="264" w:lineRule="auto"/>
              <w:ind w:firstLine="28"/>
              <w:rPr>
                <w:rFonts w:cs="Times New Roman"/>
                <w:szCs w:val="24"/>
              </w:rPr>
            </w:pPr>
            <w:r w:rsidRPr="000C436E">
              <w:rPr>
                <w:rFonts w:cs="Times New Roman"/>
                <w:szCs w:val="24"/>
              </w:rPr>
              <w:t>_______________/__________________</w:t>
            </w:r>
          </w:p>
          <w:p w14:paraId="2D846F6F" w14:textId="77777777" w:rsidR="008A7E2F" w:rsidRPr="000C436E" w:rsidRDefault="008A7E2F" w:rsidP="008A7E2F">
            <w:pPr>
              <w:tabs>
                <w:tab w:val="left" w:pos="142"/>
                <w:tab w:val="left" w:pos="3159"/>
              </w:tabs>
              <w:spacing w:line="264" w:lineRule="auto"/>
              <w:ind w:firstLine="28"/>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(подпись)</w:t>
            </w:r>
          </w:p>
          <w:p w14:paraId="4CB3C665" w14:textId="77777777" w:rsidR="008A7E2F" w:rsidRPr="000C436E" w:rsidRDefault="008A7E2F" w:rsidP="008A7E2F">
            <w:pPr>
              <w:tabs>
                <w:tab w:val="left" w:pos="142"/>
              </w:tabs>
              <w:spacing w:after="160" w:line="256" w:lineRule="auto"/>
              <w:jc w:val="center"/>
              <w:rPr>
                <w:rFonts w:cs="Times New Roman"/>
                <w:szCs w:val="24"/>
                <w:vertAlign w:val="superscript"/>
              </w:rPr>
            </w:pPr>
            <w:r w:rsidRPr="000C436E">
              <w:rPr>
                <w:rFonts w:cs="Times New Roman"/>
                <w:szCs w:val="24"/>
                <w:vertAlign w:val="superscript"/>
              </w:rPr>
              <w:tab/>
            </w:r>
            <w:r w:rsidRPr="000C436E">
              <w:rPr>
                <w:rFonts w:cs="Times New Roman"/>
                <w:szCs w:val="24"/>
                <w:vertAlign w:val="superscript"/>
              </w:rPr>
              <w:tab/>
            </w:r>
            <w:r w:rsidRPr="000C436E">
              <w:rPr>
                <w:rFonts w:cs="Times New Roman"/>
                <w:szCs w:val="24"/>
              </w:rPr>
              <w:t>М.П.</w:t>
            </w:r>
          </w:p>
          <w:p w14:paraId="27CEFF10" w14:textId="77777777" w:rsidR="008A7E2F" w:rsidRPr="000C436E" w:rsidRDefault="008A7E2F" w:rsidP="008A7E2F">
            <w:pPr>
              <w:tabs>
                <w:tab w:val="left" w:pos="142"/>
                <w:tab w:val="left" w:pos="5529"/>
              </w:tabs>
              <w:spacing w:line="360" w:lineRule="auto"/>
              <w:rPr>
                <w:rFonts w:cs="Times New Roman"/>
                <w:szCs w:val="24"/>
              </w:rPr>
            </w:pPr>
          </w:p>
        </w:tc>
        <w:tc>
          <w:tcPr>
            <w:tcW w:w="4604" w:type="dxa"/>
          </w:tcPr>
          <w:p w14:paraId="4B1BD1A4" w14:textId="77777777" w:rsidR="008A7E2F" w:rsidRPr="000C436E" w:rsidRDefault="008A7E2F" w:rsidP="008A7E2F">
            <w:pPr>
              <w:tabs>
                <w:tab w:val="left" w:pos="142"/>
                <w:tab w:val="left" w:pos="5529"/>
              </w:tabs>
              <w:spacing w:line="360" w:lineRule="auto"/>
              <w:rPr>
                <w:rFonts w:cs="Times New Roman"/>
                <w:szCs w:val="24"/>
              </w:rPr>
            </w:pPr>
            <w:r w:rsidRPr="000C436E">
              <w:rPr>
                <w:rFonts w:cs="Times New Roman"/>
                <w:szCs w:val="24"/>
              </w:rPr>
              <w:t>От Участника</w:t>
            </w:r>
          </w:p>
          <w:p w14:paraId="05466FB3" w14:textId="77777777" w:rsidR="008A7E2F" w:rsidRPr="000C436E" w:rsidRDefault="008A7E2F" w:rsidP="008A7E2F">
            <w:pPr>
              <w:tabs>
                <w:tab w:val="left" w:pos="142"/>
              </w:tabs>
              <w:spacing w:line="264" w:lineRule="auto"/>
              <w:ind w:firstLine="85"/>
              <w:rPr>
                <w:rFonts w:cs="Times New Roman"/>
                <w:szCs w:val="24"/>
              </w:rPr>
            </w:pPr>
            <w:r w:rsidRPr="000C436E">
              <w:rPr>
                <w:rFonts w:cs="Times New Roman"/>
                <w:szCs w:val="24"/>
              </w:rPr>
              <w:t>__________________________________</w:t>
            </w:r>
          </w:p>
          <w:p w14:paraId="7A37E7D0" w14:textId="77777777" w:rsidR="008A7E2F" w:rsidRPr="000C436E" w:rsidRDefault="008A7E2F" w:rsidP="008A7E2F">
            <w:pPr>
              <w:tabs>
                <w:tab w:val="left" w:pos="142"/>
                <w:tab w:val="left" w:pos="3159"/>
              </w:tabs>
              <w:spacing w:line="264" w:lineRule="auto"/>
              <w:ind w:firstLine="85"/>
              <w:jc w:val="center"/>
              <w:rPr>
                <w:rFonts w:cs="Times New Roman"/>
                <w:szCs w:val="24"/>
                <w:vertAlign w:val="superscript"/>
              </w:rPr>
            </w:pPr>
            <w:r w:rsidRPr="000C436E">
              <w:rPr>
                <w:rFonts w:cs="Times New Roman"/>
                <w:szCs w:val="24"/>
                <w:vertAlign w:val="superscript"/>
              </w:rPr>
              <w:t>(Должность)</w:t>
            </w:r>
          </w:p>
          <w:p w14:paraId="4DC502D5" w14:textId="77777777" w:rsidR="008A7E2F" w:rsidRPr="000C436E" w:rsidRDefault="008A7E2F" w:rsidP="008A7E2F">
            <w:pPr>
              <w:tabs>
                <w:tab w:val="left" w:pos="142"/>
              </w:tabs>
              <w:spacing w:line="264" w:lineRule="auto"/>
              <w:ind w:firstLine="85"/>
              <w:rPr>
                <w:rFonts w:cs="Times New Roman"/>
                <w:szCs w:val="24"/>
              </w:rPr>
            </w:pPr>
            <w:r w:rsidRPr="000C436E">
              <w:rPr>
                <w:rFonts w:cs="Times New Roman"/>
                <w:szCs w:val="24"/>
              </w:rPr>
              <w:t>_______________/__________________</w:t>
            </w:r>
          </w:p>
          <w:p w14:paraId="1A0A915A" w14:textId="77777777" w:rsidR="008A7E2F" w:rsidRPr="000C436E" w:rsidRDefault="008A7E2F" w:rsidP="008A7E2F">
            <w:pPr>
              <w:tabs>
                <w:tab w:val="left" w:pos="142"/>
                <w:tab w:val="left" w:pos="3159"/>
              </w:tabs>
              <w:spacing w:line="264" w:lineRule="auto"/>
              <w:ind w:firstLine="85"/>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(подпись)</w:t>
            </w:r>
          </w:p>
          <w:p w14:paraId="2276F9B9" w14:textId="77777777" w:rsidR="008A7E2F" w:rsidRPr="000C436E" w:rsidRDefault="008A7E2F" w:rsidP="008A7E2F">
            <w:pPr>
              <w:tabs>
                <w:tab w:val="left" w:pos="142"/>
              </w:tabs>
              <w:spacing w:after="160" w:line="256" w:lineRule="auto"/>
              <w:jc w:val="center"/>
              <w:rPr>
                <w:rFonts w:cs="Times New Roman"/>
                <w:szCs w:val="24"/>
                <w:vertAlign w:val="superscript"/>
              </w:rPr>
            </w:pPr>
            <w:r w:rsidRPr="000C436E">
              <w:rPr>
                <w:rFonts w:cs="Times New Roman"/>
                <w:szCs w:val="24"/>
                <w:vertAlign w:val="superscript"/>
              </w:rPr>
              <w:tab/>
            </w:r>
            <w:r w:rsidRPr="000C436E">
              <w:rPr>
                <w:rFonts w:cs="Times New Roman"/>
                <w:szCs w:val="24"/>
              </w:rPr>
              <w:tab/>
              <w:t>М.П.</w:t>
            </w:r>
          </w:p>
          <w:p w14:paraId="4956E162" w14:textId="77777777" w:rsidR="008A7E2F" w:rsidRPr="000C436E" w:rsidRDefault="008A7E2F" w:rsidP="008A7E2F">
            <w:pPr>
              <w:tabs>
                <w:tab w:val="left" w:pos="142"/>
                <w:tab w:val="left" w:pos="5529"/>
              </w:tabs>
              <w:spacing w:line="360" w:lineRule="auto"/>
              <w:rPr>
                <w:rFonts w:cs="Times New Roman"/>
                <w:szCs w:val="24"/>
              </w:rPr>
            </w:pPr>
          </w:p>
        </w:tc>
      </w:tr>
    </w:tbl>
    <w:p w14:paraId="23214AB7" w14:textId="77777777" w:rsidR="008A7E2F" w:rsidRPr="000C436E" w:rsidRDefault="008A7E2F" w:rsidP="008A7E2F">
      <w:pPr>
        <w:tabs>
          <w:tab w:val="left" w:pos="142"/>
        </w:tabs>
        <w:spacing w:line="256" w:lineRule="auto"/>
        <w:rPr>
          <w:rFonts w:cs="Times New Roman"/>
          <w:szCs w:val="24"/>
        </w:rPr>
      </w:pPr>
      <w:r w:rsidRPr="000C436E">
        <w:rPr>
          <w:rFonts w:cs="Times New Roman"/>
          <w:szCs w:val="24"/>
        </w:rPr>
        <w:br w:type="page"/>
      </w:r>
    </w:p>
    <w:p w14:paraId="4F3C1B35" w14:textId="77777777" w:rsidR="008A7E2F" w:rsidRPr="000C436E" w:rsidRDefault="008A7E2F" w:rsidP="008A7E2F">
      <w:pPr>
        <w:pStyle w:val="10"/>
        <w:tabs>
          <w:tab w:val="left" w:pos="142"/>
        </w:tabs>
        <w:jc w:val="right"/>
        <w:rPr>
          <w:rFonts w:cs="Times New Roman"/>
          <w:b w:val="0"/>
          <w:sz w:val="24"/>
          <w:szCs w:val="24"/>
        </w:rPr>
      </w:pPr>
      <w:bookmarkStart w:id="230" w:name="_Ref47009965"/>
      <w:bookmarkStart w:id="231" w:name="_Ref47010173"/>
      <w:bookmarkStart w:id="232" w:name="_Toc47461738"/>
      <w:bookmarkStart w:id="233" w:name="_Toc47897055"/>
      <w:bookmarkStart w:id="234" w:name="_Toc47897233"/>
      <w:bookmarkStart w:id="235" w:name="_Toc53142750"/>
      <w:bookmarkStart w:id="236" w:name="_Toc53146835"/>
      <w:r w:rsidRPr="000C436E">
        <w:rPr>
          <w:rFonts w:cs="Times New Roman"/>
          <w:b w:val="0"/>
          <w:sz w:val="24"/>
          <w:szCs w:val="24"/>
        </w:rPr>
        <w:lastRenderedPageBreak/>
        <w:t>Приложение №4</w:t>
      </w:r>
      <w:r w:rsidRPr="000C436E">
        <w:rPr>
          <w:rFonts w:cs="Times New Roman"/>
          <w:b w:val="0"/>
          <w:sz w:val="24"/>
          <w:szCs w:val="24"/>
        </w:rPr>
        <w:br/>
        <w:t xml:space="preserve"> Технические требования к Тестовой и </w:t>
      </w:r>
      <w:r w:rsidRPr="000C436E">
        <w:rPr>
          <w:rFonts w:cs="Times New Roman"/>
          <w:b w:val="0"/>
          <w:sz w:val="24"/>
          <w:szCs w:val="24"/>
        </w:rPr>
        <w:br/>
        <w:t>Продуктивной инфраструктуре Участника ЦБГ</w:t>
      </w:r>
      <w:bookmarkEnd w:id="230"/>
      <w:bookmarkEnd w:id="231"/>
      <w:bookmarkEnd w:id="232"/>
      <w:bookmarkEnd w:id="233"/>
      <w:bookmarkEnd w:id="234"/>
      <w:bookmarkEnd w:id="235"/>
      <w:bookmarkEnd w:id="236"/>
    </w:p>
    <w:p w14:paraId="4FEC9A18" w14:textId="77777777" w:rsidR="008A7E2F" w:rsidRPr="000C436E" w:rsidRDefault="008A7E2F" w:rsidP="008A7E2F">
      <w:pPr>
        <w:tabs>
          <w:tab w:val="left" w:pos="142"/>
        </w:tabs>
        <w:jc w:val="right"/>
        <w:rPr>
          <w:rFonts w:cs="Times New Roman"/>
          <w:szCs w:val="24"/>
        </w:rPr>
      </w:pPr>
      <w:r w:rsidRPr="000C436E">
        <w:rPr>
          <w:rFonts w:cs="Times New Roman"/>
          <w:szCs w:val="24"/>
        </w:rPr>
        <w:t xml:space="preserve">к Приложению №5.1 </w:t>
      </w:r>
      <w:r w:rsidRPr="000C436E">
        <w:rPr>
          <w:rFonts w:cs="Times New Roman"/>
          <w:szCs w:val="24"/>
        </w:rPr>
        <w:br/>
        <w:t>Регламент сертификации и подключения</w:t>
      </w:r>
      <w:r w:rsidRPr="000C436E">
        <w:rPr>
          <w:rFonts w:cs="Times New Roman"/>
          <w:szCs w:val="24"/>
        </w:rPr>
        <w:br/>
        <w:t xml:space="preserve"> Участников к ПО ЦБГ</w:t>
      </w:r>
    </w:p>
    <w:p w14:paraId="42E05C64" w14:textId="77777777" w:rsidR="008A7E2F" w:rsidRPr="00C4165C" w:rsidRDefault="008A7E2F" w:rsidP="008A7E2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w:t>
      </w:r>
      <w:r w:rsidRPr="00C4165C">
        <w:rPr>
          <w:rFonts w:eastAsia="Times New Roman"/>
          <w:szCs w:val="24"/>
        </w:rPr>
        <w:t>созданного на базе СКЗИ Мастерчейн</w:t>
      </w:r>
    </w:p>
    <w:p w14:paraId="344541B8" w14:textId="77777777" w:rsidR="008A7E2F" w:rsidRPr="00C4165C" w:rsidRDefault="008A7E2F" w:rsidP="008A7E2F">
      <w:pPr>
        <w:tabs>
          <w:tab w:val="left" w:pos="142"/>
        </w:tabs>
        <w:jc w:val="right"/>
        <w:rPr>
          <w:rFonts w:cs="Times New Roman"/>
          <w:szCs w:val="24"/>
        </w:rPr>
      </w:pPr>
    </w:p>
    <w:p w14:paraId="5FF6FE11"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Утверждено приказом </w:t>
      </w:r>
    </w:p>
    <w:p w14:paraId="217DC44B"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Генерального директора </w:t>
      </w:r>
    </w:p>
    <w:p w14:paraId="70E03D39"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Ассоциации ФинТех </w:t>
      </w:r>
    </w:p>
    <w:p w14:paraId="443C6A10"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4FE63973" w14:textId="77777777" w:rsidR="008A7E2F" w:rsidRPr="00C4165C" w:rsidRDefault="008A7E2F" w:rsidP="008A7E2F">
      <w:pPr>
        <w:tabs>
          <w:tab w:val="left" w:pos="142"/>
        </w:tabs>
        <w:spacing w:line="256" w:lineRule="auto"/>
        <w:rPr>
          <w:rFonts w:cs="Times New Roman"/>
          <w:szCs w:val="24"/>
        </w:rPr>
      </w:pPr>
    </w:p>
    <w:p w14:paraId="4E36CD63" w14:textId="77777777" w:rsidR="008A7E2F" w:rsidRPr="006462EF" w:rsidRDefault="008A7E2F" w:rsidP="008A7E2F">
      <w:pPr>
        <w:tabs>
          <w:tab w:val="left" w:pos="142"/>
        </w:tabs>
        <w:spacing w:line="256" w:lineRule="auto"/>
        <w:jc w:val="center"/>
        <w:rPr>
          <w:rFonts w:cs="Times New Roman"/>
          <w:b/>
          <w:bCs/>
          <w:sz w:val="28"/>
          <w:szCs w:val="28"/>
        </w:rPr>
      </w:pPr>
      <w:r w:rsidRPr="00C4165C">
        <w:rPr>
          <w:rFonts w:cs="Times New Roman"/>
          <w:b/>
          <w:bCs/>
          <w:sz w:val="28"/>
          <w:szCs w:val="28"/>
        </w:rPr>
        <w:t>Технические требования к Тестовой и Продуктивной инфраструктуре Участника ЦБГ</w:t>
      </w:r>
    </w:p>
    <w:p w14:paraId="27723C49" w14:textId="77777777" w:rsidR="008A7E2F" w:rsidRPr="007B3ED9" w:rsidRDefault="008A7E2F" w:rsidP="008A7E2F">
      <w:pPr>
        <w:tabs>
          <w:tab w:val="left" w:pos="142"/>
        </w:tabs>
        <w:spacing w:line="256" w:lineRule="auto"/>
        <w:rPr>
          <w:rFonts w:cs="Times New Roman"/>
          <w:b/>
          <w:bCs/>
          <w:szCs w:val="24"/>
        </w:rPr>
      </w:pPr>
    </w:p>
    <w:p w14:paraId="647F96E2" w14:textId="77777777" w:rsidR="008A7E2F" w:rsidRPr="007B3ED9" w:rsidRDefault="008A7E2F" w:rsidP="008A7E2F">
      <w:pPr>
        <w:pStyle w:val="a3"/>
        <w:numPr>
          <w:ilvl w:val="0"/>
          <w:numId w:val="42"/>
        </w:numPr>
        <w:tabs>
          <w:tab w:val="left" w:pos="142"/>
        </w:tabs>
        <w:spacing w:line="288" w:lineRule="auto"/>
        <w:ind w:left="142"/>
        <w:rPr>
          <w:rFonts w:cs="Times New Roman"/>
          <w:b/>
          <w:bCs/>
          <w:szCs w:val="24"/>
        </w:rPr>
      </w:pPr>
      <w:r w:rsidRPr="007B3ED9">
        <w:rPr>
          <w:rFonts w:cs="Times New Roman"/>
          <w:b/>
          <w:bCs/>
          <w:szCs w:val="24"/>
        </w:rPr>
        <w:t>Технические требования к Тестовой инфраструктуре Участника ЦБГ</w:t>
      </w:r>
    </w:p>
    <w:p w14:paraId="0DCC3831" w14:textId="77777777" w:rsidR="008A7E2F" w:rsidRPr="000C436E" w:rsidRDefault="008A7E2F" w:rsidP="008A7E2F">
      <w:pPr>
        <w:pStyle w:val="a3"/>
        <w:tabs>
          <w:tab w:val="left" w:pos="142"/>
        </w:tabs>
        <w:spacing w:line="288" w:lineRule="auto"/>
        <w:ind w:firstLine="0"/>
        <w:contextualSpacing w:val="0"/>
        <w:rPr>
          <w:rFonts w:cs="Times New Roman"/>
          <w:szCs w:val="24"/>
        </w:rPr>
      </w:pPr>
    </w:p>
    <w:p w14:paraId="6685D20F" w14:textId="77777777" w:rsidR="00420958" w:rsidRPr="000C436E" w:rsidRDefault="00420958" w:rsidP="00420958">
      <w:pPr>
        <w:tabs>
          <w:tab w:val="left" w:pos="142"/>
        </w:tabs>
        <w:spacing w:line="288" w:lineRule="auto"/>
        <w:rPr>
          <w:rFonts w:cs="Times New Roman"/>
          <w:szCs w:val="24"/>
        </w:rPr>
      </w:pPr>
      <w:r w:rsidRPr="000C436E">
        <w:rPr>
          <w:rFonts w:cs="Times New Roman"/>
          <w:szCs w:val="24"/>
          <w:u w:val="single"/>
        </w:rPr>
        <w:t>Важно:</w:t>
      </w:r>
      <w:r w:rsidRPr="000C436E">
        <w:rPr>
          <w:rFonts w:cs="Times New Roman"/>
          <w:szCs w:val="24"/>
        </w:rPr>
        <w:t xml:space="preserve"> Необходимо, чтобы развертывание П</w:t>
      </w:r>
      <w:r>
        <w:rPr>
          <w:rFonts w:cs="Times New Roman"/>
          <w:szCs w:val="24"/>
        </w:rPr>
        <w:t>О</w:t>
      </w:r>
      <w:r w:rsidRPr="000C436E">
        <w:rPr>
          <w:rFonts w:cs="Times New Roman"/>
          <w:szCs w:val="24"/>
        </w:rPr>
        <w:t xml:space="preserve"> ЦБГ выполнялось на программно-аппаратные комплексы в соответствии с ниже указанным требованиям и в составе общесистемного и прикладного ПО, развернутого на узлах СВД и ЦБГ, не содержалось ПО не указанного в требованиях.</w:t>
      </w:r>
    </w:p>
    <w:p w14:paraId="36D879B1" w14:textId="77777777" w:rsidR="00420958" w:rsidRPr="000C436E" w:rsidRDefault="00420958" w:rsidP="00420958">
      <w:pPr>
        <w:pStyle w:val="a3"/>
        <w:numPr>
          <w:ilvl w:val="0"/>
          <w:numId w:val="42"/>
        </w:numPr>
        <w:tabs>
          <w:tab w:val="left" w:pos="142"/>
        </w:tabs>
        <w:spacing w:line="288" w:lineRule="auto"/>
        <w:contextualSpacing w:val="0"/>
        <w:rPr>
          <w:rFonts w:cs="Times New Roman"/>
          <w:szCs w:val="24"/>
        </w:rPr>
      </w:pPr>
      <w:r w:rsidRPr="000C436E">
        <w:rPr>
          <w:rFonts w:cs="Times New Roman"/>
          <w:szCs w:val="24"/>
        </w:rPr>
        <w:t>Подключающийся к Тестовой инфраструктуре Участник ЦБГ должен предоставить вычислительные средства, соответствующие следующим требованиям:</w:t>
      </w:r>
    </w:p>
    <w:p w14:paraId="29C158E3" w14:textId="77777777" w:rsidR="00420958" w:rsidRPr="000C436E" w:rsidRDefault="00420958" w:rsidP="00420958">
      <w:pPr>
        <w:pStyle w:val="a3"/>
        <w:numPr>
          <w:ilvl w:val="1"/>
          <w:numId w:val="42"/>
        </w:numPr>
        <w:tabs>
          <w:tab w:val="left" w:pos="142"/>
        </w:tabs>
        <w:spacing w:line="288" w:lineRule="auto"/>
        <w:contextualSpacing w:val="0"/>
        <w:rPr>
          <w:rFonts w:cs="Times New Roman"/>
          <w:szCs w:val="24"/>
        </w:rPr>
      </w:pPr>
      <w:bookmarkStart w:id="237" w:name="_Ref47012423"/>
      <w:r w:rsidRPr="000C436E">
        <w:rPr>
          <w:rFonts w:cs="Times New Roman"/>
          <w:szCs w:val="24"/>
        </w:rPr>
        <w:t>Узел для развертывания СВД (далее – узел СВД) со следующими характеристиками:</w:t>
      </w:r>
      <w:bookmarkEnd w:id="237"/>
    </w:p>
    <w:p w14:paraId="797BD148" w14:textId="77777777" w:rsidR="00420958" w:rsidRPr="000C436E" w:rsidRDefault="00420958" w:rsidP="00420958">
      <w:pPr>
        <w:pStyle w:val="a3"/>
        <w:numPr>
          <w:ilvl w:val="2"/>
          <w:numId w:val="42"/>
        </w:numPr>
        <w:tabs>
          <w:tab w:val="left" w:pos="142"/>
        </w:tabs>
        <w:spacing w:line="288" w:lineRule="auto"/>
        <w:contextualSpacing w:val="0"/>
        <w:rPr>
          <w:rFonts w:cs="Times New Roman"/>
          <w:szCs w:val="24"/>
        </w:rPr>
      </w:pPr>
      <w:r w:rsidRPr="000C436E">
        <w:rPr>
          <w:rFonts w:cs="Times New Roman"/>
          <w:szCs w:val="24"/>
        </w:rPr>
        <w:t xml:space="preserve">Центральный процессор: </w:t>
      </w:r>
      <w:r w:rsidRPr="00420958">
        <w:rPr>
          <w:rFonts w:cs="Times New Roman"/>
          <w:szCs w:val="24"/>
        </w:rPr>
        <w:t>4/</w:t>
      </w:r>
      <w:r>
        <w:rPr>
          <w:rFonts w:cs="Times New Roman"/>
          <w:szCs w:val="24"/>
        </w:rPr>
        <w:t>не менее</w:t>
      </w:r>
      <w:r w:rsidRPr="000C436E">
        <w:rPr>
          <w:rFonts w:cs="Times New Roman"/>
          <w:szCs w:val="24"/>
        </w:rPr>
        <w:t xml:space="preserve"> </w:t>
      </w:r>
      <w:r w:rsidRPr="00420958">
        <w:rPr>
          <w:rFonts w:cs="Times New Roman"/>
          <w:szCs w:val="24"/>
        </w:rPr>
        <w:t>700</w:t>
      </w:r>
      <w:r w:rsidRPr="000C436E">
        <w:rPr>
          <w:rFonts w:cs="Times New Roman"/>
          <w:szCs w:val="24"/>
        </w:rPr>
        <w:t xml:space="preserve"> </w:t>
      </w:r>
      <w:r>
        <w:rPr>
          <w:rFonts w:cs="Times New Roman"/>
          <w:szCs w:val="24"/>
        </w:rPr>
        <w:t>М</w:t>
      </w:r>
      <w:r w:rsidRPr="000C436E">
        <w:rPr>
          <w:rFonts w:cs="Times New Roman"/>
          <w:szCs w:val="24"/>
        </w:rPr>
        <w:t>Гц (кол-во ядер</w:t>
      </w:r>
      <w:r w:rsidRPr="000C436E" w:rsidDel="00DC1949">
        <w:rPr>
          <w:rFonts w:cs="Times New Roman"/>
          <w:szCs w:val="24"/>
        </w:rPr>
        <w:t xml:space="preserve"> </w:t>
      </w:r>
      <w:r w:rsidRPr="000C436E">
        <w:rPr>
          <w:rFonts w:cs="Times New Roman"/>
          <w:szCs w:val="24"/>
        </w:rPr>
        <w:t>/частота).</w:t>
      </w:r>
    </w:p>
    <w:p w14:paraId="1E18A8AD" w14:textId="77777777" w:rsidR="00420958" w:rsidRPr="000C436E" w:rsidRDefault="00420958" w:rsidP="00420958">
      <w:pPr>
        <w:pStyle w:val="a3"/>
        <w:numPr>
          <w:ilvl w:val="2"/>
          <w:numId w:val="42"/>
        </w:numPr>
        <w:tabs>
          <w:tab w:val="left" w:pos="142"/>
        </w:tabs>
        <w:spacing w:line="288" w:lineRule="auto"/>
        <w:contextualSpacing w:val="0"/>
        <w:rPr>
          <w:rFonts w:cs="Times New Roman"/>
          <w:szCs w:val="24"/>
        </w:rPr>
      </w:pPr>
      <w:r w:rsidRPr="000C436E">
        <w:rPr>
          <w:rFonts w:cs="Times New Roman"/>
          <w:szCs w:val="24"/>
        </w:rPr>
        <w:t xml:space="preserve">Оперативная память: объем не менее </w:t>
      </w:r>
      <w:r>
        <w:rPr>
          <w:rFonts w:cs="Times New Roman"/>
          <w:szCs w:val="24"/>
        </w:rPr>
        <w:t>4</w:t>
      </w:r>
      <w:r w:rsidRPr="000C436E">
        <w:rPr>
          <w:rFonts w:cs="Times New Roman"/>
          <w:szCs w:val="24"/>
        </w:rPr>
        <w:t xml:space="preserve"> Гб.</w:t>
      </w:r>
    </w:p>
    <w:p w14:paraId="330BAF85" w14:textId="77777777" w:rsidR="00420958" w:rsidRPr="000C436E" w:rsidRDefault="00420958" w:rsidP="00420958">
      <w:pPr>
        <w:pStyle w:val="a3"/>
        <w:numPr>
          <w:ilvl w:val="2"/>
          <w:numId w:val="42"/>
        </w:numPr>
        <w:tabs>
          <w:tab w:val="left" w:pos="142"/>
        </w:tabs>
        <w:spacing w:line="288" w:lineRule="auto"/>
        <w:contextualSpacing w:val="0"/>
        <w:rPr>
          <w:rFonts w:cs="Times New Roman"/>
          <w:szCs w:val="24"/>
        </w:rPr>
      </w:pPr>
      <w:r w:rsidRPr="000C436E">
        <w:rPr>
          <w:rFonts w:cs="Times New Roman"/>
          <w:szCs w:val="24"/>
        </w:rPr>
        <w:t xml:space="preserve">Дисковое пространство: объем не менее </w:t>
      </w:r>
      <w:r>
        <w:rPr>
          <w:rFonts w:cs="Times New Roman"/>
          <w:szCs w:val="24"/>
        </w:rPr>
        <w:t>500</w:t>
      </w:r>
      <w:r w:rsidRPr="000C436E">
        <w:rPr>
          <w:rFonts w:cs="Times New Roman"/>
          <w:szCs w:val="24"/>
        </w:rPr>
        <w:t xml:space="preserve"> Гб</w:t>
      </w:r>
      <w:r>
        <w:rPr>
          <w:rFonts w:cs="Times New Roman"/>
          <w:szCs w:val="24"/>
        </w:rPr>
        <w:t>.</w:t>
      </w:r>
    </w:p>
    <w:p w14:paraId="62593D68" w14:textId="77777777" w:rsidR="00420958" w:rsidRPr="000C436E" w:rsidRDefault="00420958" w:rsidP="00420958">
      <w:pPr>
        <w:pStyle w:val="a3"/>
        <w:numPr>
          <w:ilvl w:val="2"/>
          <w:numId w:val="42"/>
        </w:numPr>
        <w:tabs>
          <w:tab w:val="left" w:pos="142"/>
        </w:tabs>
        <w:spacing w:line="288" w:lineRule="auto"/>
        <w:contextualSpacing w:val="0"/>
        <w:rPr>
          <w:rFonts w:cs="Times New Roman"/>
          <w:szCs w:val="24"/>
        </w:rPr>
      </w:pPr>
      <w:r w:rsidRPr="000C436E">
        <w:rPr>
          <w:rFonts w:cs="Times New Roman"/>
          <w:szCs w:val="24"/>
        </w:rPr>
        <w:t xml:space="preserve">Наличие </w:t>
      </w:r>
      <w:r w:rsidRPr="000C436E">
        <w:rPr>
          <w:rFonts w:cs="Times New Roman"/>
          <w:szCs w:val="24"/>
          <w:lang w:val="en-US"/>
        </w:rPr>
        <w:t>USB</w:t>
      </w:r>
      <w:r w:rsidRPr="000C436E">
        <w:rPr>
          <w:rFonts w:cs="Times New Roman"/>
          <w:szCs w:val="24"/>
        </w:rPr>
        <w:t>-разъема 2.0.</w:t>
      </w:r>
    </w:p>
    <w:p w14:paraId="1495B28C" w14:textId="77777777" w:rsidR="00420958" w:rsidRPr="000C436E" w:rsidRDefault="00420958" w:rsidP="00420958">
      <w:pPr>
        <w:pStyle w:val="a3"/>
        <w:numPr>
          <w:ilvl w:val="1"/>
          <w:numId w:val="42"/>
        </w:numPr>
        <w:tabs>
          <w:tab w:val="left" w:pos="142"/>
        </w:tabs>
        <w:spacing w:line="288" w:lineRule="auto"/>
        <w:contextualSpacing w:val="0"/>
        <w:rPr>
          <w:rFonts w:cs="Times New Roman"/>
          <w:szCs w:val="24"/>
        </w:rPr>
      </w:pPr>
      <w:bookmarkStart w:id="238" w:name="_Ref47012424"/>
      <w:r w:rsidRPr="000C436E">
        <w:rPr>
          <w:rFonts w:cs="Times New Roman"/>
          <w:szCs w:val="24"/>
        </w:rPr>
        <w:t>Узел для развертывания П</w:t>
      </w:r>
      <w:r>
        <w:rPr>
          <w:rFonts w:cs="Times New Roman"/>
          <w:szCs w:val="24"/>
        </w:rPr>
        <w:t>О</w:t>
      </w:r>
      <w:r w:rsidRPr="000C436E">
        <w:rPr>
          <w:rFonts w:cs="Times New Roman"/>
          <w:szCs w:val="24"/>
        </w:rPr>
        <w:t xml:space="preserve"> ЦБГ (далее – узел ЦБГ) со следующими характеристиками:</w:t>
      </w:r>
      <w:bookmarkEnd w:id="238"/>
    </w:p>
    <w:p w14:paraId="4DEF70B0" w14:textId="77777777" w:rsidR="00420958" w:rsidRPr="000C436E" w:rsidRDefault="00420958" w:rsidP="00420958">
      <w:pPr>
        <w:pStyle w:val="a3"/>
        <w:numPr>
          <w:ilvl w:val="2"/>
          <w:numId w:val="42"/>
        </w:numPr>
        <w:tabs>
          <w:tab w:val="left" w:pos="142"/>
        </w:tabs>
        <w:spacing w:line="288" w:lineRule="auto"/>
        <w:contextualSpacing w:val="0"/>
        <w:rPr>
          <w:rFonts w:cs="Times New Roman"/>
          <w:szCs w:val="24"/>
        </w:rPr>
      </w:pPr>
      <w:r w:rsidRPr="000C436E">
        <w:rPr>
          <w:rFonts w:cs="Times New Roman"/>
          <w:szCs w:val="24"/>
        </w:rPr>
        <w:t xml:space="preserve">Центральный процессор: </w:t>
      </w:r>
      <w:r>
        <w:rPr>
          <w:rFonts w:cs="Times New Roman"/>
          <w:szCs w:val="24"/>
        </w:rPr>
        <w:t>4</w:t>
      </w:r>
      <w:r w:rsidRPr="00420958">
        <w:rPr>
          <w:rFonts w:cs="Times New Roman"/>
          <w:szCs w:val="24"/>
        </w:rPr>
        <w:t>/</w:t>
      </w:r>
      <w:r>
        <w:rPr>
          <w:rFonts w:cs="Times New Roman"/>
          <w:szCs w:val="24"/>
        </w:rPr>
        <w:t>не менее</w:t>
      </w:r>
      <w:r w:rsidRPr="000C436E">
        <w:rPr>
          <w:rFonts w:cs="Times New Roman"/>
          <w:szCs w:val="24"/>
        </w:rPr>
        <w:t xml:space="preserve"> </w:t>
      </w:r>
      <w:r>
        <w:rPr>
          <w:rFonts w:cs="Times New Roman"/>
          <w:szCs w:val="24"/>
        </w:rPr>
        <w:t>700</w:t>
      </w:r>
      <w:r w:rsidRPr="000C436E">
        <w:rPr>
          <w:rFonts w:cs="Times New Roman"/>
          <w:szCs w:val="24"/>
        </w:rPr>
        <w:t xml:space="preserve"> </w:t>
      </w:r>
      <w:r>
        <w:rPr>
          <w:rFonts w:cs="Times New Roman"/>
          <w:szCs w:val="24"/>
        </w:rPr>
        <w:t>М</w:t>
      </w:r>
      <w:r w:rsidRPr="000C436E">
        <w:rPr>
          <w:rFonts w:cs="Times New Roman"/>
          <w:szCs w:val="24"/>
        </w:rPr>
        <w:t>Гц (кол-во ядер</w:t>
      </w:r>
      <w:r w:rsidRPr="000C436E" w:rsidDel="00DC1949">
        <w:rPr>
          <w:rFonts w:cs="Times New Roman"/>
          <w:szCs w:val="24"/>
        </w:rPr>
        <w:t xml:space="preserve"> </w:t>
      </w:r>
      <w:r w:rsidRPr="000C436E">
        <w:rPr>
          <w:rFonts w:cs="Times New Roman"/>
          <w:szCs w:val="24"/>
        </w:rPr>
        <w:t>/частота).</w:t>
      </w:r>
    </w:p>
    <w:p w14:paraId="75C2E2E1" w14:textId="77777777" w:rsidR="00420958" w:rsidRPr="000C436E" w:rsidRDefault="00420958" w:rsidP="00420958">
      <w:pPr>
        <w:pStyle w:val="a3"/>
        <w:numPr>
          <w:ilvl w:val="2"/>
          <w:numId w:val="42"/>
        </w:numPr>
        <w:tabs>
          <w:tab w:val="left" w:pos="142"/>
        </w:tabs>
        <w:spacing w:line="288" w:lineRule="auto"/>
        <w:contextualSpacing w:val="0"/>
        <w:rPr>
          <w:rFonts w:cs="Times New Roman"/>
          <w:szCs w:val="24"/>
        </w:rPr>
      </w:pPr>
      <w:r w:rsidRPr="000C436E">
        <w:rPr>
          <w:rFonts w:cs="Times New Roman"/>
          <w:szCs w:val="24"/>
        </w:rPr>
        <w:t>Оперативная память: объем не менее</w:t>
      </w:r>
      <w:r w:rsidRPr="000C436E" w:rsidDel="00E307E9">
        <w:rPr>
          <w:rFonts w:cs="Times New Roman"/>
          <w:szCs w:val="24"/>
        </w:rPr>
        <w:t xml:space="preserve"> </w:t>
      </w:r>
      <w:r>
        <w:rPr>
          <w:rFonts w:cs="Times New Roman"/>
          <w:szCs w:val="24"/>
        </w:rPr>
        <w:t>8</w:t>
      </w:r>
      <w:r w:rsidRPr="000C436E">
        <w:rPr>
          <w:rFonts w:cs="Times New Roman"/>
          <w:szCs w:val="24"/>
        </w:rPr>
        <w:t xml:space="preserve"> Гб.</w:t>
      </w:r>
    </w:p>
    <w:p w14:paraId="5086D4DD" w14:textId="77777777" w:rsidR="00420958" w:rsidRPr="000C436E" w:rsidRDefault="00420958" w:rsidP="00420958">
      <w:pPr>
        <w:pStyle w:val="a3"/>
        <w:numPr>
          <w:ilvl w:val="2"/>
          <w:numId w:val="42"/>
        </w:numPr>
        <w:tabs>
          <w:tab w:val="left" w:pos="142"/>
        </w:tabs>
        <w:spacing w:line="288" w:lineRule="auto"/>
        <w:contextualSpacing w:val="0"/>
        <w:rPr>
          <w:rFonts w:cs="Times New Roman"/>
          <w:szCs w:val="24"/>
        </w:rPr>
      </w:pPr>
      <w:r w:rsidRPr="000C436E">
        <w:rPr>
          <w:rFonts w:cs="Times New Roman"/>
          <w:szCs w:val="24"/>
        </w:rPr>
        <w:t xml:space="preserve">Дисковое пространство: объем не менее </w:t>
      </w:r>
      <w:r>
        <w:rPr>
          <w:rFonts w:cs="Times New Roman"/>
          <w:szCs w:val="24"/>
        </w:rPr>
        <w:t>5</w:t>
      </w:r>
      <w:r w:rsidRPr="000C436E">
        <w:rPr>
          <w:rFonts w:cs="Times New Roman"/>
          <w:szCs w:val="24"/>
        </w:rPr>
        <w:t>00 Гб</w:t>
      </w:r>
      <w:r>
        <w:rPr>
          <w:rFonts w:cs="Times New Roman"/>
          <w:szCs w:val="24"/>
        </w:rPr>
        <w:t>.</w:t>
      </w:r>
    </w:p>
    <w:p w14:paraId="5FA0F754" w14:textId="77777777" w:rsidR="00420958" w:rsidRPr="000C436E" w:rsidRDefault="00420958" w:rsidP="00420958">
      <w:pPr>
        <w:pStyle w:val="a3"/>
        <w:numPr>
          <w:ilvl w:val="2"/>
          <w:numId w:val="42"/>
        </w:numPr>
        <w:tabs>
          <w:tab w:val="left" w:pos="142"/>
        </w:tabs>
        <w:spacing w:line="288" w:lineRule="auto"/>
        <w:contextualSpacing w:val="0"/>
        <w:rPr>
          <w:rFonts w:cs="Times New Roman"/>
          <w:szCs w:val="24"/>
        </w:rPr>
      </w:pPr>
      <w:r w:rsidRPr="000C436E">
        <w:rPr>
          <w:rFonts w:cs="Times New Roman"/>
          <w:szCs w:val="24"/>
        </w:rPr>
        <w:t xml:space="preserve">Наличие </w:t>
      </w:r>
      <w:r w:rsidRPr="000C436E">
        <w:rPr>
          <w:rFonts w:cs="Times New Roman"/>
          <w:szCs w:val="24"/>
          <w:lang w:val="en-US"/>
        </w:rPr>
        <w:t>USB</w:t>
      </w:r>
      <w:r w:rsidRPr="000C436E">
        <w:rPr>
          <w:rFonts w:cs="Times New Roman"/>
          <w:szCs w:val="24"/>
        </w:rPr>
        <w:t>-разъёма 2.0.</w:t>
      </w:r>
    </w:p>
    <w:p w14:paraId="3D3D3193" w14:textId="77777777" w:rsidR="00420958" w:rsidRPr="000C436E" w:rsidRDefault="00420958" w:rsidP="00420958">
      <w:pPr>
        <w:pStyle w:val="a3"/>
        <w:numPr>
          <w:ilvl w:val="2"/>
          <w:numId w:val="42"/>
        </w:numPr>
        <w:tabs>
          <w:tab w:val="left" w:pos="142"/>
        </w:tabs>
        <w:spacing w:line="288" w:lineRule="auto"/>
        <w:rPr>
          <w:rFonts w:cs="Times New Roman"/>
          <w:szCs w:val="24"/>
        </w:rPr>
      </w:pPr>
      <w:r w:rsidRPr="000C436E">
        <w:rPr>
          <w:rFonts w:cs="Times New Roman"/>
          <w:szCs w:val="24"/>
        </w:rPr>
        <w:lastRenderedPageBreak/>
        <w:t xml:space="preserve">Допускается (для класса защиты СКЗИ КС1), применение виртуальных. вычислительных средств с аналогичными характеристиками (см. п. </w:t>
      </w:r>
      <w:r w:rsidRPr="000C436E">
        <w:rPr>
          <w:rFonts w:cs="Times New Roman"/>
          <w:szCs w:val="24"/>
        </w:rPr>
        <w:fldChar w:fldCharType="begin"/>
      </w:r>
      <w:r w:rsidRPr="000C436E">
        <w:rPr>
          <w:rFonts w:cs="Times New Roman"/>
          <w:szCs w:val="24"/>
        </w:rPr>
        <w:instrText xml:space="preserve"> REF _Ref47012423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1.1</w:t>
      </w:r>
      <w:r w:rsidRPr="000C436E">
        <w:rPr>
          <w:rFonts w:cs="Times New Roman"/>
          <w:szCs w:val="24"/>
        </w:rPr>
        <w:fldChar w:fldCharType="end"/>
      </w:r>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_Ref47012424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1.2</w:t>
      </w:r>
      <w:r w:rsidRPr="000C436E">
        <w:rPr>
          <w:rFonts w:cs="Times New Roman"/>
          <w:szCs w:val="24"/>
        </w:rPr>
        <w:fldChar w:fldCharType="end"/>
      </w:r>
      <w:r w:rsidRPr="000C436E">
        <w:rPr>
          <w:rFonts w:cs="Times New Roman"/>
          <w:szCs w:val="24"/>
        </w:rPr>
        <w:t>), развернутых в следующих виртуальных средах:</w:t>
      </w:r>
    </w:p>
    <w:p w14:paraId="6FA3A8FE" w14:textId="77777777" w:rsidR="00420958" w:rsidRPr="000C436E" w:rsidRDefault="00420958" w:rsidP="00420958">
      <w:pPr>
        <w:pStyle w:val="20"/>
        <w:numPr>
          <w:ilvl w:val="3"/>
          <w:numId w:val="42"/>
        </w:numPr>
        <w:tabs>
          <w:tab w:val="left" w:pos="142"/>
        </w:tabs>
        <w:spacing w:before="120" w:after="120"/>
        <w:contextualSpacing w:val="0"/>
        <w:rPr>
          <w:lang w:val="en-US"/>
        </w:rPr>
      </w:pPr>
      <w:bookmarkStart w:id="239" w:name="_Ref47013832"/>
      <w:r w:rsidRPr="000C436E">
        <w:rPr>
          <w:lang w:val="en-US"/>
        </w:rPr>
        <w:t>Microsoft Hyper-V Server 2008/2008R2/2012/2012R2/2016 (x64).</w:t>
      </w:r>
      <w:bookmarkEnd w:id="239"/>
    </w:p>
    <w:p w14:paraId="74971B3F" w14:textId="77777777" w:rsidR="00420958" w:rsidRPr="000C436E" w:rsidRDefault="00420958" w:rsidP="00420958">
      <w:pPr>
        <w:pStyle w:val="20"/>
        <w:numPr>
          <w:ilvl w:val="3"/>
          <w:numId w:val="42"/>
        </w:numPr>
        <w:tabs>
          <w:tab w:val="left" w:pos="142"/>
        </w:tabs>
        <w:spacing w:before="120" w:after="120"/>
        <w:contextualSpacing w:val="0"/>
        <w:rPr>
          <w:lang w:val="en-US"/>
        </w:rPr>
      </w:pPr>
      <w:bookmarkStart w:id="240" w:name="_Ref47013833"/>
      <w:r w:rsidRPr="000C436E">
        <w:rPr>
          <w:lang w:val="en-US"/>
        </w:rPr>
        <w:t xml:space="preserve">VMWare vSphere </w:t>
      </w:r>
      <w:proofErr w:type="spellStart"/>
      <w:r w:rsidRPr="000C436E">
        <w:rPr>
          <w:lang w:val="en-US"/>
        </w:rPr>
        <w:t>ESXi</w:t>
      </w:r>
      <w:proofErr w:type="spellEnd"/>
      <w:r w:rsidRPr="000C436E">
        <w:rPr>
          <w:lang w:val="en-US"/>
        </w:rPr>
        <w:t>/Hypervisor 5.5/6.0/6.5/6.7 (x64).</w:t>
      </w:r>
      <w:bookmarkEnd w:id="240"/>
    </w:p>
    <w:p w14:paraId="63FD2D35" w14:textId="77777777" w:rsidR="00420958" w:rsidRPr="000C436E" w:rsidRDefault="00420958" w:rsidP="00420958">
      <w:pPr>
        <w:pStyle w:val="20"/>
        <w:numPr>
          <w:ilvl w:val="1"/>
          <w:numId w:val="42"/>
        </w:numPr>
        <w:tabs>
          <w:tab w:val="left" w:pos="142"/>
        </w:tabs>
        <w:spacing w:before="120" w:after="120"/>
        <w:contextualSpacing w:val="0"/>
      </w:pPr>
      <w:bookmarkStart w:id="241" w:name="_Ref47013946"/>
      <w:r w:rsidRPr="000C436E">
        <w:t>АРМ Оператора ЦБГ (количество АРМ Операторов ЦБГ, определяется исходя из потребностей Участника. Минимальное количество АРМ Оператора ЦБГ, разворачиваемых при подключении к Тестовой инфраструктуре равно 1):</w:t>
      </w:r>
      <w:bookmarkEnd w:id="241"/>
    </w:p>
    <w:p w14:paraId="02BC24B2" w14:textId="77777777" w:rsidR="00420958" w:rsidRPr="000C436E" w:rsidRDefault="00420958" w:rsidP="00420958">
      <w:pPr>
        <w:pStyle w:val="20"/>
        <w:numPr>
          <w:ilvl w:val="2"/>
          <w:numId w:val="42"/>
        </w:numPr>
        <w:tabs>
          <w:tab w:val="left" w:pos="142"/>
        </w:tabs>
        <w:spacing w:before="120" w:after="120"/>
        <w:contextualSpacing w:val="0"/>
      </w:pPr>
      <w:r w:rsidRPr="000C436E">
        <w:t>Центральный процессор: 1 х 2 ГГц (количество ядер</w:t>
      </w:r>
      <w:r w:rsidRPr="000C436E" w:rsidDel="00DC1949">
        <w:t xml:space="preserve"> </w:t>
      </w:r>
      <w:r w:rsidRPr="000C436E">
        <w:t>/частота).</w:t>
      </w:r>
    </w:p>
    <w:p w14:paraId="06D87D5C" w14:textId="77777777" w:rsidR="00420958" w:rsidRPr="000C436E" w:rsidRDefault="00420958" w:rsidP="00420958">
      <w:pPr>
        <w:pStyle w:val="20"/>
        <w:numPr>
          <w:ilvl w:val="2"/>
          <w:numId w:val="42"/>
        </w:numPr>
        <w:tabs>
          <w:tab w:val="left" w:pos="142"/>
        </w:tabs>
        <w:spacing w:before="120" w:after="120"/>
        <w:contextualSpacing w:val="0"/>
      </w:pPr>
      <w:r w:rsidRPr="000C436E">
        <w:t>Оперативная память: объем не менее</w:t>
      </w:r>
      <w:r w:rsidRPr="000C436E" w:rsidDel="00AF72EE">
        <w:t xml:space="preserve"> </w:t>
      </w:r>
      <w:r>
        <w:t>4</w:t>
      </w:r>
      <w:r w:rsidRPr="000C436E">
        <w:t xml:space="preserve"> Гб.</w:t>
      </w:r>
    </w:p>
    <w:p w14:paraId="3A4DEAD9" w14:textId="77777777" w:rsidR="00420958" w:rsidRPr="000C436E" w:rsidRDefault="00420958" w:rsidP="00420958">
      <w:pPr>
        <w:pStyle w:val="20"/>
        <w:numPr>
          <w:ilvl w:val="2"/>
          <w:numId w:val="42"/>
        </w:numPr>
        <w:tabs>
          <w:tab w:val="left" w:pos="142"/>
        </w:tabs>
        <w:spacing w:before="120" w:after="120"/>
        <w:contextualSpacing w:val="0"/>
      </w:pPr>
      <w:r w:rsidRPr="000C436E">
        <w:t>Дисковое пространство: объем не менее 200 Гб.</w:t>
      </w:r>
    </w:p>
    <w:p w14:paraId="5A3748AF" w14:textId="77777777" w:rsidR="00420958" w:rsidRPr="000C436E" w:rsidRDefault="00420958" w:rsidP="00420958">
      <w:pPr>
        <w:pStyle w:val="20"/>
        <w:numPr>
          <w:ilvl w:val="2"/>
          <w:numId w:val="42"/>
        </w:numPr>
        <w:tabs>
          <w:tab w:val="left" w:pos="142"/>
        </w:tabs>
        <w:spacing w:before="120" w:after="120"/>
        <w:contextualSpacing w:val="0"/>
      </w:pPr>
      <w:r w:rsidRPr="000C436E">
        <w:t xml:space="preserve">Наличие </w:t>
      </w:r>
      <w:r w:rsidRPr="000C436E">
        <w:rPr>
          <w:lang w:val="en-US"/>
        </w:rPr>
        <w:t>USB-</w:t>
      </w:r>
      <w:r w:rsidRPr="000C436E">
        <w:t>разъема 2.0.</w:t>
      </w:r>
    </w:p>
    <w:p w14:paraId="15EC4588" w14:textId="77777777" w:rsidR="00420958" w:rsidRPr="000C436E" w:rsidRDefault="00420958" w:rsidP="00420958">
      <w:pPr>
        <w:pStyle w:val="20"/>
        <w:numPr>
          <w:ilvl w:val="1"/>
          <w:numId w:val="42"/>
        </w:numPr>
        <w:tabs>
          <w:tab w:val="left" w:pos="142"/>
        </w:tabs>
        <w:spacing w:before="120" w:after="120"/>
        <w:contextualSpacing w:val="0"/>
      </w:pPr>
      <w:bookmarkStart w:id="242" w:name="_Ref47013949"/>
      <w:r w:rsidRPr="000C436E">
        <w:t>АРМ Администратора ЦБГ:</w:t>
      </w:r>
      <w:bookmarkEnd w:id="242"/>
    </w:p>
    <w:p w14:paraId="243431B9" w14:textId="77777777" w:rsidR="00420958" w:rsidRPr="000C436E" w:rsidRDefault="00420958" w:rsidP="00420958">
      <w:pPr>
        <w:pStyle w:val="20"/>
        <w:numPr>
          <w:ilvl w:val="2"/>
          <w:numId w:val="42"/>
        </w:numPr>
        <w:tabs>
          <w:tab w:val="left" w:pos="142"/>
        </w:tabs>
        <w:spacing w:before="120" w:after="120"/>
        <w:contextualSpacing w:val="0"/>
      </w:pPr>
      <w:r w:rsidRPr="000C436E">
        <w:t>Центральный процессор: 1 х 2 ГГц (количество процессоров/частота).</w:t>
      </w:r>
    </w:p>
    <w:p w14:paraId="01644C58" w14:textId="77777777" w:rsidR="00420958" w:rsidRPr="000C436E" w:rsidRDefault="00420958" w:rsidP="00420958">
      <w:pPr>
        <w:pStyle w:val="20"/>
        <w:numPr>
          <w:ilvl w:val="2"/>
          <w:numId w:val="42"/>
        </w:numPr>
        <w:tabs>
          <w:tab w:val="left" w:pos="142"/>
        </w:tabs>
        <w:spacing w:before="120" w:after="120"/>
        <w:contextualSpacing w:val="0"/>
      </w:pPr>
      <w:r w:rsidRPr="000C436E">
        <w:t xml:space="preserve">Оперативная память: объем не менее: </w:t>
      </w:r>
      <w:r>
        <w:t>4</w:t>
      </w:r>
      <w:r w:rsidRPr="000C436E">
        <w:t xml:space="preserve"> Гб.</w:t>
      </w:r>
    </w:p>
    <w:p w14:paraId="7FD1800A" w14:textId="77777777" w:rsidR="00420958" w:rsidRPr="000C436E" w:rsidRDefault="00420958" w:rsidP="00420958">
      <w:pPr>
        <w:pStyle w:val="20"/>
        <w:numPr>
          <w:ilvl w:val="2"/>
          <w:numId w:val="42"/>
        </w:numPr>
        <w:tabs>
          <w:tab w:val="left" w:pos="142"/>
        </w:tabs>
        <w:spacing w:before="120" w:after="120"/>
        <w:contextualSpacing w:val="0"/>
      </w:pPr>
      <w:r w:rsidRPr="000C436E">
        <w:t>Дисковое пространство: объем не менее 200 Гб.</w:t>
      </w:r>
    </w:p>
    <w:p w14:paraId="232A090E" w14:textId="77777777" w:rsidR="00420958" w:rsidRPr="000C436E" w:rsidRDefault="00420958" w:rsidP="00420958">
      <w:pPr>
        <w:pStyle w:val="20"/>
        <w:numPr>
          <w:ilvl w:val="2"/>
          <w:numId w:val="42"/>
        </w:numPr>
        <w:tabs>
          <w:tab w:val="left" w:pos="142"/>
        </w:tabs>
        <w:spacing w:before="120" w:after="120"/>
        <w:contextualSpacing w:val="0"/>
      </w:pPr>
      <w:r w:rsidRPr="000C436E">
        <w:t xml:space="preserve">Наличие </w:t>
      </w:r>
      <w:r w:rsidRPr="000C436E">
        <w:rPr>
          <w:lang w:val="en-US"/>
        </w:rPr>
        <w:t>USB</w:t>
      </w:r>
      <w:r w:rsidRPr="000C436E">
        <w:t>-разъема 2.0.</w:t>
      </w:r>
    </w:p>
    <w:p w14:paraId="1EAA220C" w14:textId="77DFC1E2" w:rsidR="00420958" w:rsidRPr="000C436E" w:rsidRDefault="00420958" w:rsidP="00420958">
      <w:pPr>
        <w:pStyle w:val="20"/>
        <w:numPr>
          <w:ilvl w:val="1"/>
          <w:numId w:val="42"/>
        </w:numPr>
        <w:tabs>
          <w:tab w:val="left" w:pos="142"/>
        </w:tabs>
        <w:spacing w:before="120" w:after="120"/>
        <w:contextualSpacing w:val="0"/>
      </w:pPr>
      <w:r w:rsidRPr="000C436E">
        <w:t xml:space="preserve"> Для класса защиты СКЗИ КС2, дополнительно каждый узел и АРМ организации Участника (см. п. </w:t>
      </w:r>
      <w:r w:rsidRPr="000C436E">
        <w:fldChar w:fldCharType="begin"/>
      </w:r>
      <w:r w:rsidRPr="000C436E">
        <w:instrText xml:space="preserve"> REF _Ref47012423 \r \h  \* MERGEFORMAT </w:instrText>
      </w:r>
      <w:r w:rsidRPr="000C436E">
        <w:fldChar w:fldCharType="separate"/>
      </w:r>
      <w:r w:rsidRPr="000C436E">
        <w:t>1.1</w:t>
      </w:r>
      <w:r w:rsidRPr="000C436E">
        <w:fldChar w:fldCharType="end"/>
      </w:r>
      <w:r w:rsidRPr="000C436E">
        <w:t xml:space="preserve">, </w:t>
      </w:r>
      <w:r w:rsidRPr="000C436E">
        <w:fldChar w:fldCharType="begin"/>
      </w:r>
      <w:r w:rsidRPr="000C436E">
        <w:instrText xml:space="preserve"> REF _Ref47012424 \r \h  \* MERGEFORMAT </w:instrText>
      </w:r>
      <w:r w:rsidRPr="000C436E">
        <w:fldChar w:fldCharType="separate"/>
      </w:r>
      <w:r w:rsidRPr="000C436E">
        <w:t>1.2</w:t>
      </w:r>
      <w:r w:rsidRPr="000C436E">
        <w:fldChar w:fldCharType="end"/>
      </w:r>
      <w:r w:rsidRPr="000C436E">
        <w:t xml:space="preserve">, </w:t>
      </w:r>
      <w:r w:rsidRPr="000C436E">
        <w:fldChar w:fldCharType="begin"/>
      </w:r>
      <w:r w:rsidRPr="000C436E">
        <w:instrText xml:space="preserve"> REF _Ref47013946 \r \h  \* MERGEFORMAT </w:instrText>
      </w:r>
      <w:r w:rsidRPr="000C436E">
        <w:fldChar w:fldCharType="separate"/>
      </w:r>
      <w:r w:rsidRPr="000C436E">
        <w:t>1.3</w:t>
      </w:r>
      <w:r w:rsidRPr="000C436E">
        <w:fldChar w:fldCharType="end"/>
      </w:r>
      <w:r w:rsidRPr="000C436E">
        <w:t xml:space="preserve">, </w:t>
      </w:r>
      <w:r w:rsidRPr="000C436E">
        <w:fldChar w:fldCharType="begin"/>
      </w:r>
      <w:r w:rsidRPr="000C436E">
        <w:instrText xml:space="preserve"> REF _Ref47013949 \r \h  \* MERGEFORMAT </w:instrText>
      </w:r>
      <w:r w:rsidRPr="000C436E">
        <w:fldChar w:fldCharType="separate"/>
      </w:r>
      <w:r w:rsidRPr="000C436E">
        <w:t>1.4</w:t>
      </w:r>
      <w:r w:rsidRPr="000C436E">
        <w:fldChar w:fldCharType="end"/>
      </w:r>
      <w:r w:rsidRPr="000C436E">
        <w:t>) должен быть оборудован сертифицированным ФСБ России АПМДЗ (аппаратно-программный модуль доверенной загрузки).</w:t>
      </w:r>
    </w:p>
    <w:p w14:paraId="7FE8F687" w14:textId="77777777" w:rsidR="00420958" w:rsidRPr="000C436E" w:rsidRDefault="00420958" w:rsidP="00420958">
      <w:pPr>
        <w:pStyle w:val="a3"/>
        <w:numPr>
          <w:ilvl w:val="0"/>
          <w:numId w:val="42"/>
        </w:numPr>
        <w:tabs>
          <w:tab w:val="left" w:pos="142"/>
        </w:tabs>
        <w:spacing w:line="360" w:lineRule="auto"/>
        <w:rPr>
          <w:rFonts w:cs="Times New Roman"/>
          <w:szCs w:val="24"/>
        </w:rPr>
      </w:pPr>
      <w:r w:rsidRPr="000C436E">
        <w:rPr>
          <w:rFonts w:cs="Times New Roman"/>
          <w:szCs w:val="24"/>
        </w:rPr>
        <w:t>На Узлах Участника допускается применение следующих операционных систем:</w:t>
      </w:r>
    </w:p>
    <w:p w14:paraId="2746A6E2"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 xml:space="preserve"> </w:t>
      </w:r>
      <w:bookmarkStart w:id="243" w:name="_Ref47014094"/>
      <w:r w:rsidRPr="000C436E">
        <w:rPr>
          <w:rFonts w:cs="Times New Roman"/>
          <w:szCs w:val="24"/>
        </w:rPr>
        <w:t>Узел СВД (одна из нижеперечисленных):</w:t>
      </w:r>
      <w:bookmarkEnd w:id="243"/>
    </w:p>
    <w:p w14:paraId="5C7D0018" w14:textId="77777777"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lang w:val="en-US"/>
        </w:rPr>
        <w:t>CentOS (</w:t>
      </w:r>
      <w:r w:rsidRPr="000C436E">
        <w:rPr>
          <w:rFonts w:cs="Times New Roman"/>
          <w:szCs w:val="24"/>
        </w:rPr>
        <w:t>х86, х64).</w:t>
      </w:r>
    </w:p>
    <w:p w14:paraId="42798A4F" w14:textId="77777777" w:rsidR="00420958" w:rsidRPr="000C436E" w:rsidRDefault="00420958" w:rsidP="00420958">
      <w:pPr>
        <w:pStyle w:val="a3"/>
        <w:numPr>
          <w:ilvl w:val="2"/>
          <w:numId w:val="42"/>
        </w:numPr>
        <w:tabs>
          <w:tab w:val="left" w:pos="142"/>
        </w:tabs>
        <w:spacing w:line="360" w:lineRule="auto"/>
        <w:rPr>
          <w:rFonts w:cs="Times New Roman"/>
          <w:szCs w:val="24"/>
          <w:lang w:val="en-US"/>
        </w:rPr>
      </w:pPr>
      <w:r w:rsidRPr="000C436E">
        <w:rPr>
          <w:rFonts w:cs="Times New Roman"/>
          <w:szCs w:val="24"/>
          <w:lang w:val="en-US"/>
        </w:rPr>
        <w:t>Red Hat Enterprise Linux 7.4 (</w:t>
      </w:r>
      <w:r w:rsidRPr="000C436E">
        <w:rPr>
          <w:rFonts w:cs="Times New Roman"/>
          <w:szCs w:val="24"/>
        </w:rPr>
        <w:t>х</w:t>
      </w:r>
      <w:r w:rsidRPr="000C436E">
        <w:rPr>
          <w:rFonts w:cs="Times New Roman"/>
          <w:szCs w:val="24"/>
          <w:lang w:val="en-US"/>
        </w:rPr>
        <w:t xml:space="preserve">86, </w:t>
      </w:r>
      <w:r w:rsidRPr="000C436E">
        <w:rPr>
          <w:rFonts w:cs="Times New Roman"/>
          <w:szCs w:val="24"/>
        </w:rPr>
        <w:t>х</w:t>
      </w:r>
      <w:r w:rsidRPr="000C436E">
        <w:rPr>
          <w:rFonts w:cs="Times New Roman"/>
          <w:szCs w:val="24"/>
          <w:lang w:val="en-US"/>
        </w:rPr>
        <w:t>64).</w:t>
      </w:r>
    </w:p>
    <w:p w14:paraId="4BBBE0A0"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lang w:val="en-US"/>
        </w:rPr>
        <w:t xml:space="preserve"> </w:t>
      </w:r>
      <w:bookmarkStart w:id="244" w:name="_Ref47014095"/>
      <w:r w:rsidRPr="000C436E">
        <w:rPr>
          <w:rFonts w:cs="Times New Roman"/>
          <w:szCs w:val="24"/>
        </w:rPr>
        <w:t>Узел ЦБГ (одна из нижеперечисленных):</w:t>
      </w:r>
      <w:bookmarkEnd w:id="244"/>
    </w:p>
    <w:p w14:paraId="01A5317F" w14:textId="77777777"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lang w:val="en-US"/>
        </w:rPr>
        <w:t>CentOS (</w:t>
      </w:r>
      <w:r w:rsidRPr="000C436E">
        <w:rPr>
          <w:rFonts w:cs="Times New Roman"/>
          <w:szCs w:val="24"/>
        </w:rPr>
        <w:t>х86, х64).</w:t>
      </w:r>
    </w:p>
    <w:p w14:paraId="396880AC" w14:textId="77777777" w:rsidR="00420958" w:rsidRPr="000C436E" w:rsidRDefault="00420958" w:rsidP="00420958">
      <w:pPr>
        <w:pStyle w:val="a3"/>
        <w:numPr>
          <w:ilvl w:val="2"/>
          <w:numId w:val="42"/>
        </w:numPr>
        <w:tabs>
          <w:tab w:val="left" w:pos="142"/>
        </w:tabs>
        <w:spacing w:line="360" w:lineRule="auto"/>
        <w:rPr>
          <w:rFonts w:cs="Times New Roman"/>
          <w:szCs w:val="24"/>
          <w:lang w:val="en-US"/>
        </w:rPr>
      </w:pPr>
      <w:r w:rsidRPr="000C436E">
        <w:rPr>
          <w:rFonts w:cs="Times New Roman"/>
          <w:szCs w:val="24"/>
          <w:lang w:val="en-US"/>
        </w:rPr>
        <w:t>Red Hat Enterprise Linux 7.4 (</w:t>
      </w:r>
      <w:r w:rsidRPr="000C436E">
        <w:rPr>
          <w:rFonts w:cs="Times New Roman"/>
          <w:szCs w:val="24"/>
        </w:rPr>
        <w:t>х</w:t>
      </w:r>
      <w:r w:rsidRPr="000C436E">
        <w:rPr>
          <w:rFonts w:cs="Times New Roman"/>
          <w:szCs w:val="24"/>
          <w:lang w:val="en-US"/>
        </w:rPr>
        <w:t xml:space="preserve">86, </w:t>
      </w:r>
      <w:r w:rsidRPr="000C436E">
        <w:rPr>
          <w:rFonts w:cs="Times New Roman"/>
          <w:szCs w:val="24"/>
        </w:rPr>
        <w:t>х</w:t>
      </w:r>
      <w:r w:rsidRPr="000C436E">
        <w:rPr>
          <w:rFonts w:cs="Times New Roman"/>
          <w:szCs w:val="24"/>
          <w:lang w:val="en-US"/>
        </w:rPr>
        <w:t>64).</w:t>
      </w:r>
    </w:p>
    <w:p w14:paraId="791D0E6A"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lang w:val="en-US"/>
        </w:rPr>
        <w:t xml:space="preserve"> </w:t>
      </w:r>
      <w:bookmarkStart w:id="245" w:name="_Ref47014139"/>
      <w:r w:rsidRPr="000C436E">
        <w:rPr>
          <w:rFonts w:cs="Times New Roman"/>
          <w:szCs w:val="24"/>
        </w:rPr>
        <w:t>АРМ Оператора ЦБГ (одна из нижеперечисленных):</w:t>
      </w:r>
      <w:bookmarkEnd w:id="245"/>
    </w:p>
    <w:p w14:paraId="6ABEEC32" w14:textId="77777777" w:rsidR="00420958" w:rsidRPr="000C436E" w:rsidRDefault="00420958" w:rsidP="00420958">
      <w:pPr>
        <w:pStyle w:val="a3"/>
        <w:numPr>
          <w:ilvl w:val="2"/>
          <w:numId w:val="42"/>
        </w:numPr>
        <w:tabs>
          <w:tab w:val="left" w:pos="142"/>
        </w:tabs>
        <w:spacing w:line="360" w:lineRule="auto"/>
        <w:rPr>
          <w:rFonts w:cs="Times New Roman"/>
          <w:szCs w:val="24"/>
        </w:rPr>
      </w:pPr>
      <w:proofErr w:type="spellStart"/>
      <w:r w:rsidRPr="000C436E">
        <w:rPr>
          <w:rFonts w:cs="Times New Roman"/>
          <w:szCs w:val="24"/>
        </w:rPr>
        <w:t>Microsoft</w:t>
      </w:r>
      <w:proofErr w:type="spellEnd"/>
      <w:r w:rsidRPr="000C436E">
        <w:rPr>
          <w:rFonts w:cs="Times New Roman"/>
          <w:szCs w:val="24"/>
        </w:rPr>
        <w:t xml:space="preserve"> </w:t>
      </w:r>
      <w:proofErr w:type="spellStart"/>
      <w:r w:rsidRPr="000C436E">
        <w:rPr>
          <w:rFonts w:cs="Times New Roman"/>
          <w:szCs w:val="24"/>
        </w:rPr>
        <w:t>Windows</w:t>
      </w:r>
      <w:proofErr w:type="spellEnd"/>
      <w:r w:rsidRPr="000C436E">
        <w:rPr>
          <w:rFonts w:cs="Times New Roman"/>
          <w:szCs w:val="24"/>
        </w:rPr>
        <w:t xml:space="preserve"> 10 (</w:t>
      </w:r>
      <w:r w:rsidRPr="000C436E">
        <w:rPr>
          <w:rFonts w:cs="Times New Roman"/>
          <w:szCs w:val="24"/>
          <w:lang w:val="en-US"/>
        </w:rPr>
        <w:t>Professional</w:t>
      </w:r>
      <w:r w:rsidRPr="000C436E">
        <w:rPr>
          <w:rFonts w:cs="Times New Roman"/>
          <w:szCs w:val="24"/>
        </w:rPr>
        <w:t>).</w:t>
      </w:r>
    </w:p>
    <w:p w14:paraId="39782563" w14:textId="77777777" w:rsidR="00420958" w:rsidRPr="000C436E" w:rsidRDefault="00420958" w:rsidP="00420958">
      <w:pPr>
        <w:pStyle w:val="a3"/>
        <w:numPr>
          <w:ilvl w:val="2"/>
          <w:numId w:val="42"/>
        </w:numPr>
        <w:tabs>
          <w:tab w:val="left" w:pos="142"/>
        </w:tabs>
        <w:spacing w:line="360" w:lineRule="auto"/>
        <w:rPr>
          <w:rFonts w:cs="Times New Roman"/>
          <w:szCs w:val="24"/>
        </w:rPr>
      </w:pPr>
      <w:proofErr w:type="spellStart"/>
      <w:r w:rsidRPr="000C436E">
        <w:rPr>
          <w:rFonts w:cs="Times New Roman"/>
          <w:szCs w:val="24"/>
        </w:rPr>
        <w:t>Microsoft</w:t>
      </w:r>
      <w:proofErr w:type="spellEnd"/>
      <w:r w:rsidRPr="000C436E">
        <w:rPr>
          <w:rFonts w:cs="Times New Roman"/>
          <w:szCs w:val="24"/>
        </w:rPr>
        <w:t xml:space="preserve"> </w:t>
      </w:r>
      <w:proofErr w:type="spellStart"/>
      <w:r w:rsidRPr="000C436E">
        <w:rPr>
          <w:rFonts w:cs="Times New Roman"/>
          <w:szCs w:val="24"/>
        </w:rPr>
        <w:t>Windows</w:t>
      </w:r>
      <w:proofErr w:type="spellEnd"/>
      <w:r w:rsidRPr="000C436E">
        <w:rPr>
          <w:rFonts w:cs="Times New Roman"/>
          <w:szCs w:val="24"/>
        </w:rPr>
        <w:t xml:space="preserve"> 10 (</w:t>
      </w:r>
      <w:proofErr w:type="spellStart"/>
      <w:r w:rsidRPr="000C436E">
        <w:rPr>
          <w:rFonts w:cs="Times New Roman"/>
          <w:szCs w:val="24"/>
        </w:rPr>
        <w:t>Enterprise</w:t>
      </w:r>
      <w:proofErr w:type="spellEnd"/>
      <w:r w:rsidRPr="000C436E">
        <w:rPr>
          <w:rFonts w:cs="Times New Roman"/>
          <w:szCs w:val="24"/>
        </w:rPr>
        <w:t>).</w:t>
      </w:r>
    </w:p>
    <w:p w14:paraId="513F1E08"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 xml:space="preserve"> </w:t>
      </w:r>
      <w:bookmarkStart w:id="246" w:name="_Ref47014141"/>
      <w:r w:rsidRPr="000C436E">
        <w:rPr>
          <w:rFonts w:cs="Times New Roman"/>
          <w:szCs w:val="24"/>
        </w:rPr>
        <w:t>АРМ Администратора ЦБГ (одна из нижеперечисленных):</w:t>
      </w:r>
      <w:bookmarkEnd w:id="246"/>
    </w:p>
    <w:p w14:paraId="7D6FF54A" w14:textId="77777777" w:rsidR="00420958" w:rsidRPr="000C436E" w:rsidRDefault="00420958" w:rsidP="00420958">
      <w:pPr>
        <w:pStyle w:val="a3"/>
        <w:numPr>
          <w:ilvl w:val="2"/>
          <w:numId w:val="42"/>
        </w:numPr>
        <w:tabs>
          <w:tab w:val="left" w:pos="142"/>
        </w:tabs>
        <w:spacing w:line="360" w:lineRule="auto"/>
        <w:rPr>
          <w:rFonts w:cs="Times New Roman"/>
          <w:szCs w:val="24"/>
        </w:rPr>
      </w:pPr>
      <w:proofErr w:type="spellStart"/>
      <w:r w:rsidRPr="000C436E">
        <w:rPr>
          <w:rFonts w:cs="Times New Roman"/>
          <w:szCs w:val="24"/>
        </w:rPr>
        <w:t>Microsoft</w:t>
      </w:r>
      <w:proofErr w:type="spellEnd"/>
      <w:r w:rsidRPr="000C436E">
        <w:rPr>
          <w:rFonts w:cs="Times New Roman"/>
          <w:szCs w:val="24"/>
        </w:rPr>
        <w:t xml:space="preserve"> </w:t>
      </w:r>
      <w:proofErr w:type="spellStart"/>
      <w:r w:rsidRPr="000C436E">
        <w:rPr>
          <w:rFonts w:cs="Times New Roman"/>
          <w:szCs w:val="24"/>
        </w:rPr>
        <w:t>Windows</w:t>
      </w:r>
      <w:proofErr w:type="spellEnd"/>
      <w:r w:rsidRPr="000C436E">
        <w:rPr>
          <w:rFonts w:cs="Times New Roman"/>
          <w:szCs w:val="24"/>
        </w:rPr>
        <w:t xml:space="preserve"> 10 (</w:t>
      </w:r>
      <w:r w:rsidRPr="000C436E">
        <w:rPr>
          <w:rFonts w:cs="Times New Roman"/>
          <w:szCs w:val="24"/>
          <w:lang w:val="en-US"/>
        </w:rPr>
        <w:t>Professional</w:t>
      </w:r>
      <w:r w:rsidRPr="000C436E">
        <w:rPr>
          <w:rFonts w:cs="Times New Roman"/>
          <w:szCs w:val="24"/>
        </w:rPr>
        <w:t>).</w:t>
      </w:r>
    </w:p>
    <w:p w14:paraId="4B2216A9" w14:textId="77777777" w:rsidR="00420958" w:rsidRPr="000C436E" w:rsidRDefault="00420958" w:rsidP="00420958">
      <w:pPr>
        <w:pStyle w:val="a3"/>
        <w:numPr>
          <w:ilvl w:val="2"/>
          <w:numId w:val="42"/>
        </w:numPr>
        <w:tabs>
          <w:tab w:val="left" w:pos="142"/>
        </w:tabs>
        <w:spacing w:line="360" w:lineRule="auto"/>
        <w:rPr>
          <w:rFonts w:cs="Times New Roman"/>
          <w:szCs w:val="24"/>
        </w:rPr>
      </w:pPr>
      <w:proofErr w:type="spellStart"/>
      <w:r w:rsidRPr="000C436E">
        <w:rPr>
          <w:rFonts w:cs="Times New Roman"/>
          <w:szCs w:val="24"/>
        </w:rPr>
        <w:t>Microsoft</w:t>
      </w:r>
      <w:proofErr w:type="spellEnd"/>
      <w:r w:rsidRPr="000C436E">
        <w:rPr>
          <w:rFonts w:cs="Times New Roman"/>
          <w:szCs w:val="24"/>
        </w:rPr>
        <w:t xml:space="preserve"> </w:t>
      </w:r>
      <w:proofErr w:type="spellStart"/>
      <w:r w:rsidRPr="000C436E">
        <w:rPr>
          <w:rFonts w:cs="Times New Roman"/>
          <w:szCs w:val="24"/>
        </w:rPr>
        <w:t>Windows</w:t>
      </w:r>
      <w:proofErr w:type="spellEnd"/>
      <w:r w:rsidRPr="000C436E">
        <w:rPr>
          <w:rFonts w:cs="Times New Roman"/>
          <w:szCs w:val="24"/>
        </w:rPr>
        <w:t xml:space="preserve"> 10 (</w:t>
      </w:r>
      <w:proofErr w:type="spellStart"/>
      <w:r w:rsidRPr="000C436E">
        <w:rPr>
          <w:rFonts w:cs="Times New Roman"/>
          <w:szCs w:val="24"/>
        </w:rPr>
        <w:t>Enterprise</w:t>
      </w:r>
      <w:proofErr w:type="spellEnd"/>
      <w:r w:rsidRPr="000C436E">
        <w:rPr>
          <w:rFonts w:cs="Times New Roman"/>
          <w:szCs w:val="24"/>
        </w:rPr>
        <w:t>).</w:t>
      </w:r>
    </w:p>
    <w:p w14:paraId="75CC381E"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lastRenderedPageBreak/>
        <w:t xml:space="preserve"> В составе ОС для узлов СВД, ЦБГ (см. п. </w:t>
      </w:r>
      <w:r w:rsidRPr="000C436E">
        <w:rPr>
          <w:rFonts w:cs="Times New Roman"/>
          <w:szCs w:val="24"/>
        </w:rPr>
        <w:fldChar w:fldCharType="begin"/>
      </w:r>
      <w:r w:rsidRPr="000C436E">
        <w:rPr>
          <w:rFonts w:cs="Times New Roman"/>
          <w:szCs w:val="24"/>
        </w:rPr>
        <w:instrText xml:space="preserve"> REF _Ref47014094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2.1</w:t>
      </w:r>
      <w:r w:rsidRPr="000C436E">
        <w:rPr>
          <w:rFonts w:cs="Times New Roman"/>
          <w:szCs w:val="24"/>
        </w:rPr>
        <w:fldChar w:fldCharType="end"/>
      </w:r>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_Ref47014095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2.2</w:t>
      </w:r>
      <w:r w:rsidRPr="000C436E">
        <w:rPr>
          <w:rFonts w:cs="Times New Roman"/>
          <w:szCs w:val="24"/>
        </w:rPr>
        <w:fldChar w:fldCharType="end"/>
      </w:r>
      <w:r w:rsidRPr="000C436E">
        <w:rPr>
          <w:rFonts w:cs="Times New Roman"/>
          <w:szCs w:val="24"/>
        </w:rPr>
        <w:t>) должен быть установлен антивирус, сертифицированный ФСБ России.</w:t>
      </w:r>
    </w:p>
    <w:p w14:paraId="3691D83A" w14:textId="74C07C93"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 xml:space="preserve"> </w:t>
      </w:r>
      <w:r w:rsidRPr="000E7EFF">
        <w:rPr>
          <w:rFonts w:cs="Times New Roman"/>
          <w:szCs w:val="24"/>
        </w:rPr>
        <w:t>Для класса защиты СКЗИ КС2</w:t>
      </w:r>
      <w:r>
        <w:rPr>
          <w:rFonts w:cs="Times New Roman"/>
          <w:szCs w:val="24"/>
        </w:rPr>
        <w:t>, в</w:t>
      </w:r>
      <w:r w:rsidRPr="000C436E">
        <w:rPr>
          <w:rFonts w:cs="Times New Roman"/>
          <w:szCs w:val="24"/>
        </w:rPr>
        <w:t xml:space="preserve"> составе ОС для узлов СВД, ЦБГ (см. п. </w:t>
      </w:r>
      <w:r w:rsidRPr="000C436E">
        <w:rPr>
          <w:rFonts w:cs="Times New Roman"/>
          <w:szCs w:val="24"/>
        </w:rPr>
        <w:fldChar w:fldCharType="begin"/>
      </w:r>
      <w:r w:rsidRPr="000C436E">
        <w:rPr>
          <w:rFonts w:cs="Times New Roman"/>
          <w:szCs w:val="24"/>
        </w:rPr>
        <w:instrText xml:space="preserve"> REF _Ref47014094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2.1</w:t>
      </w:r>
      <w:r w:rsidRPr="000C436E">
        <w:rPr>
          <w:rFonts w:cs="Times New Roman"/>
          <w:szCs w:val="24"/>
        </w:rPr>
        <w:fldChar w:fldCharType="end"/>
      </w:r>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_Ref47014095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2.2</w:t>
      </w:r>
      <w:r w:rsidRPr="000C436E">
        <w:rPr>
          <w:rFonts w:cs="Times New Roman"/>
          <w:szCs w:val="24"/>
        </w:rPr>
        <w:fldChar w:fldCharType="end"/>
      </w:r>
      <w:r w:rsidRPr="000C436E">
        <w:rPr>
          <w:rFonts w:cs="Times New Roman"/>
          <w:szCs w:val="24"/>
        </w:rPr>
        <w:t>) должно быть установлено СЗИ от НСД, сертифицированное ФСБ РФ.</w:t>
      </w:r>
    </w:p>
    <w:p w14:paraId="1420F055" w14:textId="17780898"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 xml:space="preserve"> В составе ОС АРМ Оператора ЦБГ и Администратора ЦБГ (см. п. </w:t>
      </w:r>
      <w:r w:rsidRPr="000C436E">
        <w:rPr>
          <w:rFonts w:cs="Times New Roman"/>
          <w:szCs w:val="24"/>
        </w:rPr>
        <w:fldChar w:fldCharType="begin"/>
      </w:r>
      <w:r w:rsidRPr="000C436E">
        <w:rPr>
          <w:rFonts w:cs="Times New Roman"/>
          <w:szCs w:val="24"/>
        </w:rPr>
        <w:instrText xml:space="preserve"> REF _Ref47014139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2.3</w:t>
      </w:r>
      <w:r w:rsidRPr="000C436E">
        <w:rPr>
          <w:rFonts w:cs="Times New Roman"/>
          <w:szCs w:val="24"/>
        </w:rPr>
        <w:fldChar w:fldCharType="end"/>
      </w:r>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_Ref47014141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2.4</w:t>
      </w:r>
      <w:r w:rsidRPr="000C436E">
        <w:rPr>
          <w:rFonts w:cs="Times New Roman"/>
          <w:szCs w:val="24"/>
        </w:rPr>
        <w:fldChar w:fldCharType="end"/>
      </w:r>
      <w:r w:rsidRPr="000C436E">
        <w:rPr>
          <w:rFonts w:cs="Times New Roman"/>
          <w:szCs w:val="24"/>
        </w:rPr>
        <w:t>) должен быть установлен антивирус, сертифицированный ФСБ России.</w:t>
      </w:r>
    </w:p>
    <w:p w14:paraId="4EB09663" w14:textId="30301576"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 xml:space="preserve"> </w:t>
      </w:r>
      <w:r w:rsidRPr="000E7EFF">
        <w:rPr>
          <w:rFonts w:cs="Times New Roman"/>
          <w:szCs w:val="24"/>
        </w:rPr>
        <w:t>Для класса защиты СКЗИ КС2</w:t>
      </w:r>
      <w:r>
        <w:rPr>
          <w:rFonts w:cs="Times New Roman"/>
          <w:szCs w:val="24"/>
        </w:rPr>
        <w:t>, в</w:t>
      </w:r>
      <w:r w:rsidRPr="000C436E">
        <w:rPr>
          <w:rFonts w:cs="Times New Roman"/>
          <w:szCs w:val="24"/>
        </w:rPr>
        <w:t xml:space="preserve"> составе ОС АРМ Оператора ЦБГ и Администратора ЦБГ (см. п. </w:t>
      </w:r>
      <w:r w:rsidRPr="000C436E">
        <w:rPr>
          <w:rFonts w:cs="Times New Roman"/>
          <w:szCs w:val="24"/>
        </w:rPr>
        <w:fldChar w:fldCharType="begin"/>
      </w:r>
      <w:r w:rsidRPr="000C436E">
        <w:rPr>
          <w:rFonts w:cs="Times New Roman"/>
          <w:szCs w:val="24"/>
        </w:rPr>
        <w:instrText xml:space="preserve"> REF _Ref47014139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2.3</w:t>
      </w:r>
      <w:r w:rsidRPr="000C436E">
        <w:rPr>
          <w:rFonts w:cs="Times New Roman"/>
          <w:szCs w:val="24"/>
        </w:rPr>
        <w:fldChar w:fldCharType="end"/>
      </w:r>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_Ref47014141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2.4</w:t>
      </w:r>
      <w:r w:rsidRPr="000C436E">
        <w:rPr>
          <w:rFonts w:cs="Times New Roman"/>
          <w:szCs w:val="24"/>
        </w:rPr>
        <w:fldChar w:fldCharType="end"/>
      </w:r>
      <w:r w:rsidRPr="000C436E">
        <w:rPr>
          <w:rFonts w:cs="Times New Roman"/>
          <w:szCs w:val="24"/>
        </w:rPr>
        <w:t>) должно быть установлено СЗИ от НСД, сертифицированное ФСБ России.</w:t>
      </w:r>
    </w:p>
    <w:p w14:paraId="678645EE" w14:textId="77777777" w:rsidR="00420958" w:rsidRPr="000C436E" w:rsidRDefault="00420958" w:rsidP="00420958">
      <w:pPr>
        <w:pStyle w:val="a3"/>
        <w:numPr>
          <w:ilvl w:val="0"/>
          <w:numId w:val="42"/>
        </w:numPr>
        <w:tabs>
          <w:tab w:val="left" w:pos="142"/>
        </w:tabs>
        <w:spacing w:line="360" w:lineRule="auto"/>
        <w:rPr>
          <w:rFonts w:cs="Times New Roman"/>
          <w:szCs w:val="24"/>
        </w:rPr>
      </w:pPr>
      <w:r w:rsidRPr="000C436E">
        <w:rPr>
          <w:rFonts w:cs="Times New Roman"/>
          <w:szCs w:val="24"/>
        </w:rPr>
        <w:t>Для функционирования программных средств ПК ЦБГ</w:t>
      </w:r>
      <w:r>
        <w:rPr>
          <w:rFonts w:cs="Times New Roman"/>
          <w:szCs w:val="24"/>
        </w:rPr>
        <w:t xml:space="preserve"> </w:t>
      </w:r>
      <w:r w:rsidRPr="000C436E">
        <w:rPr>
          <w:rFonts w:cs="Times New Roman"/>
          <w:szCs w:val="24"/>
        </w:rPr>
        <w:t>на Узлах Участника должно устанавливаться следующие программное обеспечение:</w:t>
      </w:r>
    </w:p>
    <w:p w14:paraId="25359FDE"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 xml:space="preserve"> На узле СВД должно устанавливаться следующее ПО:</w:t>
      </w:r>
    </w:p>
    <w:p w14:paraId="1542CA6A" w14:textId="2DE0CDBB"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rPr>
        <w:t xml:space="preserve">СКЗИ КриптоПро </w:t>
      </w:r>
      <w:r w:rsidRPr="000C436E">
        <w:rPr>
          <w:rFonts w:cs="Times New Roman"/>
          <w:szCs w:val="24"/>
          <w:lang w:val="en-US"/>
        </w:rPr>
        <w:t>CSP</w:t>
      </w:r>
      <w:r w:rsidRPr="000C436E">
        <w:rPr>
          <w:rFonts w:cs="Times New Roman"/>
          <w:szCs w:val="24"/>
        </w:rPr>
        <w:t xml:space="preserve"> версии 5.0. (КС1 - 1-</w:t>
      </w:r>
      <w:r w:rsidRPr="000C436E">
        <w:rPr>
          <w:rFonts w:cs="Times New Roman"/>
          <w:szCs w:val="24"/>
          <w:lang w:val="en-US"/>
        </w:rPr>
        <w:t>Base</w:t>
      </w:r>
      <w:r w:rsidRPr="000C436E">
        <w:rPr>
          <w:rFonts w:cs="Times New Roman"/>
          <w:szCs w:val="24"/>
        </w:rPr>
        <w:t xml:space="preserve">/ КС </w:t>
      </w:r>
      <w:proofErr w:type="gramStart"/>
      <w:r w:rsidRPr="000C436E">
        <w:rPr>
          <w:rFonts w:cs="Times New Roman"/>
          <w:szCs w:val="24"/>
        </w:rPr>
        <w:t>2 - 2</w:t>
      </w:r>
      <w:proofErr w:type="gramEnd"/>
      <w:r w:rsidRPr="000C436E">
        <w:rPr>
          <w:rFonts w:cs="Times New Roman"/>
          <w:szCs w:val="24"/>
        </w:rPr>
        <w:t>-</w:t>
      </w:r>
      <w:r w:rsidRPr="000C436E">
        <w:rPr>
          <w:rFonts w:cs="Times New Roman"/>
          <w:szCs w:val="24"/>
          <w:lang w:val="en-US"/>
        </w:rPr>
        <w:t>Base</w:t>
      </w:r>
      <w:r w:rsidRPr="000C436E">
        <w:rPr>
          <w:rFonts w:cs="Times New Roman"/>
          <w:szCs w:val="24"/>
        </w:rPr>
        <w:t>).</w:t>
      </w:r>
    </w:p>
    <w:p w14:paraId="3E5BF1EA" w14:textId="77777777"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rPr>
        <w:t xml:space="preserve">ПО </w:t>
      </w:r>
      <w:proofErr w:type="spellStart"/>
      <w:r w:rsidRPr="000C436E">
        <w:rPr>
          <w:rFonts w:cs="Times New Roman"/>
          <w:szCs w:val="24"/>
          <w:lang w:val="en-US"/>
        </w:rPr>
        <w:t>Stunnel</w:t>
      </w:r>
      <w:proofErr w:type="spellEnd"/>
      <w:r w:rsidRPr="000C436E">
        <w:rPr>
          <w:rFonts w:cs="Times New Roman"/>
          <w:szCs w:val="24"/>
        </w:rPr>
        <w:t xml:space="preserve"> (входящее в состав СКЗИ КриптоПро </w:t>
      </w:r>
      <w:r w:rsidRPr="000C436E">
        <w:rPr>
          <w:rFonts w:cs="Times New Roman"/>
          <w:szCs w:val="24"/>
          <w:lang w:val="en-US"/>
        </w:rPr>
        <w:t>CSP</w:t>
      </w:r>
      <w:r w:rsidRPr="000C436E">
        <w:rPr>
          <w:rFonts w:cs="Times New Roman"/>
          <w:szCs w:val="24"/>
        </w:rPr>
        <w:t xml:space="preserve"> 5.0).</w:t>
      </w:r>
    </w:p>
    <w:p w14:paraId="685C7AB1"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На узле ЦБГ должно устанавливаться следующее ПО:</w:t>
      </w:r>
    </w:p>
    <w:p w14:paraId="3EDBCC97" w14:textId="762BE150"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rPr>
        <w:t xml:space="preserve">СКЗИ КриптоПро </w:t>
      </w:r>
      <w:r w:rsidRPr="000C436E">
        <w:rPr>
          <w:rFonts w:cs="Times New Roman"/>
          <w:szCs w:val="24"/>
          <w:lang w:val="en-US"/>
        </w:rPr>
        <w:t>CSP</w:t>
      </w:r>
      <w:r w:rsidRPr="000C436E">
        <w:rPr>
          <w:rFonts w:cs="Times New Roman"/>
          <w:szCs w:val="24"/>
        </w:rPr>
        <w:t xml:space="preserve"> версии 5.0. (КС1 - 1-</w:t>
      </w:r>
      <w:r w:rsidRPr="000C436E">
        <w:rPr>
          <w:rFonts w:cs="Times New Roman"/>
          <w:szCs w:val="24"/>
          <w:lang w:val="en-US"/>
        </w:rPr>
        <w:t>Base</w:t>
      </w:r>
      <w:r w:rsidRPr="000C436E">
        <w:rPr>
          <w:rFonts w:cs="Times New Roman"/>
          <w:szCs w:val="24"/>
        </w:rPr>
        <w:t xml:space="preserve">/ КС </w:t>
      </w:r>
      <w:proofErr w:type="gramStart"/>
      <w:r w:rsidRPr="000C436E">
        <w:rPr>
          <w:rFonts w:cs="Times New Roman"/>
          <w:szCs w:val="24"/>
        </w:rPr>
        <w:t>2 - 2</w:t>
      </w:r>
      <w:proofErr w:type="gramEnd"/>
      <w:r w:rsidRPr="000C436E">
        <w:rPr>
          <w:rFonts w:cs="Times New Roman"/>
          <w:szCs w:val="24"/>
        </w:rPr>
        <w:t>-</w:t>
      </w:r>
      <w:r w:rsidRPr="000C436E">
        <w:rPr>
          <w:rFonts w:cs="Times New Roman"/>
          <w:szCs w:val="24"/>
          <w:lang w:val="en-US"/>
        </w:rPr>
        <w:t>Base</w:t>
      </w:r>
      <w:r w:rsidRPr="000C436E">
        <w:rPr>
          <w:rFonts w:cs="Times New Roman"/>
          <w:szCs w:val="24"/>
        </w:rPr>
        <w:t>).</w:t>
      </w:r>
    </w:p>
    <w:p w14:paraId="1144931A" w14:textId="77777777"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rPr>
        <w:t xml:space="preserve">ПО </w:t>
      </w:r>
      <w:proofErr w:type="spellStart"/>
      <w:r w:rsidRPr="000C436E">
        <w:rPr>
          <w:rFonts w:cs="Times New Roman"/>
          <w:szCs w:val="24"/>
          <w:lang w:val="en-US"/>
        </w:rPr>
        <w:t>Stunnel</w:t>
      </w:r>
      <w:proofErr w:type="spellEnd"/>
      <w:r w:rsidRPr="000C436E">
        <w:rPr>
          <w:rFonts w:cs="Times New Roman"/>
          <w:szCs w:val="24"/>
        </w:rPr>
        <w:t xml:space="preserve"> (входящее в состав СКЗИ КриптоПро </w:t>
      </w:r>
      <w:r w:rsidRPr="000C436E">
        <w:rPr>
          <w:rFonts w:cs="Times New Roman"/>
          <w:szCs w:val="24"/>
          <w:lang w:val="en-US"/>
        </w:rPr>
        <w:t>CSP</w:t>
      </w:r>
      <w:r w:rsidRPr="000C436E">
        <w:rPr>
          <w:rFonts w:cs="Times New Roman"/>
          <w:szCs w:val="24"/>
        </w:rPr>
        <w:t xml:space="preserve"> 5.0).</w:t>
      </w:r>
    </w:p>
    <w:p w14:paraId="0ECC028C"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На АРМ Оператора ЦБГ должно устанавливаться следующее ПО:</w:t>
      </w:r>
    </w:p>
    <w:p w14:paraId="438A6DE1" w14:textId="313EC302"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rPr>
        <w:t xml:space="preserve">СКЗИ КриптоПро </w:t>
      </w:r>
      <w:r w:rsidRPr="000C436E">
        <w:rPr>
          <w:rFonts w:cs="Times New Roman"/>
          <w:szCs w:val="24"/>
          <w:lang w:val="en-US"/>
        </w:rPr>
        <w:t>CSP</w:t>
      </w:r>
      <w:r w:rsidRPr="000C436E">
        <w:rPr>
          <w:rFonts w:cs="Times New Roman"/>
          <w:szCs w:val="24"/>
        </w:rPr>
        <w:t xml:space="preserve"> версии 5.0. (КС1 - 1-</w:t>
      </w:r>
      <w:r w:rsidRPr="000C436E">
        <w:rPr>
          <w:rFonts w:cs="Times New Roman"/>
          <w:szCs w:val="24"/>
          <w:lang w:val="en-US"/>
        </w:rPr>
        <w:t>Base</w:t>
      </w:r>
      <w:r w:rsidRPr="000C436E">
        <w:rPr>
          <w:rFonts w:cs="Times New Roman"/>
          <w:szCs w:val="24"/>
        </w:rPr>
        <w:t xml:space="preserve">/ КС </w:t>
      </w:r>
      <w:proofErr w:type="gramStart"/>
      <w:r w:rsidRPr="000C436E">
        <w:rPr>
          <w:rFonts w:cs="Times New Roman"/>
          <w:szCs w:val="24"/>
        </w:rPr>
        <w:t>2 - 2</w:t>
      </w:r>
      <w:proofErr w:type="gramEnd"/>
      <w:r w:rsidRPr="000C436E">
        <w:rPr>
          <w:rFonts w:cs="Times New Roman"/>
          <w:szCs w:val="24"/>
        </w:rPr>
        <w:t>-</w:t>
      </w:r>
      <w:r w:rsidRPr="000C436E">
        <w:rPr>
          <w:rFonts w:cs="Times New Roman"/>
          <w:szCs w:val="24"/>
          <w:lang w:val="en-US"/>
        </w:rPr>
        <w:t>Base</w:t>
      </w:r>
      <w:r w:rsidRPr="000C436E">
        <w:rPr>
          <w:rFonts w:cs="Times New Roman"/>
          <w:szCs w:val="24"/>
        </w:rPr>
        <w:t>).</w:t>
      </w:r>
    </w:p>
    <w:p w14:paraId="30A63358" w14:textId="77777777"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rPr>
        <w:t xml:space="preserve">ПО КриптоПро ЭЦП </w:t>
      </w:r>
      <w:r w:rsidRPr="000C436E">
        <w:rPr>
          <w:rFonts w:cs="Times New Roman"/>
          <w:szCs w:val="24"/>
          <w:lang w:val="en-US"/>
        </w:rPr>
        <w:t>browser</w:t>
      </w:r>
      <w:r w:rsidRPr="000C436E">
        <w:rPr>
          <w:rFonts w:cs="Times New Roman"/>
          <w:szCs w:val="24"/>
        </w:rPr>
        <w:t xml:space="preserve"> </w:t>
      </w:r>
      <w:r w:rsidRPr="000C436E">
        <w:rPr>
          <w:rFonts w:cs="Times New Roman"/>
          <w:szCs w:val="24"/>
          <w:lang w:val="en-US"/>
        </w:rPr>
        <w:t>plug</w:t>
      </w:r>
      <w:r w:rsidRPr="000C436E">
        <w:rPr>
          <w:rFonts w:cs="Times New Roman"/>
          <w:szCs w:val="24"/>
        </w:rPr>
        <w:t>-</w:t>
      </w:r>
      <w:r w:rsidRPr="000C436E">
        <w:rPr>
          <w:rFonts w:cs="Times New Roman"/>
          <w:szCs w:val="24"/>
          <w:lang w:val="en-US"/>
        </w:rPr>
        <w:t>in 2.0</w:t>
      </w:r>
      <w:r w:rsidRPr="000C436E">
        <w:rPr>
          <w:rFonts w:cs="Times New Roman"/>
          <w:szCs w:val="24"/>
        </w:rPr>
        <w:t>.</w:t>
      </w:r>
    </w:p>
    <w:p w14:paraId="730C924E"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На АРМ Администратора ЦБГ должно устанавливаться следующее ПО:</w:t>
      </w:r>
    </w:p>
    <w:p w14:paraId="4455A449" w14:textId="371A2F94"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rPr>
        <w:t xml:space="preserve">СКЗИ КриптоПро </w:t>
      </w:r>
      <w:r w:rsidRPr="000C436E">
        <w:rPr>
          <w:rFonts w:cs="Times New Roman"/>
          <w:szCs w:val="24"/>
          <w:lang w:val="en-US"/>
        </w:rPr>
        <w:t>CSP</w:t>
      </w:r>
      <w:r w:rsidRPr="000C436E">
        <w:rPr>
          <w:rFonts w:cs="Times New Roman"/>
          <w:szCs w:val="24"/>
        </w:rPr>
        <w:t xml:space="preserve"> версии 5.0. (КС1 - 1-</w:t>
      </w:r>
      <w:r w:rsidRPr="000C436E">
        <w:rPr>
          <w:rFonts w:cs="Times New Roman"/>
          <w:szCs w:val="24"/>
          <w:lang w:val="en-US"/>
        </w:rPr>
        <w:t>Base</w:t>
      </w:r>
      <w:r w:rsidRPr="000C436E">
        <w:rPr>
          <w:rFonts w:cs="Times New Roman"/>
          <w:szCs w:val="24"/>
        </w:rPr>
        <w:t xml:space="preserve">/ КС </w:t>
      </w:r>
      <w:proofErr w:type="gramStart"/>
      <w:r w:rsidRPr="000C436E">
        <w:rPr>
          <w:rFonts w:cs="Times New Roman"/>
          <w:szCs w:val="24"/>
        </w:rPr>
        <w:t>2 - 2</w:t>
      </w:r>
      <w:proofErr w:type="gramEnd"/>
      <w:r w:rsidRPr="000C436E">
        <w:rPr>
          <w:rFonts w:cs="Times New Roman"/>
          <w:szCs w:val="24"/>
        </w:rPr>
        <w:t>-</w:t>
      </w:r>
      <w:r w:rsidRPr="000C436E">
        <w:rPr>
          <w:rFonts w:cs="Times New Roman"/>
          <w:szCs w:val="24"/>
          <w:lang w:val="en-US"/>
        </w:rPr>
        <w:t>Base</w:t>
      </w:r>
      <w:r w:rsidRPr="000C436E">
        <w:rPr>
          <w:rFonts w:cs="Times New Roman"/>
          <w:szCs w:val="24"/>
        </w:rPr>
        <w:t>).</w:t>
      </w:r>
    </w:p>
    <w:p w14:paraId="248C585E" w14:textId="77777777"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rPr>
        <w:t xml:space="preserve">ПО КриптоПро ЭЦП </w:t>
      </w:r>
      <w:r w:rsidRPr="000C436E">
        <w:rPr>
          <w:rFonts w:cs="Times New Roman"/>
          <w:szCs w:val="24"/>
          <w:lang w:val="en-US"/>
        </w:rPr>
        <w:t>browser</w:t>
      </w:r>
      <w:r w:rsidRPr="000C436E">
        <w:rPr>
          <w:rFonts w:cs="Times New Roman"/>
          <w:szCs w:val="24"/>
        </w:rPr>
        <w:t xml:space="preserve"> </w:t>
      </w:r>
      <w:r w:rsidRPr="000C436E">
        <w:rPr>
          <w:rFonts w:cs="Times New Roman"/>
          <w:szCs w:val="24"/>
          <w:lang w:val="en-US"/>
        </w:rPr>
        <w:t>plug</w:t>
      </w:r>
      <w:r w:rsidRPr="000C436E">
        <w:rPr>
          <w:rFonts w:cs="Times New Roman"/>
          <w:szCs w:val="24"/>
        </w:rPr>
        <w:t>-</w:t>
      </w:r>
      <w:r w:rsidRPr="000C436E">
        <w:rPr>
          <w:rFonts w:cs="Times New Roman"/>
          <w:szCs w:val="24"/>
          <w:lang w:val="en-US"/>
        </w:rPr>
        <w:t>in 2.0</w:t>
      </w:r>
      <w:r w:rsidRPr="000C436E">
        <w:rPr>
          <w:rFonts w:cs="Times New Roman"/>
          <w:szCs w:val="24"/>
        </w:rPr>
        <w:t>.</w:t>
      </w:r>
    </w:p>
    <w:p w14:paraId="3726CB71" w14:textId="77777777" w:rsidR="00420958" w:rsidRPr="000C436E" w:rsidRDefault="00420958" w:rsidP="00420958">
      <w:pPr>
        <w:pStyle w:val="a3"/>
        <w:numPr>
          <w:ilvl w:val="0"/>
          <w:numId w:val="42"/>
        </w:numPr>
        <w:tabs>
          <w:tab w:val="left" w:pos="142"/>
        </w:tabs>
        <w:spacing w:line="360" w:lineRule="auto"/>
        <w:rPr>
          <w:rFonts w:cs="Times New Roman"/>
          <w:szCs w:val="24"/>
        </w:rPr>
      </w:pPr>
      <w:r w:rsidRPr="000C436E">
        <w:rPr>
          <w:rFonts w:cs="Times New Roman"/>
          <w:szCs w:val="24"/>
        </w:rPr>
        <w:t>На Узлах Участника должно быть установлено следующее прикладное ПО:</w:t>
      </w:r>
    </w:p>
    <w:p w14:paraId="665777DA"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Узел СВД – компонент передачи конфиденциальных сообщений.</w:t>
      </w:r>
    </w:p>
    <w:p w14:paraId="449DE32D"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Узел ЦБГ – компонент по ведению банковских гарантий и связанных с ними документов.</w:t>
      </w:r>
    </w:p>
    <w:p w14:paraId="78210E49" w14:textId="77777777" w:rsidR="00420958" w:rsidRPr="000C436E" w:rsidRDefault="00420958" w:rsidP="00420958">
      <w:pPr>
        <w:pStyle w:val="a3"/>
        <w:numPr>
          <w:ilvl w:val="0"/>
          <w:numId w:val="42"/>
        </w:numPr>
        <w:tabs>
          <w:tab w:val="left" w:pos="142"/>
        </w:tabs>
        <w:spacing w:line="360" w:lineRule="auto"/>
        <w:rPr>
          <w:rFonts w:cs="Times New Roman"/>
          <w:szCs w:val="24"/>
        </w:rPr>
      </w:pPr>
      <w:r w:rsidRPr="000C436E">
        <w:rPr>
          <w:rFonts w:cs="Times New Roman"/>
          <w:szCs w:val="24"/>
        </w:rPr>
        <w:t>Участник ЦБГ выделяет для запроса и регистрации сертификатов в тестовом УЦ ПЭВМ (далее – АРМ взаимодействия с УЦ) со следующими характеристиками:</w:t>
      </w:r>
    </w:p>
    <w:p w14:paraId="272DF7AA" w14:textId="77777777" w:rsidR="00420958" w:rsidRPr="000C436E" w:rsidRDefault="00420958" w:rsidP="00420958">
      <w:pPr>
        <w:pStyle w:val="20"/>
        <w:numPr>
          <w:ilvl w:val="1"/>
          <w:numId w:val="42"/>
        </w:numPr>
        <w:tabs>
          <w:tab w:val="left" w:pos="142"/>
        </w:tabs>
        <w:spacing w:before="120" w:after="120"/>
        <w:contextualSpacing w:val="0"/>
      </w:pPr>
      <w:r w:rsidRPr="000C436E">
        <w:t>Центральный процессор: 1</w:t>
      </w:r>
      <w:r w:rsidRPr="00420958">
        <w:t>/</w:t>
      </w:r>
      <w:r>
        <w:t>не менее</w:t>
      </w:r>
      <w:r w:rsidRPr="000C436E">
        <w:t xml:space="preserve"> </w:t>
      </w:r>
      <w:r>
        <w:t xml:space="preserve">2 </w:t>
      </w:r>
      <w:r w:rsidRPr="000C436E">
        <w:t>ГГц (количество ядер</w:t>
      </w:r>
      <w:r w:rsidRPr="000C436E" w:rsidDel="00DC1949">
        <w:t xml:space="preserve"> </w:t>
      </w:r>
      <w:r w:rsidRPr="000C436E">
        <w:t>/частота)</w:t>
      </w:r>
      <w:r>
        <w:t>;</w:t>
      </w:r>
    </w:p>
    <w:p w14:paraId="2982F306" w14:textId="77777777" w:rsidR="00420958" w:rsidRPr="000C436E" w:rsidRDefault="00420958" w:rsidP="00420958">
      <w:pPr>
        <w:pStyle w:val="20"/>
        <w:numPr>
          <w:ilvl w:val="1"/>
          <w:numId w:val="42"/>
        </w:numPr>
        <w:tabs>
          <w:tab w:val="left" w:pos="142"/>
        </w:tabs>
        <w:spacing w:before="120" w:after="120"/>
        <w:contextualSpacing w:val="0"/>
      </w:pPr>
      <w:r w:rsidRPr="000C436E">
        <w:t>Оперативная память: объем не менее</w:t>
      </w:r>
      <w:r w:rsidRPr="000C436E" w:rsidDel="00E307E9">
        <w:t xml:space="preserve"> </w:t>
      </w:r>
      <w:r>
        <w:t>2</w:t>
      </w:r>
      <w:r w:rsidRPr="000C436E">
        <w:t xml:space="preserve"> Гб</w:t>
      </w:r>
      <w:r>
        <w:t>;</w:t>
      </w:r>
    </w:p>
    <w:p w14:paraId="1FB204D9" w14:textId="77777777" w:rsidR="00420958" w:rsidRPr="000C436E" w:rsidRDefault="00420958" w:rsidP="00420958">
      <w:pPr>
        <w:pStyle w:val="20"/>
        <w:numPr>
          <w:ilvl w:val="1"/>
          <w:numId w:val="42"/>
        </w:numPr>
        <w:tabs>
          <w:tab w:val="left" w:pos="142"/>
        </w:tabs>
        <w:spacing w:before="120" w:after="120"/>
        <w:contextualSpacing w:val="0"/>
      </w:pPr>
      <w:r w:rsidRPr="000C436E">
        <w:t xml:space="preserve">Дисковое пространство: объем не менее </w:t>
      </w:r>
      <w:r>
        <w:t>50</w:t>
      </w:r>
      <w:r w:rsidRPr="000C436E">
        <w:t xml:space="preserve"> Гб</w:t>
      </w:r>
      <w:r>
        <w:t>;</w:t>
      </w:r>
    </w:p>
    <w:p w14:paraId="0B70C03E" w14:textId="77777777" w:rsidR="00420958" w:rsidRPr="000C436E" w:rsidRDefault="00420958" w:rsidP="00420958">
      <w:pPr>
        <w:pStyle w:val="20"/>
        <w:numPr>
          <w:ilvl w:val="1"/>
          <w:numId w:val="42"/>
        </w:numPr>
        <w:tabs>
          <w:tab w:val="left" w:pos="142"/>
        </w:tabs>
        <w:spacing w:before="120" w:after="120"/>
        <w:contextualSpacing w:val="0"/>
      </w:pPr>
      <w:r w:rsidRPr="000C436E">
        <w:t xml:space="preserve">Наличие </w:t>
      </w:r>
      <w:r w:rsidRPr="000C436E">
        <w:rPr>
          <w:lang w:val="en-US"/>
        </w:rPr>
        <w:t>USB</w:t>
      </w:r>
      <w:r w:rsidRPr="000C436E">
        <w:t xml:space="preserve">-разъема </w:t>
      </w:r>
      <w:r w:rsidRPr="000C436E">
        <w:rPr>
          <w:lang w:val="en-US"/>
        </w:rPr>
        <w:t>2.0;</w:t>
      </w:r>
    </w:p>
    <w:p w14:paraId="7F8BC1F8"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 xml:space="preserve"> Операционная система – </w:t>
      </w:r>
      <w:r w:rsidRPr="000C436E">
        <w:rPr>
          <w:rFonts w:cs="Times New Roman"/>
          <w:szCs w:val="24"/>
          <w:lang w:val="en-US"/>
        </w:rPr>
        <w:t>MS</w:t>
      </w:r>
      <w:r w:rsidRPr="000C436E">
        <w:rPr>
          <w:rFonts w:cs="Times New Roman"/>
          <w:szCs w:val="24"/>
        </w:rPr>
        <w:t xml:space="preserve"> </w:t>
      </w:r>
      <w:r w:rsidRPr="000C436E">
        <w:rPr>
          <w:rFonts w:cs="Times New Roman"/>
          <w:szCs w:val="24"/>
          <w:lang w:val="en-US"/>
        </w:rPr>
        <w:t>Windows</w:t>
      </w:r>
      <w:r w:rsidRPr="000C436E">
        <w:rPr>
          <w:rFonts w:cs="Times New Roman"/>
          <w:szCs w:val="24"/>
        </w:rPr>
        <w:t xml:space="preserve"> 10 с браузером </w:t>
      </w:r>
      <w:r w:rsidRPr="000C436E">
        <w:rPr>
          <w:rFonts w:cs="Times New Roman"/>
          <w:szCs w:val="24"/>
          <w:lang w:val="en-US"/>
        </w:rPr>
        <w:t>Internet</w:t>
      </w:r>
      <w:r w:rsidRPr="000C436E">
        <w:rPr>
          <w:rFonts w:cs="Times New Roman"/>
          <w:szCs w:val="24"/>
        </w:rPr>
        <w:t xml:space="preserve"> </w:t>
      </w:r>
      <w:r w:rsidRPr="000C436E">
        <w:rPr>
          <w:rFonts w:cs="Times New Roman"/>
          <w:szCs w:val="24"/>
          <w:lang w:val="en-US"/>
        </w:rPr>
        <w:t>Explorer</w:t>
      </w:r>
      <w:r w:rsidRPr="000C436E">
        <w:rPr>
          <w:rFonts w:cs="Times New Roman"/>
          <w:szCs w:val="24"/>
        </w:rPr>
        <w:t xml:space="preserve"> 11.</w:t>
      </w:r>
    </w:p>
    <w:p w14:paraId="2F9D30D2"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lastRenderedPageBreak/>
        <w:t>Установленное ПО:</w:t>
      </w:r>
    </w:p>
    <w:p w14:paraId="3C66A728" w14:textId="77777777"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rPr>
        <w:t xml:space="preserve">КриптоПро </w:t>
      </w:r>
      <w:r w:rsidRPr="000C436E">
        <w:rPr>
          <w:rFonts w:cs="Times New Roman"/>
          <w:szCs w:val="24"/>
          <w:lang w:val="en-US"/>
        </w:rPr>
        <w:t xml:space="preserve">CSP </w:t>
      </w:r>
      <w:r w:rsidRPr="000C436E">
        <w:rPr>
          <w:rFonts w:cs="Times New Roman"/>
          <w:szCs w:val="24"/>
        </w:rPr>
        <w:t>версия 5.0.</w:t>
      </w:r>
    </w:p>
    <w:p w14:paraId="49276C38" w14:textId="77777777"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rPr>
        <w:t>КриптоПро ЭЦП.</w:t>
      </w:r>
    </w:p>
    <w:p w14:paraId="086F6D26" w14:textId="77777777" w:rsidR="00420958" w:rsidRPr="000C436E" w:rsidRDefault="00420958" w:rsidP="00420958">
      <w:pPr>
        <w:pStyle w:val="a3"/>
        <w:numPr>
          <w:ilvl w:val="0"/>
          <w:numId w:val="42"/>
        </w:numPr>
        <w:tabs>
          <w:tab w:val="left" w:pos="142"/>
        </w:tabs>
        <w:spacing w:line="360" w:lineRule="auto"/>
        <w:rPr>
          <w:rFonts w:cs="Times New Roman"/>
          <w:szCs w:val="24"/>
        </w:rPr>
      </w:pPr>
      <w:r w:rsidRPr="000C436E">
        <w:rPr>
          <w:rFonts w:cs="Times New Roman"/>
          <w:szCs w:val="24"/>
        </w:rPr>
        <w:t xml:space="preserve">С применением АРМ взаимодействия с УЦ должны быть запрошены и сохранены на ключевые носители сертификаты (сетевой адрес Тестового УЦ </w:t>
      </w:r>
      <w:hyperlink r:id="rId23" w:history="1">
        <w:r w:rsidRPr="000C436E">
          <w:rPr>
            <w:rStyle w:val="a6"/>
            <w:rFonts w:cs="Times New Roman"/>
            <w:szCs w:val="24"/>
          </w:rPr>
          <w:t>http</w:t>
        </w:r>
        <w:r w:rsidRPr="000C436E">
          <w:rPr>
            <w:rStyle w:val="a6"/>
            <w:rFonts w:cs="Times New Roman"/>
            <w:szCs w:val="24"/>
            <w:lang w:val="en-US"/>
          </w:rPr>
          <w:t>s</w:t>
        </w:r>
        <w:r w:rsidRPr="000C436E">
          <w:rPr>
            <w:rStyle w:val="a6"/>
            <w:rFonts w:cs="Times New Roman"/>
            <w:szCs w:val="24"/>
          </w:rPr>
          <w:t>://testca2012.cryptopro.ru/</w:t>
        </w:r>
        <w:proofErr w:type="spellStart"/>
        <w:r w:rsidRPr="000C436E">
          <w:rPr>
            <w:rStyle w:val="a6"/>
            <w:rFonts w:cs="Times New Roman"/>
            <w:szCs w:val="24"/>
          </w:rPr>
          <w:t>ui</w:t>
        </w:r>
        <w:proofErr w:type="spellEnd"/>
      </w:hyperlink>
      <w:r w:rsidRPr="000C436E">
        <w:rPr>
          <w:rFonts w:cs="Times New Roman"/>
          <w:szCs w:val="24"/>
        </w:rPr>
        <w:t>):</w:t>
      </w:r>
    </w:p>
    <w:p w14:paraId="35BB0540"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В качестве ключевых носителей допускается применение нижеуказанных:</w:t>
      </w:r>
    </w:p>
    <w:p w14:paraId="62C535CD" w14:textId="77777777" w:rsidR="00420958" w:rsidRPr="000C436E" w:rsidRDefault="00420958" w:rsidP="00420958">
      <w:pPr>
        <w:pStyle w:val="a3"/>
        <w:numPr>
          <w:ilvl w:val="2"/>
          <w:numId w:val="42"/>
        </w:numPr>
        <w:tabs>
          <w:tab w:val="left" w:pos="142"/>
        </w:tabs>
        <w:spacing w:line="360" w:lineRule="auto"/>
        <w:rPr>
          <w:rFonts w:cs="Times New Roman"/>
          <w:szCs w:val="24"/>
        </w:rPr>
      </w:pPr>
      <w:bookmarkStart w:id="247" w:name="_Ref47014395"/>
      <w:proofErr w:type="spellStart"/>
      <w:r w:rsidRPr="000C436E">
        <w:rPr>
          <w:rFonts w:cs="Times New Roman"/>
          <w:szCs w:val="24"/>
        </w:rPr>
        <w:t>Рутокен</w:t>
      </w:r>
      <w:proofErr w:type="spellEnd"/>
      <w:r w:rsidRPr="000C436E">
        <w:rPr>
          <w:rFonts w:cs="Times New Roman"/>
          <w:szCs w:val="24"/>
        </w:rPr>
        <w:t xml:space="preserve"> ЭЦП PKI.</w:t>
      </w:r>
      <w:bookmarkEnd w:id="247"/>
    </w:p>
    <w:p w14:paraId="42ADD33D" w14:textId="77777777" w:rsidR="00420958" w:rsidRPr="000C436E" w:rsidRDefault="00420958" w:rsidP="00420958">
      <w:pPr>
        <w:pStyle w:val="a3"/>
        <w:numPr>
          <w:ilvl w:val="2"/>
          <w:numId w:val="42"/>
        </w:numPr>
        <w:tabs>
          <w:tab w:val="left" w:pos="142"/>
        </w:tabs>
        <w:spacing w:line="360" w:lineRule="auto"/>
        <w:rPr>
          <w:rFonts w:cs="Times New Roman"/>
          <w:szCs w:val="24"/>
        </w:rPr>
      </w:pPr>
      <w:proofErr w:type="spellStart"/>
      <w:r w:rsidRPr="000C436E">
        <w:rPr>
          <w:rFonts w:cs="Times New Roman"/>
          <w:szCs w:val="24"/>
        </w:rPr>
        <w:t>Рутокен</w:t>
      </w:r>
      <w:proofErr w:type="spellEnd"/>
      <w:r w:rsidRPr="000C436E">
        <w:rPr>
          <w:rFonts w:cs="Times New Roman"/>
          <w:szCs w:val="24"/>
        </w:rPr>
        <w:t xml:space="preserve"> ЭЦП 2.0.</w:t>
      </w:r>
    </w:p>
    <w:p w14:paraId="218D95DE" w14:textId="77777777" w:rsidR="00420958" w:rsidRPr="000C436E" w:rsidRDefault="00420958" w:rsidP="00420958">
      <w:pPr>
        <w:pStyle w:val="a3"/>
        <w:numPr>
          <w:ilvl w:val="2"/>
          <w:numId w:val="42"/>
        </w:numPr>
        <w:tabs>
          <w:tab w:val="left" w:pos="142"/>
        </w:tabs>
        <w:spacing w:line="360" w:lineRule="auto"/>
        <w:rPr>
          <w:rFonts w:cs="Times New Roman"/>
          <w:szCs w:val="24"/>
        </w:rPr>
      </w:pPr>
      <w:proofErr w:type="spellStart"/>
      <w:r w:rsidRPr="000C436E">
        <w:rPr>
          <w:rFonts w:cs="Times New Roman"/>
          <w:szCs w:val="24"/>
        </w:rPr>
        <w:t>Рутокен</w:t>
      </w:r>
      <w:proofErr w:type="spellEnd"/>
      <w:r w:rsidRPr="000C436E">
        <w:rPr>
          <w:rFonts w:cs="Times New Roman"/>
          <w:szCs w:val="24"/>
        </w:rPr>
        <w:t> </w:t>
      </w:r>
      <w:proofErr w:type="spellStart"/>
      <w:r w:rsidRPr="000C436E">
        <w:rPr>
          <w:rFonts w:cs="Times New Roman"/>
          <w:szCs w:val="24"/>
        </w:rPr>
        <w:t>Lite</w:t>
      </w:r>
      <w:proofErr w:type="spellEnd"/>
      <w:r w:rsidRPr="000C436E">
        <w:rPr>
          <w:rFonts w:cs="Times New Roman"/>
          <w:szCs w:val="24"/>
        </w:rPr>
        <w:t>.</w:t>
      </w:r>
    </w:p>
    <w:p w14:paraId="4FBB1CCC" w14:textId="77777777" w:rsidR="00420958" w:rsidRPr="000C436E" w:rsidRDefault="00420958" w:rsidP="00420958">
      <w:pPr>
        <w:pStyle w:val="a3"/>
        <w:numPr>
          <w:ilvl w:val="2"/>
          <w:numId w:val="42"/>
        </w:numPr>
        <w:tabs>
          <w:tab w:val="left" w:pos="142"/>
        </w:tabs>
        <w:spacing w:line="360" w:lineRule="auto"/>
        <w:rPr>
          <w:rFonts w:cs="Times New Roman"/>
          <w:szCs w:val="24"/>
        </w:rPr>
      </w:pPr>
      <w:bookmarkStart w:id="248" w:name="_Ref47014396"/>
      <w:proofErr w:type="spellStart"/>
      <w:r w:rsidRPr="000C436E">
        <w:rPr>
          <w:rFonts w:cs="Times New Roman"/>
          <w:szCs w:val="24"/>
        </w:rPr>
        <w:t>eToken</w:t>
      </w:r>
      <w:proofErr w:type="spellEnd"/>
      <w:r w:rsidRPr="000C436E">
        <w:rPr>
          <w:rFonts w:cs="Times New Roman"/>
          <w:szCs w:val="24"/>
        </w:rPr>
        <w:t xml:space="preserve">, </w:t>
      </w:r>
      <w:proofErr w:type="spellStart"/>
      <w:r w:rsidRPr="000C436E">
        <w:rPr>
          <w:rFonts w:cs="Times New Roman"/>
          <w:szCs w:val="24"/>
        </w:rPr>
        <w:t>Jacarta</w:t>
      </w:r>
      <w:proofErr w:type="spellEnd"/>
      <w:r w:rsidRPr="000C436E">
        <w:rPr>
          <w:rFonts w:cs="Times New Roman"/>
          <w:szCs w:val="24"/>
        </w:rPr>
        <w:t>.</w:t>
      </w:r>
      <w:bookmarkEnd w:id="248"/>
    </w:p>
    <w:p w14:paraId="584C8BF5" w14:textId="77777777" w:rsidR="00420958" w:rsidRPr="000C436E" w:rsidRDefault="00420958" w:rsidP="00420958">
      <w:pPr>
        <w:tabs>
          <w:tab w:val="left" w:pos="142"/>
        </w:tabs>
        <w:spacing w:line="360" w:lineRule="auto"/>
        <w:rPr>
          <w:rFonts w:cs="Times New Roman"/>
          <w:szCs w:val="24"/>
        </w:rPr>
      </w:pPr>
      <w:r w:rsidRPr="000C436E">
        <w:rPr>
          <w:rFonts w:cs="Times New Roman"/>
          <w:szCs w:val="24"/>
        </w:rPr>
        <w:t xml:space="preserve">Для соответствующего ключевого носителя (см. </w:t>
      </w:r>
      <w:proofErr w:type="spellStart"/>
      <w:r w:rsidRPr="000C436E">
        <w:rPr>
          <w:rFonts w:cs="Times New Roman"/>
          <w:szCs w:val="24"/>
        </w:rPr>
        <w:t>п.п</w:t>
      </w:r>
      <w:proofErr w:type="spellEnd"/>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_Ref47014395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6.1.1</w:t>
      </w:r>
      <w:r w:rsidRPr="000C436E">
        <w:rPr>
          <w:rFonts w:cs="Times New Roman"/>
          <w:szCs w:val="24"/>
        </w:rPr>
        <w:fldChar w:fldCharType="end"/>
      </w:r>
      <w:r w:rsidRPr="000C436E">
        <w:rPr>
          <w:rFonts w:cs="Times New Roman"/>
          <w:szCs w:val="24"/>
        </w:rPr>
        <w:t xml:space="preserve"> - </w:t>
      </w:r>
      <w:r w:rsidRPr="000C436E">
        <w:rPr>
          <w:rFonts w:cs="Times New Roman"/>
          <w:szCs w:val="24"/>
        </w:rPr>
        <w:fldChar w:fldCharType="begin"/>
      </w:r>
      <w:r w:rsidRPr="000C436E">
        <w:rPr>
          <w:rFonts w:cs="Times New Roman"/>
          <w:szCs w:val="24"/>
        </w:rPr>
        <w:instrText xml:space="preserve"> REF _Ref47014396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6.1.4</w:t>
      </w:r>
      <w:r w:rsidRPr="000C436E">
        <w:rPr>
          <w:rFonts w:cs="Times New Roman"/>
          <w:szCs w:val="24"/>
        </w:rPr>
        <w:fldChar w:fldCharType="end"/>
      </w:r>
      <w:r w:rsidRPr="000C436E">
        <w:rPr>
          <w:rFonts w:cs="Times New Roman"/>
          <w:szCs w:val="24"/>
        </w:rPr>
        <w:t>.) на узлах (СВД, ЦБГ) и АРМ (Оператора ЦБГ, Администратора ЦБГ) должен устанавливаться соответствующий драйвер, полученный доверенным путем.</w:t>
      </w:r>
    </w:p>
    <w:p w14:paraId="0BA22BA5"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 xml:space="preserve"> На ключевой носитель для узла СВД сохраняются сертификаты, соответствующие следующим шаблонам:</w:t>
      </w:r>
    </w:p>
    <w:p w14:paraId="67711329" w14:textId="77777777" w:rsidR="00420958" w:rsidRPr="000C436E" w:rsidRDefault="00420958" w:rsidP="00420958">
      <w:pPr>
        <w:pStyle w:val="a3"/>
        <w:numPr>
          <w:ilvl w:val="2"/>
          <w:numId w:val="42"/>
        </w:numPr>
        <w:tabs>
          <w:tab w:val="left" w:pos="142"/>
        </w:tabs>
        <w:spacing w:line="360" w:lineRule="auto"/>
        <w:jc w:val="left"/>
        <w:rPr>
          <w:rFonts w:cs="Times New Roman"/>
          <w:szCs w:val="24"/>
        </w:rPr>
      </w:pPr>
      <w:r w:rsidRPr="000C436E">
        <w:rPr>
          <w:rFonts w:cs="Times New Roman"/>
          <w:szCs w:val="24"/>
          <w:lang w:val="en-US"/>
        </w:rPr>
        <w:t xml:space="preserve">[TLS Server] API </w:t>
      </w:r>
      <w:r w:rsidRPr="000C436E">
        <w:rPr>
          <w:rFonts w:cs="Times New Roman"/>
          <w:szCs w:val="24"/>
        </w:rPr>
        <w:t>СВД.</w:t>
      </w:r>
    </w:p>
    <w:p w14:paraId="77F8EAE7" w14:textId="77777777" w:rsidR="00420958" w:rsidRPr="000C436E" w:rsidRDefault="00420958" w:rsidP="00420958">
      <w:pPr>
        <w:pStyle w:val="a3"/>
        <w:numPr>
          <w:ilvl w:val="2"/>
          <w:numId w:val="42"/>
        </w:numPr>
        <w:tabs>
          <w:tab w:val="left" w:pos="142"/>
        </w:tabs>
        <w:spacing w:line="360" w:lineRule="auto"/>
        <w:jc w:val="left"/>
        <w:rPr>
          <w:rFonts w:cs="Times New Roman"/>
          <w:szCs w:val="24"/>
        </w:rPr>
      </w:pPr>
      <w:r w:rsidRPr="000C436E">
        <w:rPr>
          <w:rFonts w:cs="Times New Roman"/>
          <w:szCs w:val="24"/>
          <w:lang w:val="en-US"/>
        </w:rPr>
        <w:t xml:space="preserve">[TLS Client] API </w:t>
      </w:r>
      <w:r w:rsidRPr="000C436E">
        <w:rPr>
          <w:rFonts w:cs="Times New Roman"/>
          <w:szCs w:val="24"/>
        </w:rPr>
        <w:t>СВД.</w:t>
      </w:r>
    </w:p>
    <w:p w14:paraId="2358860C"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На ключевой носитель для узла ЦБГ сохраняются сертификаты, соответствующие следующим шаблонам:</w:t>
      </w:r>
    </w:p>
    <w:p w14:paraId="161B4404" w14:textId="77777777"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lang w:val="en-US"/>
        </w:rPr>
        <w:t xml:space="preserve">[TLS Server] API </w:t>
      </w:r>
      <w:r w:rsidRPr="000C436E">
        <w:rPr>
          <w:rFonts w:cs="Times New Roman"/>
          <w:szCs w:val="24"/>
        </w:rPr>
        <w:t>ИС.</w:t>
      </w:r>
    </w:p>
    <w:p w14:paraId="2F0D1623" w14:textId="77777777"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lang w:val="en-US"/>
        </w:rPr>
        <w:t xml:space="preserve">[TLS Client] API </w:t>
      </w:r>
      <w:r w:rsidRPr="000C436E">
        <w:rPr>
          <w:rFonts w:cs="Times New Roman"/>
          <w:szCs w:val="24"/>
        </w:rPr>
        <w:t>ИС.</w:t>
      </w:r>
    </w:p>
    <w:p w14:paraId="2416F789" w14:textId="77777777"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lang w:val="en-US"/>
        </w:rPr>
        <w:t xml:space="preserve">[Sign] </w:t>
      </w:r>
      <w:r w:rsidRPr="000C436E">
        <w:rPr>
          <w:rFonts w:cs="Times New Roman"/>
          <w:szCs w:val="24"/>
        </w:rPr>
        <w:t>АРМ ИС Робот.</w:t>
      </w:r>
    </w:p>
    <w:p w14:paraId="20230CCD" w14:textId="77777777" w:rsidR="00420958" w:rsidRPr="000C436E" w:rsidRDefault="00420958" w:rsidP="00420958">
      <w:pPr>
        <w:pStyle w:val="a3"/>
        <w:numPr>
          <w:ilvl w:val="2"/>
          <w:numId w:val="42"/>
        </w:numPr>
        <w:tabs>
          <w:tab w:val="left" w:pos="142"/>
        </w:tabs>
        <w:spacing w:line="360" w:lineRule="auto"/>
        <w:rPr>
          <w:rFonts w:cs="Times New Roman"/>
          <w:szCs w:val="24"/>
          <w:lang w:val="en-US"/>
        </w:rPr>
      </w:pPr>
      <w:r w:rsidRPr="000C436E">
        <w:rPr>
          <w:rFonts w:cs="Times New Roman"/>
          <w:szCs w:val="24"/>
          <w:lang w:val="en-US"/>
        </w:rPr>
        <w:t xml:space="preserve">[Encrypt Payload] </w:t>
      </w:r>
      <w:r w:rsidRPr="00FA03E7">
        <w:rPr>
          <w:rFonts w:cs="Times New Roman"/>
          <w:szCs w:val="24"/>
          <w:lang w:val="en-US"/>
        </w:rPr>
        <w:t>CMS Storage Transport Key</w:t>
      </w:r>
      <w:r w:rsidRPr="000C436E">
        <w:rPr>
          <w:rFonts w:cs="Times New Roman"/>
          <w:szCs w:val="24"/>
          <w:lang w:val="en-US"/>
        </w:rPr>
        <w:t>.</w:t>
      </w:r>
    </w:p>
    <w:p w14:paraId="7BAED9A1"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На ключевой носитель для Оператора ЦБГ сохраняются сертификаты, соответствующие следующим шаблонам:</w:t>
      </w:r>
    </w:p>
    <w:p w14:paraId="7DDFE86D" w14:textId="77777777"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lang w:val="en-US"/>
        </w:rPr>
        <w:t>[TLS Client]</w:t>
      </w:r>
      <w:r w:rsidRPr="000C436E">
        <w:rPr>
          <w:rFonts w:cs="Times New Roman"/>
          <w:szCs w:val="24"/>
        </w:rPr>
        <w:t xml:space="preserve"> АРМ ИС.</w:t>
      </w:r>
    </w:p>
    <w:p w14:paraId="11E49004" w14:textId="77777777"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rPr>
        <w:t>[</w:t>
      </w:r>
      <w:r w:rsidRPr="000C436E">
        <w:rPr>
          <w:rFonts w:cs="Times New Roman"/>
          <w:szCs w:val="24"/>
          <w:lang w:val="en-US"/>
        </w:rPr>
        <w:t>Sign</w:t>
      </w:r>
      <w:r w:rsidRPr="000C436E">
        <w:rPr>
          <w:rFonts w:cs="Times New Roman"/>
          <w:szCs w:val="24"/>
        </w:rPr>
        <w:t>] АРМ ИС Менеджер банка.</w:t>
      </w:r>
    </w:p>
    <w:p w14:paraId="0875AB05"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На ключевой носитель для Администратора ЦБГ сохраняются сертификаты, соответствующие следующим шаблонам:</w:t>
      </w:r>
    </w:p>
    <w:p w14:paraId="252E8FD2" w14:textId="77777777"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lang w:val="en-US"/>
        </w:rPr>
        <w:t>[TLS Client]</w:t>
      </w:r>
      <w:r w:rsidRPr="000C436E">
        <w:rPr>
          <w:rFonts w:cs="Times New Roman"/>
          <w:szCs w:val="24"/>
        </w:rPr>
        <w:t xml:space="preserve"> АРМ ИС.</w:t>
      </w:r>
    </w:p>
    <w:p w14:paraId="06503D31" w14:textId="77777777" w:rsidR="00420958" w:rsidRPr="000C436E" w:rsidRDefault="00420958" w:rsidP="00420958">
      <w:pPr>
        <w:pStyle w:val="a3"/>
        <w:numPr>
          <w:ilvl w:val="2"/>
          <w:numId w:val="42"/>
        </w:numPr>
        <w:tabs>
          <w:tab w:val="left" w:pos="142"/>
        </w:tabs>
        <w:spacing w:line="360" w:lineRule="auto"/>
        <w:rPr>
          <w:rFonts w:cs="Times New Roman"/>
          <w:szCs w:val="24"/>
        </w:rPr>
      </w:pPr>
      <w:r w:rsidRPr="000C436E">
        <w:rPr>
          <w:rFonts w:cs="Times New Roman"/>
          <w:szCs w:val="24"/>
        </w:rPr>
        <w:t>[</w:t>
      </w:r>
      <w:r w:rsidRPr="000C436E">
        <w:rPr>
          <w:rFonts w:cs="Times New Roman"/>
          <w:szCs w:val="24"/>
          <w:lang w:val="en-US"/>
        </w:rPr>
        <w:t>Sign</w:t>
      </w:r>
      <w:r w:rsidRPr="000C436E">
        <w:rPr>
          <w:rFonts w:cs="Times New Roman"/>
          <w:szCs w:val="24"/>
        </w:rPr>
        <w:t>] АРМ ИС Администратор банка.</w:t>
      </w:r>
    </w:p>
    <w:p w14:paraId="4F48225E" w14:textId="77777777" w:rsidR="00420958" w:rsidRPr="000C436E" w:rsidRDefault="00420958" w:rsidP="00420958">
      <w:pPr>
        <w:pStyle w:val="a3"/>
        <w:numPr>
          <w:ilvl w:val="0"/>
          <w:numId w:val="42"/>
        </w:numPr>
        <w:tabs>
          <w:tab w:val="left" w:pos="142"/>
        </w:tabs>
        <w:spacing w:line="360" w:lineRule="auto"/>
        <w:rPr>
          <w:rFonts w:cs="Times New Roman"/>
          <w:szCs w:val="24"/>
        </w:rPr>
      </w:pPr>
      <w:r w:rsidRPr="000C436E">
        <w:rPr>
          <w:rFonts w:cs="Times New Roman"/>
          <w:szCs w:val="24"/>
        </w:rPr>
        <w:lastRenderedPageBreak/>
        <w:t>Для обеспечения сетевого взаимодействия между узлами СВД и ЦБГ как в рамках организации, так и между прочими Участниками необходимо:</w:t>
      </w:r>
    </w:p>
    <w:p w14:paraId="1D5B5860"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 xml:space="preserve"> Для узла СВД обеспечить доступ «входящих» пакетов и отправку «исходящих» пакетов по протоколу </w:t>
      </w:r>
      <w:r w:rsidRPr="000C436E">
        <w:rPr>
          <w:rFonts w:cs="Times New Roman"/>
          <w:szCs w:val="24"/>
          <w:lang w:val="en-US"/>
        </w:rPr>
        <w:t>TCP</w:t>
      </w:r>
      <w:r w:rsidRPr="000C436E">
        <w:rPr>
          <w:rFonts w:cs="Times New Roman"/>
          <w:szCs w:val="24"/>
        </w:rPr>
        <w:t xml:space="preserve"> через порт </w:t>
      </w:r>
      <w:r w:rsidRPr="000C436E">
        <w:rPr>
          <w:rFonts w:cs="Times New Roman"/>
          <w:szCs w:val="24"/>
        </w:rPr>
        <w:fldChar w:fldCharType="begin"/>
      </w:r>
      <w:r w:rsidRPr="000C436E">
        <w:rPr>
          <w:rFonts w:cs="Times New Roman"/>
          <w:szCs w:val="24"/>
        </w:rPr>
        <w:instrText xml:space="preserve"> DOCPROPERTY  "СПКС Интернет"  \* MERGEFORMAT </w:instrText>
      </w:r>
      <w:r w:rsidRPr="000C436E">
        <w:rPr>
          <w:rFonts w:cs="Times New Roman"/>
          <w:szCs w:val="24"/>
        </w:rPr>
        <w:fldChar w:fldCharType="separate"/>
      </w:r>
      <w:r w:rsidRPr="000C436E">
        <w:rPr>
          <w:rFonts w:cs="Times New Roman"/>
          <w:szCs w:val="24"/>
        </w:rPr>
        <w:t>5702</w:t>
      </w:r>
      <w:r w:rsidRPr="000C436E">
        <w:rPr>
          <w:rFonts w:cs="Times New Roman"/>
          <w:szCs w:val="24"/>
        </w:rPr>
        <w:fldChar w:fldCharType="end"/>
      </w:r>
      <w:r w:rsidRPr="000C436E">
        <w:rPr>
          <w:rFonts w:cs="Times New Roman"/>
          <w:szCs w:val="24"/>
        </w:rPr>
        <w:t xml:space="preserve"> через сеть Интернет. Соединение по данному порту применяется для обмена конфиденциальными документами между организациями. Необходимо обеспечить получение ответных сообщений на «исходящий» </w:t>
      </w:r>
      <w:r w:rsidRPr="000C436E">
        <w:rPr>
          <w:rFonts w:cs="Times New Roman"/>
          <w:szCs w:val="24"/>
          <w:lang w:val="en-US"/>
        </w:rPr>
        <w:t>TCP</w:t>
      </w:r>
      <w:r w:rsidRPr="000C436E">
        <w:rPr>
          <w:rFonts w:cs="Times New Roman"/>
          <w:szCs w:val="24"/>
        </w:rPr>
        <w:t xml:space="preserve"> пакет (запрос).</w:t>
      </w:r>
    </w:p>
    <w:p w14:paraId="545A27C0"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 xml:space="preserve"> Для узла СВД обеспечить доступ «входящих» пакетов по протоколу </w:t>
      </w:r>
      <w:r w:rsidRPr="000C436E">
        <w:rPr>
          <w:rFonts w:cs="Times New Roman"/>
          <w:szCs w:val="24"/>
          <w:lang w:val="en-US"/>
        </w:rPr>
        <w:t>TCP</w:t>
      </w:r>
      <w:r w:rsidRPr="000C436E">
        <w:rPr>
          <w:rFonts w:cs="Times New Roman"/>
          <w:szCs w:val="24"/>
        </w:rPr>
        <w:t xml:space="preserve"> через порт </w:t>
      </w:r>
      <w:r w:rsidRPr="000C436E">
        <w:rPr>
          <w:rFonts w:cs="Times New Roman"/>
          <w:szCs w:val="24"/>
        </w:rPr>
        <w:fldChar w:fldCharType="begin"/>
      </w:r>
      <w:r w:rsidRPr="000C436E">
        <w:rPr>
          <w:rFonts w:cs="Times New Roman"/>
          <w:szCs w:val="24"/>
        </w:rPr>
        <w:instrText xml:space="preserve"> DOCPROPERTY  "СПКС внутри"  \* MERGEFORMAT </w:instrText>
      </w:r>
      <w:r w:rsidRPr="000C436E">
        <w:rPr>
          <w:rFonts w:cs="Times New Roman"/>
          <w:szCs w:val="24"/>
        </w:rPr>
        <w:fldChar w:fldCharType="separate"/>
      </w:r>
      <w:r w:rsidRPr="000C436E">
        <w:rPr>
          <w:rFonts w:cs="Times New Roman"/>
          <w:szCs w:val="24"/>
        </w:rPr>
        <w:t>5702</w:t>
      </w:r>
      <w:r w:rsidRPr="000C436E">
        <w:rPr>
          <w:rFonts w:cs="Times New Roman"/>
          <w:szCs w:val="24"/>
        </w:rPr>
        <w:fldChar w:fldCharType="end"/>
      </w:r>
      <w:r w:rsidRPr="000C436E">
        <w:rPr>
          <w:rFonts w:cs="Times New Roman"/>
          <w:szCs w:val="24"/>
        </w:rPr>
        <w:t xml:space="preserve"> из «частной» сети организации. Соединение по данному порту применяется сохранения и получения конфиденциальных документов с применением «хранилища» конфиденциальных документов. Необходимо обеспечить получение ответных сообщений на «исходящий» </w:t>
      </w:r>
      <w:r w:rsidRPr="000C436E">
        <w:rPr>
          <w:rFonts w:cs="Times New Roman"/>
          <w:szCs w:val="24"/>
          <w:lang w:val="en-US"/>
        </w:rPr>
        <w:t>TCP</w:t>
      </w:r>
      <w:r w:rsidRPr="000C436E">
        <w:rPr>
          <w:rFonts w:cs="Times New Roman"/>
          <w:szCs w:val="24"/>
        </w:rPr>
        <w:t xml:space="preserve"> пакет (запрос).</w:t>
      </w:r>
    </w:p>
    <w:p w14:paraId="21B3D887"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 xml:space="preserve">Для узла ЦБГ обеспечить доступ «входящих» пакетов </w:t>
      </w:r>
      <w:r w:rsidRPr="000C436E">
        <w:rPr>
          <w:rFonts w:cs="Times New Roman"/>
          <w:szCs w:val="24"/>
          <w:lang w:val="en-US"/>
        </w:rPr>
        <w:t>TCP</w:t>
      </w:r>
      <w:r w:rsidRPr="000C436E">
        <w:rPr>
          <w:rFonts w:cs="Times New Roman"/>
          <w:szCs w:val="24"/>
        </w:rPr>
        <w:t xml:space="preserve"> через порт 443 из «частной» сети организации. Необходимо обеспечить получение ответных сообщений на «исходящий» </w:t>
      </w:r>
      <w:r w:rsidRPr="000C436E">
        <w:rPr>
          <w:rFonts w:cs="Times New Roman"/>
          <w:szCs w:val="24"/>
          <w:lang w:val="en-US"/>
        </w:rPr>
        <w:t>TCP</w:t>
      </w:r>
      <w:r w:rsidRPr="000C436E">
        <w:rPr>
          <w:rFonts w:cs="Times New Roman"/>
          <w:szCs w:val="24"/>
        </w:rPr>
        <w:t xml:space="preserve"> пакет (запрос).</w:t>
      </w:r>
    </w:p>
    <w:p w14:paraId="0B867C7A"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Для узлов СВД, ЦБГ, АРМ Оператора ЦБГ, АРМ Администратора ЦБГ обеспечить доступ к сетевым ресурсам для получения списка отозванных сертификатов, расположенных по адресам:</w:t>
      </w:r>
    </w:p>
    <w:p w14:paraId="41620819" w14:textId="77777777" w:rsidR="00420958" w:rsidRPr="000C436E" w:rsidRDefault="003C0F9A" w:rsidP="00420958">
      <w:pPr>
        <w:pStyle w:val="a3"/>
        <w:numPr>
          <w:ilvl w:val="2"/>
          <w:numId w:val="42"/>
        </w:numPr>
        <w:tabs>
          <w:tab w:val="left" w:pos="142"/>
        </w:tabs>
        <w:spacing w:line="360" w:lineRule="auto"/>
        <w:rPr>
          <w:rFonts w:cs="Times New Roman"/>
          <w:szCs w:val="24"/>
        </w:rPr>
      </w:pPr>
      <w:hyperlink r:id="rId24" w:history="1">
        <w:r w:rsidR="00420958" w:rsidRPr="000C436E">
          <w:rPr>
            <w:rStyle w:val="a6"/>
            <w:rFonts w:cs="Times New Roman"/>
            <w:szCs w:val="24"/>
          </w:rPr>
          <w:t>http://testca2012.cryptopro.ru/ui/1/Download.aspx?f=cacerts.p7b.</w:t>
        </w:r>
      </w:hyperlink>
    </w:p>
    <w:p w14:paraId="68DD6E43" w14:textId="77777777" w:rsidR="00420958" w:rsidRPr="000C436E" w:rsidRDefault="003C0F9A" w:rsidP="00420958">
      <w:pPr>
        <w:pStyle w:val="a3"/>
        <w:numPr>
          <w:ilvl w:val="2"/>
          <w:numId w:val="42"/>
        </w:numPr>
        <w:tabs>
          <w:tab w:val="left" w:pos="142"/>
        </w:tabs>
        <w:spacing w:line="360" w:lineRule="auto"/>
        <w:rPr>
          <w:rFonts w:cs="Times New Roman"/>
          <w:szCs w:val="24"/>
        </w:rPr>
      </w:pPr>
      <w:hyperlink r:id="rId25" w:history="1">
        <w:r w:rsidR="00420958" w:rsidRPr="000C436E">
          <w:rPr>
            <w:rStyle w:val="a6"/>
            <w:rFonts w:cs="Times New Roman"/>
            <w:szCs w:val="24"/>
            <w:lang w:val="en-US"/>
          </w:rPr>
          <w:t>http</w:t>
        </w:r>
        <w:r w:rsidR="00420958" w:rsidRPr="000C436E">
          <w:rPr>
            <w:rStyle w:val="a6"/>
            <w:rFonts w:cs="Times New Roman"/>
            <w:szCs w:val="24"/>
          </w:rPr>
          <w:t>://</w:t>
        </w:r>
        <w:proofErr w:type="spellStart"/>
        <w:r w:rsidR="00420958" w:rsidRPr="000C436E">
          <w:rPr>
            <w:rStyle w:val="a6"/>
            <w:rFonts w:cs="Times New Roman"/>
            <w:szCs w:val="24"/>
            <w:lang w:val="en-US"/>
          </w:rPr>
          <w:t>testca</w:t>
        </w:r>
        <w:proofErr w:type="spellEnd"/>
        <w:r w:rsidR="00420958" w:rsidRPr="000C436E">
          <w:rPr>
            <w:rStyle w:val="a6"/>
            <w:rFonts w:cs="Times New Roman"/>
            <w:szCs w:val="24"/>
          </w:rPr>
          <w:t>2012.</w:t>
        </w:r>
        <w:proofErr w:type="spellStart"/>
        <w:r w:rsidR="00420958" w:rsidRPr="000C436E">
          <w:rPr>
            <w:rStyle w:val="a6"/>
            <w:rFonts w:cs="Times New Roman"/>
            <w:szCs w:val="24"/>
            <w:lang w:val="en-US"/>
          </w:rPr>
          <w:t>cryptopro</w:t>
        </w:r>
        <w:proofErr w:type="spellEnd"/>
        <w:r w:rsidR="00420958" w:rsidRPr="000C436E">
          <w:rPr>
            <w:rStyle w:val="a6"/>
            <w:rFonts w:cs="Times New Roman"/>
            <w:szCs w:val="24"/>
          </w:rPr>
          <w:t>.</w:t>
        </w:r>
        <w:proofErr w:type="spellStart"/>
        <w:r w:rsidR="00420958" w:rsidRPr="000C436E">
          <w:rPr>
            <w:rStyle w:val="a6"/>
            <w:rFonts w:cs="Times New Roman"/>
            <w:szCs w:val="24"/>
            <w:lang w:val="en-US"/>
          </w:rPr>
          <w:t>ru</w:t>
        </w:r>
        <w:proofErr w:type="spellEnd"/>
        <w:r w:rsidR="00420958" w:rsidRPr="000C436E">
          <w:rPr>
            <w:rStyle w:val="a6"/>
            <w:rFonts w:cs="Times New Roman"/>
            <w:szCs w:val="24"/>
          </w:rPr>
          <w:t>/</w:t>
        </w:r>
        <w:proofErr w:type="spellStart"/>
        <w:r w:rsidR="00420958" w:rsidRPr="000C436E">
          <w:rPr>
            <w:rStyle w:val="a6"/>
            <w:rFonts w:cs="Times New Roman"/>
            <w:szCs w:val="24"/>
            <w:lang w:val="en-US"/>
          </w:rPr>
          <w:t>ocsp</w:t>
        </w:r>
        <w:proofErr w:type="spellEnd"/>
        <w:r w:rsidR="00420958" w:rsidRPr="000C436E">
          <w:rPr>
            <w:rStyle w:val="a6"/>
            <w:rFonts w:cs="Times New Roman"/>
            <w:szCs w:val="24"/>
          </w:rPr>
          <w:t>/</w:t>
        </w:r>
        <w:proofErr w:type="spellStart"/>
        <w:r w:rsidR="00420958" w:rsidRPr="000C436E">
          <w:rPr>
            <w:rStyle w:val="a6"/>
            <w:rFonts w:cs="Times New Roman"/>
            <w:szCs w:val="24"/>
            <w:lang w:val="en-US"/>
          </w:rPr>
          <w:t>ocsp</w:t>
        </w:r>
        <w:proofErr w:type="spellEnd"/>
        <w:r w:rsidR="00420958" w:rsidRPr="000C436E">
          <w:rPr>
            <w:rStyle w:val="a6"/>
            <w:rFonts w:cs="Times New Roman"/>
            <w:szCs w:val="24"/>
          </w:rPr>
          <w:t>.</w:t>
        </w:r>
        <w:proofErr w:type="spellStart"/>
        <w:r w:rsidR="00420958" w:rsidRPr="000C436E">
          <w:rPr>
            <w:rStyle w:val="a6"/>
            <w:rFonts w:cs="Times New Roman"/>
            <w:szCs w:val="24"/>
            <w:lang w:val="en-US"/>
          </w:rPr>
          <w:t>srf</w:t>
        </w:r>
        <w:proofErr w:type="spellEnd"/>
      </w:hyperlink>
      <w:r w:rsidR="00420958" w:rsidRPr="000C436E">
        <w:rPr>
          <w:rFonts w:cs="Times New Roman"/>
          <w:szCs w:val="24"/>
        </w:rPr>
        <w:t xml:space="preserve">. </w:t>
      </w:r>
    </w:p>
    <w:p w14:paraId="11DBEF9D" w14:textId="77777777" w:rsidR="00420958" w:rsidRPr="000C436E" w:rsidRDefault="003C0F9A" w:rsidP="00420958">
      <w:pPr>
        <w:pStyle w:val="a3"/>
        <w:numPr>
          <w:ilvl w:val="2"/>
          <w:numId w:val="42"/>
        </w:numPr>
        <w:tabs>
          <w:tab w:val="left" w:pos="142"/>
        </w:tabs>
        <w:spacing w:line="360" w:lineRule="auto"/>
        <w:rPr>
          <w:rFonts w:cs="Times New Roman"/>
          <w:szCs w:val="24"/>
        </w:rPr>
      </w:pPr>
      <w:hyperlink r:id="rId26" w:history="1">
        <w:r w:rsidR="00420958" w:rsidRPr="000C436E">
          <w:rPr>
            <w:rStyle w:val="a6"/>
            <w:rFonts w:cs="Times New Roman"/>
            <w:szCs w:val="24"/>
            <w:lang w:val="en-US"/>
          </w:rPr>
          <w:t>http</w:t>
        </w:r>
        <w:r w:rsidR="00420958" w:rsidRPr="000C436E">
          <w:rPr>
            <w:rStyle w:val="a6"/>
            <w:rFonts w:cs="Times New Roman"/>
            <w:szCs w:val="24"/>
          </w:rPr>
          <w:t>://</w:t>
        </w:r>
        <w:proofErr w:type="spellStart"/>
        <w:r w:rsidR="00420958" w:rsidRPr="000C436E">
          <w:rPr>
            <w:rStyle w:val="a6"/>
            <w:rFonts w:cs="Times New Roman"/>
            <w:szCs w:val="24"/>
            <w:lang w:val="en-US"/>
          </w:rPr>
          <w:t>testca</w:t>
        </w:r>
        <w:proofErr w:type="spellEnd"/>
        <w:r w:rsidR="00420958" w:rsidRPr="000C436E">
          <w:rPr>
            <w:rStyle w:val="a6"/>
            <w:rFonts w:cs="Times New Roman"/>
            <w:szCs w:val="24"/>
          </w:rPr>
          <w:t>2012.</w:t>
        </w:r>
        <w:proofErr w:type="spellStart"/>
        <w:r w:rsidR="00420958" w:rsidRPr="000C436E">
          <w:rPr>
            <w:rStyle w:val="a6"/>
            <w:rFonts w:cs="Times New Roman"/>
            <w:szCs w:val="24"/>
            <w:lang w:val="en-US"/>
          </w:rPr>
          <w:t>cryptopro</w:t>
        </w:r>
        <w:proofErr w:type="spellEnd"/>
        <w:r w:rsidR="00420958" w:rsidRPr="000C436E">
          <w:rPr>
            <w:rStyle w:val="a6"/>
            <w:rFonts w:cs="Times New Roman"/>
            <w:szCs w:val="24"/>
          </w:rPr>
          <w:t>.</w:t>
        </w:r>
        <w:proofErr w:type="spellStart"/>
        <w:r w:rsidR="00420958" w:rsidRPr="000C436E">
          <w:rPr>
            <w:rStyle w:val="a6"/>
            <w:rFonts w:cs="Times New Roman"/>
            <w:szCs w:val="24"/>
            <w:lang w:val="en-US"/>
          </w:rPr>
          <w:t>ru</w:t>
        </w:r>
        <w:proofErr w:type="spellEnd"/>
        <w:r w:rsidR="00420958" w:rsidRPr="000C436E">
          <w:rPr>
            <w:rStyle w:val="a6"/>
            <w:rFonts w:cs="Times New Roman"/>
            <w:szCs w:val="24"/>
          </w:rPr>
          <w:t>/</w:t>
        </w:r>
        <w:proofErr w:type="spellStart"/>
        <w:r w:rsidR="00420958" w:rsidRPr="000C436E">
          <w:rPr>
            <w:rStyle w:val="a6"/>
            <w:rFonts w:cs="Times New Roman"/>
            <w:szCs w:val="24"/>
            <w:lang w:val="en-US"/>
          </w:rPr>
          <w:t>aia</w:t>
        </w:r>
        <w:proofErr w:type="spellEnd"/>
        <w:r w:rsidR="00420958" w:rsidRPr="000C436E">
          <w:rPr>
            <w:rStyle w:val="a6"/>
            <w:rFonts w:cs="Times New Roman"/>
            <w:szCs w:val="24"/>
          </w:rPr>
          <w:t>/</w:t>
        </w:r>
        <w:proofErr w:type="spellStart"/>
        <w:r w:rsidR="00420958" w:rsidRPr="000C436E">
          <w:rPr>
            <w:rStyle w:val="a6"/>
            <w:rFonts w:cs="Times New Roman"/>
            <w:szCs w:val="24"/>
            <w:lang w:val="en-US"/>
          </w:rPr>
          <w:t>ffe</w:t>
        </w:r>
        <w:proofErr w:type="spellEnd"/>
        <w:r w:rsidR="00420958" w:rsidRPr="000C436E">
          <w:rPr>
            <w:rStyle w:val="a6"/>
            <w:rFonts w:cs="Times New Roman"/>
            <w:szCs w:val="24"/>
          </w:rPr>
          <w:t>4686092</w:t>
        </w:r>
        <w:r w:rsidR="00420958" w:rsidRPr="000C436E">
          <w:rPr>
            <w:rStyle w:val="a6"/>
            <w:rFonts w:cs="Times New Roman"/>
            <w:szCs w:val="24"/>
            <w:lang w:val="en-US"/>
          </w:rPr>
          <w:t>c</w:t>
        </w:r>
        <w:r w:rsidR="00420958" w:rsidRPr="000C436E">
          <w:rPr>
            <w:rStyle w:val="a6"/>
            <w:rFonts w:cs="Times New Roman"/>
            <w:szCs w:val="24"/>
          </w:rPr>
          <w:t>8</w:t>
        </w:r>
        <w:proofErr w:type="spellStart"/>
        <w:r w:rsidR="00420958" w:rsidRPr="000C436E">
          <w:rPr>
            <w:rStyle w:val="a6"/>
            <w:rFonts w:cs="Times New Roman"/>
            <w:szCs w:val="24"/>
            <w:lang w:val="en-US"/>
          </w:rPr>
          <w:t>ec</w:t>
        </w:r>
        <w:proofErr w:type="spellEnd"/>
        <w:r w:rsidR="00420958" w:rsidRPr="000C436E">
          <w:rPr>
            <w:rStyle w:val="a6"/>
            <w:rFonts w:cs="Times New Roman"/>
            <w:szCs w:val="24"/>
          </w:rPr>
          <w:t>811319</w:t>
        </w:r>
        <w:r w:rsidR="00420958" w:rsidRPr="000C436E">
          <w:rPr>
            <w:rStyle w:val="a6"/>
            <w:rFonts w:cs="Times New Roman"/>
            <w:szCs w:val="24"/>
            <w:lang w:val="en-US"/>
          </w:rPr>
          <w:t>bb</w:t>
        </w:r>
        <w:r w:rsidR="00420958" w:rsidRPr="000C436E">
          <w:rPr>
            <w:rStyle w:val="a6"/>
            <w:rFonts w:cs="Times New Roman"/>
            <w:szCs w:val="24"/>
          </w:rPr>
          <w:t>9635</w:t>
        </w:r>
        <w:r w:rsidR="00420958" w:rsidRPr="000C436E">
          <w:rPr>
            <w:rStyle w:val="a6"/>
            <w:rFonts w:cs="Times New Roman"/>
            <w:szCs w:val="24"/>
            <w:lang w:val="en-US"/>
          </w:rPr>
          <w:t>e</w:t>
        </w:r>
        <w:r w:rsidR="00420958" w:rsidRPr="000C436E">
          <w:rPr>
            <w:rStyle w:val="a6"/>
            <w:rFonts w:cs="Times New Roman"/>
            <w:szCs w:val="24"/>
          </w:rPr>
          <w:t>35841</w:t>
        </w:r>
        <w:r w:rsidR="00420958" w:rsidRPr="000C436E">
          <w:rPr>
            <w:rStyle w:val="a6"/>
            <w:rFonts w:cs="Times New Roman"/>
            <w:szCs w:val="24"/>
            <w:lang w:val="en-US"/>
          </w:rPr>
          <w:t>f</w:t>
        </w:r>
        <w:r w:rsidR="00420958" w:rsidRPr="000C436E">
          <w:rPr>
            <w:rStyle w:val="a6"/>
            <w:rFonts w:cs="Times New Roman"/>
            <w:szCs w:val="24"/>
          </w:rPr>
          <w:t>1812</w:t>
        </w:r>
        <w:r w:rsidR="00420958" w:rsidRPr="000C436E">
          <w:rPr>
            <w:rStyle w:val="a6"/>
            <w:rFonts w:cs="Times New Roman"/>
            <w:szCs w:val="24"/>
            <w:lang w:val="en-US"/>
          </w:rPr>
          <w:t>d</w:t>
        </w:r>
        <w:r w:rsidR="00420958" w:rsidRPr="000C436E">
          <w:rPr>
            <w:rStyle w:val="a6"/>
            <w:rFonts w:cs="Times New Roman"/>
            <w:szCs w:val="24"/>
          </w:rPr>
          <w:t>9</w:t>
        </w:r>
        <w:r w:rsidR="00420958" w:rsidRPr="000C436E">
          <w:rPr>
            <w:rStyle w:val="a6"/>
            <w:rFonts w:cs="Times New Roman"/>
            <w:szCs w:val="24"/>
            <w:lang w:val="en-US"/>
          </w:rPr>
          <w:t>b</w:t>
        </w:r>
        <w:r w:rsidR="00420958" w:rsidRPr="000C436E">
          <w:rPr>
            <w:rStyle w:val="a6"/>
            <w:rFonts w:cs="Times New Roman"/>
            <w:szCs w:val="24"/>
          </w:rPr>
          <w:t>.</w:t>
        </w:r>
        <w:proofErr w:type="spellStart"/>
        <w:r w:rsidR="00420958" w:rsidRPr="000C436E">
          <w:rPr>
            <w:rStyle w:val="a6"/>
            <w:rFonts w:cs="Times New Roman"/>
            <w:szCs w:val="24"/>
            <w:lang w:val="en-US"/>
          </w:rPr>
          <w:t>crt</w:t>
        </w:r>
        <w:proofErr w:type="spellEnd"/>
      </w:hyperlink>
      <w:r w:rsidR="00420958" w:rsidRPr="000C436E">
        <w:rPr>
          <w:rFonts w:cs="Times New Roman"/>
          <w:szCs w:val="24"/>
        </w:rPr>
        <w:t xml:space="preserve">. </w:t>
      </w:r>
    </w:p>
    <w:p w14:paraId="3D840365" w14:textId="77777777" w:rsidR="00420958" w:rsidRPr="000C436E" w:rsidRDefault="003C0F9A" w:rsidP="00420958">
      <w:pPr>
        <w:pStyle w:val="a3"/>
        <w:numPr>
          <w:ilvl w:val="2"/>
          <w:numId w:val="42"/>
        </w:numPr>
        <w:tabs>
          <w:tab w:val="left" w:pos="142"/>
        </w:tabs>
        <w:spacing w:line="360" w:lineRule="auto"/>
        <w:rPr>
          <w:rFonts w:cs="Times New Roman"/>
          <w:szCs w:val="24"/>
        </w:rPr>
      </w:pPr>
      <w:hyperlink r:id="rId27" w:history="1">
        <w:r w:rsidR="00420958" w:rsidRPr="000C436E">
          <w:rPr>
            <w:rStyle w:val="a6"/>
            <w:rFonts w:cs="Times New Roman"/>
            <w:szCs w:val="24"/>
            <w:lang w:val="en-US"/>
          </w:rPr>
          <w:t>http</w:t>
        </w:r>
        <w:r w:rsidR="00420958" w:rsidRPr="000C436E">
          <w:rPr>
            <w:rStyle w:val="a6"/>
            <w:rFonts w:cs="Times New Roman"/>
            <w:szCs w:val="24"/>
          </w:rPr>
          <w:t>://</w:t>
        </w:r>
        <w:proofErr w:type="spellStart"/>
        <w:r w:rsidR="00420958" w:rsidRPr="000C436E">
          <w:rPr>
            <w:rStyle w:val="a6"/>
            <w:rFonts w:cs="Times New Roman"/>
            <w:szCs w:val="24"/>
            <w:lang w:val="en-US"/>
          </w:rPr>
          <w:t>testca</w:t>
        </w:r>
        <w:proofErr w:type="spellEnd"/>
        <w:r w:rsidR="00420958" w:rsidRPr="000C436E">
          <w:rPr>
            <w:rStyle w:val="a6"/>
            <w:rFonts w:cs="Times New Roman"/>
            <w:szCs w:val="24"/>
          </w:rPr>
          <w:t>2012.</w:t>
        </w:r>
        <w:proofErr w:type="spellStart"/>
        <w:r w:rsidR="00420958" w:rsidRPr="000C436E">
          <w:rPr>
            <w:rStyle w:val="a6"/>
            <w:rFonts w:cs="Times New Roman"/>
            <w:szCs w:val="24"/>
            <w:lang w:val="en-US"/>
          </w:rPr>
          <w:t>cryptopro</w:t>
        </w:r>
        <w:proofErr w:type="spellEnd"/>
        <w:r w:rsidR="00420958" w:rsidRPr="000C436E">
          <w:rPr>
            <w:rStyle w:val="a6"/>
            <w:rFonts w:cs="Times New Roman"/>
            <w:szCs w:val="24"/>
          </w:rPr>
          <w:t>.</w:t>
        </w:r>
        <w:proofErr w:type="spellStart"/>
        <w:r w:rsidR="00420958" w:rsidRPr="000C436E">
          <w:rPr>
            <w:rStyle w:val="a6"/>
            <w:rFonts w:cs="Times New Roman"/>
            <w:szCs w:val="24"/>
            <w:lang w:val="en-US"/>
          </w:rPr>
          <w:t>ru</w:t>
        </w:r>
        <w:proofErr w:type="spellEnd"/>
        <w:r w:rsidR="00420958" w:rsidRPr="000C436E">
          <w:rPr>
            <w:rStyle w:val="a6"/>
            <w:rFonts w:cs="Times New Roman"/>
            <w:szCs w:val="24"/>
          </w:rPr>
          <w:t>/</w:t>
        </w:r>
        <w:proofErr w:type="spellStart"/>
        <w:r w:rsidR="00420958" w:rsidRPr="000C436E">
          <w:rPr>
            <w:rStyle w:val="a6"/>
            <w:rFonts w:cs="Times New Roman"/>
            <w:szCs w:val="24"/>
            <w:lang w:val="en-US"/>
          </w:rPr>
          <w:t>cdp</w:t>
        </w:r>
        <w:proofErr w:type="spellEnd"/>
        <w:r w:rsidR="00420958" w:rsidRPr="000C436E">
          <w:rPr>
            <w:rStyle w:val="a6"/>
            <w:rFonts w:cs="Times New Roman"/>
            <w:szCs w:val="24"/>
          </w:rPr>
          <w:t>/</w:t>
        </w:r>
        <w:proofErr w:type="spellStart"/>
        <w:r w:rsidR="00420958" w:rsidRPr="000C436E">
          <w:rPr>
            <w:rStyle w:val="a6"/>
            <w:rFonts w:cs="Times New Roman"/>
            <w:szCs w:val="24"/>
            <w:lang w:val="en-US"/>
          </w:rPr>
          <w:t>ffe</w:t>
        </w:r>
        <w:proofErr w:type="spellEnd"/>
        <w:r w:rsidR="00420958" w:rsidRPr="000C436E">
          <w:rPr>
            <w:rStyle w:val="a6"/>
            <w:rFonts w:cs="Times New Roman"/>
            <w:szCs w:val="24"/>
          </w:rPr>
          <w:t>4686092</w:t>
        </w:r>
        <w:r w:rsidR="00420958" w:rsidRPr="000C436E">
          <w:rPr>
            <w:rStyle w:val="a6"/>
            <w:rFonts w:cs="Times New Roman"/>
            <w:szCs w:val="24"/>
            <w:lang w:val="en-US"/>
          </w:rPr>
          <w:t>c</w:t>
        </w:r>
        <w:r w:rsidR="00420958" w:rsidRPr="000C436E">
          <w:rPr>
            <w:rStyle w:val="a6"/>
            <w:rFonts w:cs="Times New Roman"/>
            <w:szCs w:val="24"/>
          </w:rPr>
          <w:t>8</w:t>
        </w:r>
        <w:proofErr w:type="spellStart"/>
        <w:r w:rsidR="00420958" w:rsidRPr="000C436E">
          <w:rPr>
            <w:rStyle w:val="a6"/>
            <w:rFonts w:cs="Times New Roman"/>
            <w:szCs w:val="24"/>
            <w:lang w:val="en-US"/>
          </w:rPr>
          <w:t>ec</w:t>
        </w:r>
        <w:proofErr w:type="spellEnd"/>
        <w:r w:rsidR="00420958" w:rsidRPr="000C436E">
          <w:rPr>
            <w:rStyle w:val="a6"/>
            <w:rFonts w:cs="Times New Roman"/>
            <w:szCs w:val="24"/>
          </w:rPr>
          <w:t>811319</w:t>
        </w:r>
        <w:r w:rsidR="00420958" w:rsidRPr="000C436E">
          <w:rPr>
            <w:rStyle w:val="a6"/>
            <w:rFonts w:cs="Times New Roman"/>
            <w:szCs w:val="24"/>
            <w:lang w:val="en-US"/>
          </w:rPr>
          <w:t>bb</w:t>
        </w:r>
        <w:r w:rsidR="00420958" w:rsidRPr="000C436E">
          <w:rPr>
            <w:rStyle w:val="a6"/>
            <w:rFonts w:cs="Times New Roman"/>
            <w:szCs w:val="24"/>
          </w:rPr>
          <w:t>9635</w:t>
        </w:r>
        <w:r w:rsidR="00420958" w:rsidRPr="000C436E">
          <w:rPr>
            <w:rStyle w:val="a6"/>
            <w:rFonts w:cs="Times New Roman"/>
            <w:szCs w:val="24"/>
            <w:lang w:val="en-US"/>
          </w:rPr>
          <w:t>e</w:t>
        </w:r>
        <w:r w:rsidR="00420958" w:rsidRPr="000C436E">
          <w:rPr>
            <w:rStyle w:val="a6"/>
            <w:rFonts w:cs="Times New Roman"/>
            <w:szCs w:val="24"/>
          </w:rPr>
          <w:t>35841</w:t>
        </w:r>
        <w:r w:rsidR="00420958" w:rsidRPr="000C436E">
          <w:rPr>
            <w:rStyle w:val="a6"/>
            <w:rFonts w:cs="Times New Roman"/>
            <w:szCs w:val="24"/>
            <w:lang w:val="en-US"/>
          </w:rPr>
          <w:t>f</w:t>
        </w:r>
        <w:r w:rsidR="00420958" w:rsidRPr="000C436E">
          <w:rPr>
            <w:rStyle w:val="a6"/>
            <w:rFonts w:cs="Times New Roman"/>
            <w:szCs w:val="24"/>
          </w:rPr>
          <w:t>1812</w:t>
        </w:r>
        <w:r w:rsidR="00420958" w:rsidRPr="000C436E">
          <w:rPr>
            <w:rStyle w:val="a6"/>
            <w:rFonts w:cs="Times New Roman"/>
            <w:szCs w:val="24"/>
            <w:lang w:val="en-US"/>
          </w:rPr>
          <w:t>d</w:t>
        </w:r>
        <w:r w:rsidR="00420958" w:rsidRPr="000C436E">
          <w:rPr>
            <w:rStyle w:val="a6"/>
            <w:rFonts w:cs="Times New Roman"/>
            <w:szCs w:val="24"/>
          </w:rPr>
          <w:t>9</w:t>
        </w:r>
        <w:r w:rsidR="00420958" w:rsidRPr="000C436E">
          <w:rPr>
            <w:rStyle w:val="a6"/>
            <w:rFonts w:cs="Times New Roman"/>
            <w:szCs w:val="24"/>
            <w:lang w:val="en-US"/>
          </w:rPr>
          <w:t>b</w:t>
        </w:r>
        <w:r w:rsidR="00420958" w:rsidRPr="000C436E">
          <w:rPr>
            <w:rStyle w:val="a6"/>
            <w:rFonts w:cs="Times New Roman"/>
            <w:szCs w:val="24"/>
          </w:rPr>
          <w:t>.</w:t>
        </w:r>
        <w:proofErr w:type="spellStart"/>
        <w:r w:rsidR="00420958" w:rsidRPr="000C436E">
          <w:rPr>
            <w:rStyle w:val="a6"/>
            <w:rFonts w:cs="Times New Roman"/>
            <w:szCs w:val="24"/>
            <w:lang w:val="en-US"/>
          </w:rPr>
          <w:t>crl</w:t>
        </w:r>
        <w:proofErr w:type="spellEnd"/>
      </w:hyperlink>
      <w:r w:rsidR="00420958" w:rsidRPr="000C436E">
        <w:rPr>
          <w:rFonts w:cs="Times New Roman"/>
          <w:szCs w:val="24"/>
        </w:rPr>
        <w:t xml:space="preserve">. </w:t>
      </w:r>
    </w:p>
    <w:p w14:paraId="0C831DB9" w14:textId="77777777" w:rsidR="00420958" w:rsidRPr="000C436E" w:rsidRDefault="00420958" w:rsidP="00420958">
      <w:pPr>
        <w:pStyle w:val="a3"/>
        <w:numPr>
          <w:ilvl w:val="1"/>
          <w:numId w:val="42"/>
        </w:numPr>
        <w:tabs>
          <w:tab w:val="left" w:pos="142"/>
        </w:tabs>
        <w:spacing w:line="360" w:lineRule="auto"/>
        <w:rPr>
          <w:rFonts w:cs="Times New Roman"/>
          <w:szCs w:val="24"/>
        </w:rPr>
      </w:pPr>
      <w:r w:rsidRPr="000C436E">
        <w:rPr>
          <w:rFonts w:cs="Times New Roman"/>
          <w:szCs w:val="24"/>
        </w:rPr>
        <w:t>Для узл</w:t>
      </w:r>
      <w:r>
        <w:rPr>
          <w:rFonts w:cs="Times New Roman"/>
          <w:szCs w:val="24"/>
        </w:rPr>
        <w:t>а ЦБГ</w:t>
      </w:r>
      <w:r w:rsidRPr="000C436E">
        <w:rPr>
          <w:rFonts w:cs="Times New Roman"/>
          <w:szCs w:val="24"/>
        </w:rPr>
        <w:t xml:space="preserve"> и узла «хранилища» конфиденциальных документов обеспечить взаимодействи</w:t>
      </w:r>
      <w:r>
        <w:rPr>
          <w:rFonts w:cs="Times New Roman"/>
          <w:szCs w:val="24"/>
        </w:rPr>
        <w:t>е</w:t>
      </w:r>
      <w:r w:rsidRPr="000C436E">
        <w:rPr>
          <w:rFonts w:cs="Times New Roman"/>
          <w:szCs w:val="24"/>
        </w:rPr>
        <w:t xml:space="preserve"> по </w:t>
      </w:r>
      <w:r w:rsidRPr="000C436E">
        <w:rPr>
          <w:rFonts w:cs="Times New Roman"/>
          <w:szCs w:val="24"/>
          <w:lang w:val="en-US"/>
        </w:rPr>
        <w:t>NFS</w:t>
      </w:r>
      <w:r w:rsidRPr="000C436E">
        <w:rPr>
          <w:rFonts w:cs="Times New Roman"/>
          <w:szCs w:val="24"/>
        </w:rPr>
        <w:t>.</w:t>
      </w:r>
    </w:p>
    <w:p w14:paraId="667173E3" w14:textId="051DE278" w:rsidR="007B3ED9" w:rsidRPr="000C436E" w:rsidRDefault="007B3ED9" w:rsidP="00420958">
      <w:pPr>
        <w:pStyle w:val="a3"/>
        <w:tabs>
          <w:tab w:val="left" w:pos="142"/>
        </w:tabs>
        <w:spacing w:line="360" w:lineRule="auto"/>
        <w:ind w:left="1069" w:firstLine="0"/>
        <w:rPr>
          <w:rFonts w:cs="Times New Roman"/>
          <w:szCs w:val="24"/>
        </w:rPr>
      </w:pPr>
    </w:p>
    <w:p w14:paraId="35381DE9" w14:textId="361EDC98" w:rsidR="008A7E2F" w:rsidRPr="007B3ED9" w:rsidRDefault="007B3ED9" w:rsidP="007B3ED9">
      <w:pPr>
        <w:tabs>
          <w:tab w:val="left" w:pos="142"/>
        </w:tabs>
        <w:spacing w:line="288" w:lineRule="auto"/>
        <w:ind w:left="360" w:firstLine="0"/>
        <w:rPr>
          <w:rFonts w:cs="Times New Roman"/>
          <w:b/>
          <w:bCs/>
          <w:szCs w:val="24"/>
        </w:rPr>
      </w:pPr>
      <w:r w:rsidRPr="007B3ED9">
        <w:rPr>
          <w:rFonts w:cs="Times New Roman"/>
          <w:b/>
          <w:bCs/>
          <w:szCs w:val="24"/>
        </w:rPr>
        <w:t xml:space="preserve">2.  </w:t>
      </w:r>
      <w:r w:rsidR="008A7E2F" w:rsidRPr="007B3ED9">
        <w:rPr>
          <w:rFonts w:cs="Times New Roman"/>
          <w:b/>
          <w:bCs/>
          <w:szCs w:val="24"/>
        </w:rPr>
        <w:t>Технические требования к Продуктивной инфраструктуре Участника ЦБГ</w:t>
      </w:r>
    </w:p>
    <w:p w14:paraId="27CFED41" w14:textId="77777777" w:rsidR="00420958" w:rsidRPr="000C436E" w:rsidRDefault="00420958" w:rsidP="00420958">
      <w:pPr>
        <w:tabs>
          <w:tab w:val="left" w:pos="142"/>
        </w:tabs>
        <w:spacing w:line="288" w:lineRule="auto"/>
        <w:rPr>
          <w:rFonts w:cs="Times New Roman"/>
          <w:szCs w:val="24"/>
        </w:rPr>
      </w:pPr>
      <w:r w:rsidRPr="000C436E">
        <w:rPr>
          <w:rFonts w:cs="Times New Roman"/>
          <w:szCs w:val="24"/>
          <w:u w:val="single"/>
        </w:rPr>
        <w:t>Важно:</w:t>
      </w:r>
      <w:r w:rsidRPr="000C436E">
        <w:rPr>
          <w:rFonts w:cs="Times New Roman"/>
          <w:szCs w:val="24"/>
        </w:rPr>
        <w:t xml:space="preserve"> Необходимо, чтобы развертывание П</w:t>
      </w:r>
      <w:r>
        <w:rPr>
          <w:rFonts w:cs="Times New Roman"/>
          <w:szCs w:val="24"/>
        </w:rPr>
        <w:t>О</w:t>
      </w:r>
      <w:r w:rsidRPr="000C436E">
        <w:rPr>
          <w:rFonts w:cs="Times New Roman"/>
          <w:szCs w:val="24"/>
        </w:rPr>
        <w:t xml:space="preserve"> ЦБГ выполнялось на программно-аппаратные комплексы в соответствии с ниже указанным требованиям, и в составе общесистемного и прикладного ПО, развернутого на узлах СВД и ЦБГ, не содержалось ПО не указанного в требованиях.</w:t>
      </w:r>
    </w:p>
    <w:p w14:paraId="6ECD915B" w14:textId="77777777" w:rsidR="00420958" w:rsidRPr="000C436E" w:rsidRDefault="00420958" w:rsidP="00420958">
      <w:pPr>
        <w:pStyle w:val="a3"/>
        <w:numPr>
          <w:ilvl w:val="0"/>
          <w:numId w:val="45"/>
        </w:numPr>
        <w:tabs>
          <w:tab w:val="left" w:pos="142"/>
        </w:tabs>
        <w:spacing w:line="288" w:lineRule="auto"/>
        <w:rPr>
          <w:rFonts w:cs="Times New Roman"/>
          <w:szCs w:val="24"/>
        </w:rPr>
      </w:pPr>
      <w:r w:rsidRPr="000C436E">
        <w:rPr>
          <w:rFonts w:cs="Times New Roman"/>
          <w:szCs w:val="24"/>
        </w:rPr>
        <w:t>Подключающийся к Продуктивной инфраструктуре Участник ЦБГ должен предоставить вычислительные средства, соответствующие следующим требованиям:</w:t>
      </w:r>
    </w:p>
    <w:p w14:paraId="5F4E397B" w14:textId="77777777" w:rsidR="00420958" w:rsidRPr="000C436E" w:rsidRDefault="00420958" w:rsidP="00420958">
      <w:pPr>
        <w:pStyle w:val="a3"/>
        <w:numPr>
          <w:ilvl w:val="1"/>
          <w:numId w:val="45"/>
        </w:numPr>
        <w:tabs>
          <w:tab w:val="left" w:pos="142"/>
        </w:tabs>
        <w:spacing w:line="288" w:lineRule="auto"/>
        <w:contextualSpacing w:val="0"/>
        <w:rPr>
          <w:rFonts w:cs="Times New Roman"/>
          <w:szCs w:val="24"/>
        </w:rPr>
      </w:pPr>
      <w:r w:rsidRPr="000C436E">
        <w:rPr>
          <w:rFonts w:cs="Times New Roman"/>
          <w:szCs w:val="24"/>
        </w:rPr>
        <w:t xml:space="preserve"> </w:t>
      </w:r>
      <w:bookmarkStart w:id="249" w:name="_Ref47114783"/>
      <w:r w:rsidRPr="000C436E">
        <w:rPr>
          <w:rFonts w:cs="Times New Roman"/>
          <w:szCs w:val="24"/>
        </w:rPr>
        <w:t>Узел для развертывания СВД (далее – узел СВД) со следующими характеристиками:</w:t>
      </w:r>
      <w:bookmarkEnd w:id="249"/>
    </w:p>
    <w:p w14:paraId="57001367" w14:textId="77777777" w:rsidR="00420958" w:rsidRPr="000C436E" w:rsidRDefault="00420958" w:rsidP="00420958">
      <w:pPr>
        <w:pStyle w:val="a3"/>
        <w:numPr>
          <w:ilvl w:val="2"/>
          <w:numId w:val="45"/>
        </w:numPr>
        <w:tabs>
          <w:tab w:val="left" w:pos="142"/>
        </w:tabs>
        <w:spacing w:line="288" w:lineRule="auto"/>
        <w:contextualSpacing w:val="0"/>
        <w:rPr>
          <w:rFonts w:cs="Times New Roman"/>
          <w:szCs w:val="24"/>
        </w:rPr>
      </w:pPr>
      <w:r w:rsidRPr="000C436E">
        <w:rPr>
          <w:rFonts w:cs="Times New Roman"/>
          <w:szCs w:val="24"/>
        </w:rPr>
        <w:t xml:space="preserve">Центральный процессор: </w:t>
      </w:r>
      <w:r w:rsidRPr="00FA03E7">
        <w:rPr>
          <w:rFonts w:cs="Times New Roman"/>
          <w:szCs w:val="24"/>
        </w:rPr>
        <w:t>4/не менее 700 МГц</w:t>
      </w:r>
      <w:r w:rsidRPr="000C436E">
        <w:rPr>
          <w:rFonts w:cs="Times New Roman"/>
          <w:szCs w:val="24"/>
        </w:rPr>
        <w:t xml:space="preserve">  (кол-во ядер</w:t>
      </w:r>
      <w:r w:rsidRPr="000C436E" w:rsidDel="00DC1949">
        <w:rPr>
          <w:rFonts w:cs="Times New Roman"/>
          <w:szCs w:val="24"/>
        </w:rPr>
        <w:t xml:space="preserve"> </w:t>
      </w:r>
      <w:r w:rsidRPr="000C436E">
        <w:rPr>
          <w:rFonts w:cs="Times New Roman"/>
          <w:szCs w:val="24"/>
        </w:rPr>
        <w:t>/частота).</w:t>
      </w:r>
    </w:p>
    <w:p w14:paraId="38F52997" w14:textId="77777777" w:rsidR="00420958" w:rsidRPr="000C436E" w:rsidRDefault="00420958" w:rsidP="00420958">
      <w:pPr>
        <w:pStyle w:val="a3"/>
        <w:numPr>
          <w:ilvl w:val="2"/>
          <w:numId w:val="45"/>
        </w:numPr>
        <w:tabs>
          <w:tab w:val="left" w:pos="142"/>
        </w:tabs>
        <w:spacing w:line="288" w:lineRule="auto"/>
        <w:contextualSpacing w:val="0"/>
        <w:rPr>
          <w:rFonts w:cs="Times New Roman"/>
          <w:szCs w:val="24"/>
        </w:rPr>
      </w:pPr>
      <w:r w:rsidRPr="000C436E">
        <w:rPr>
          <w:rFonts w:cs="Times New Roman"/>
          <w:szCs w:val="24"/>
        </w:rPr>
        <w:lastRenderedPageBreak/>
        <w:t>Оперативная память: объем не менее</w:t>
      </w:r>
      <w:r w:rsidRPr="000C436E" w:rsidDel="00955B84">
        <w:rPr>
          <w:rFonts w:cs="Times New Roman"/>
          <w:szCs w:val="24"/>
        </w:rPr>
        <w:t xml:space="preserve"> </w:t>
      </w:r>
      <w:r>
        <w:rPr>
          <w:rFonts w:cs="Times New Roman"/>
          <w:szCs w:val="24"/>
        </w:rPr>
        <w:t>4</w:t>
      </w:r>
      <w:r w:rsidRPr="000C436E">
        <w:rPr>
          <w:rFonts w:cs="Times New Roman"/>
          <w:szCs w:val="24"/>
        </w:rPr>
        <w:t xml:space="preserve"> Гб.</w:t>
      </w:r>
    </w:p>
    <w:p w14:paraId="30495129" w14:textId="77777777" w:rsidR="00420958" w:rsidRPr="000C436E" w:rsidRDefault="00420958" w:rsidP="00420958">
      <w:pPr>
        <w:pStyle w:val="a3"/>
        <w:numPr>
          <w:ilvl w:val="2"/>
          <w:numId w:val="45"/>
        </w:numPr>
        <w:tabs>
          <w:tab w:val="left" w:pos="142"/>
        </w:tabs>
        <w:spacing w:line="288" w:lineRule="auto"/>
        <w:contextualSpacing w:val="0"/>
        <w:rPr>
          <w:rFonts w:cs="Times New Roman"/>
          <w:szCs w:val="24"/>
        </w:rPr>
      </w:pPr>
      <w:r w:rsidRPr="000C436E">
        <w:rPr>
          <w:rFonts w:cs="Times New Roman"/>
          <w:szCs w:val="24"/>
        </w:rPr>
        <w:t xml:space="preserve">Дисковое пространство: объем не менее </w:t>
      </w:r>
      <w:r>
        <w:rPr>
          <w:rFonts w:cs="Times New Roman"/>
          <w:szCs w:val="24"/>
        </w:rPr>
        <w:t>5</w:t>
      </w:r>
      <w:r w:rsidRPr="000C436E">
        <w:rPr>
          <w:rFonts w:cs="Times New Roman"/>
          <w:szCs w:val="24"/>
        </w:rPr>
        <w:t>00 Гб.</w:t>
      </w:r>
    </w:p>
    <w:p w14:paraId="07BB5A6E" w14:textId="77777777" w:rsidR="00420958" w:rsidRPr="000C436E" w:rsidRDefault="00420958" w:rsidP="00420958">
      <w:pPr>
        <w:pStyle w:val="a3"/>
        <w:numPr>
          <w:ilvl w:val="2"/>
          <w:numId w:val="45"/>
        </w:numPr>
        <w:tabs>
          <w:tab w:val="left" w:pos="142"/>
        </w:tabs>
        <w:spacing w:line="288" w:lineRule="auto"/>
        <w:contextualSpacing w:val="0"/>
        <w:rPr>
          <w:rFonts w:cs="Times New Roman"/>
          <w:szCs w:val="24"/>
        </w:rPr>
      </w:pPr>
      <w:r w:rsidRPr="000C436E">
        <w:rPr>
          <w:rFonts w:cs="Times New Roman"/>
          <w:szCs w:val="24"/>
        </w:rPr>
        <w:t xml:space="preserve">Наличие </w:t>
      </w:r>
      <w:r w:rsidRPr="000C436E">
        <w:rPr>
          <w:rFonts w:cs="Times New Roman"/>
          <w:szCs w:val="24"/>
          <w:lang w:val="en-US"/>
        </w:rPr>
        <w:t>USB</w:t>
      </w:r>
      <w:r w:rsidRPr="000C436E">
        <w:rPr>
          <w:rFonts w:cs="Times New Roman"/>
          <w:szCs w:val="24"/>
        </w:rPr>
        <w:t>-разъема 2.0.</w:t>
      </w:r>
    </w:p>
    <w:p w14:paraId="3988DAD8" w14:textId="77777777" w:rsidR="00420958" w:rsidRPr="000C436E" w:rsidRDefault="00420958" w:rsidP="00420958">
      <w:pPr>
        <w:pStyle w:val="a3"/>
        <w:numPr>
          <w:ilvl w:val="1"/>
          <w:numId w:val="45"/>
        </w:numPr>
        <w:tabs>
          <w:tab w:val="left" w:pos="142"/>
        </w:tabs>
        <w:spacing w:line="288" w:lineRule="auto"/>
        <w:contextualSpacing w:val="0"/>
        <w:rPr>
          <w:rFonts w:cs="Times New Roman"/>
          <w:szCs w:val="24"/>
        </w:rPr>
      </w:pPr>
      <w:bookmarkStart w:id="250" w:name="_Ref47114787"/>
      <w:r w:rsidRPr="000C436E">
        <w:rPr>
          <w:rFonts w:cs="Times New Roman"/>
          <w:szCs w:val="24"/>
        </w:rPr>
        <w:t>Узел для развертывания П</w:t>
      </w:r>
      <w:r>
        <w:rPr>
          <w:rFonts w:cs="Times New Roman"/>
          <w:szCs w:val="24"/>
        </w:rPr>
        <w:t>О</w:t>
      </w:r>
      <w:r w:rsidRPr="000C436E">
        <w:rPr>
          <w:rFonts w:cs="Times New Roman"/>
          <w:szCs w:val="24"/>
        </w:rPr>
        <w:t xml:space="preserve"> ЦБГ (далее – узел ЦБГ) со следующими характеристиками:</w:t>
      </w:r>
      <w:bookmarkEnd w:id="250"/>
    </w:p>
    <w:p w14:paraId="524062BD" w14:textId="77777777" w:rsidR="00420958" w:rsidRPr="000C436E" w:rsidRDefault="00420958" w:rsidP="00420958">
      <w:pPr>
        <w:pStyle w:val="a3"/>
        <w:numPr>
          <w:ilvl w:val="2"/>
          <w:numId w:val="45"/>
        </w:numPr>
        <w:tabs>
          <w:tab w:val="left" w:pos="142"/>
        </w:tabs>
        <w:spacing w:line="288" w:lineRule="auto"/>
        <w:contextualSpacing w:val="0"/>
        <w:rPr>
          <w:rFonts w:cs="Times New Roman"/>
          <w:szCs w:val="24"/>
        </w:rPr>
      </w:pPr>
      <w:r w:rsidRPr="000C436E">
        <w:rPr>
          <w:rFonts w:cs="Times New Roman"/>
          <w:szCs w:val="24"/>
        </w:rPr>
        <w:t xml:space="preserve">Центральный процессор: </w:t>
      </w:r>
      <w:r w:rsidRPr="00FA03E7">
        <w:rPr>
          <w:rFonts w:cs="Times New Roman"/>
          <w:szCs w:val="24"/>
        </w:rPr>
        <w:t>4/не менее 700 МГц</w:t>
      </w:r>
      <w:r w:rsidRPr="000C436E">
        <w:rPr>
          <w:rFonts w:cs="Times New Roman"/>
          <w:szCs w:val="24"/>
        </w:rPr>
        <w:t xml:space="preserve">  (кол-во ядер</w:t>
      </w:r>
      <w:r w:rsidRPr="000C436E" w:rsidDel="00DC1949">
        <w:rPr>
          <w:rFonts w:cs="Times New Roman"/>
          <w:szCs w:val="24"/>
        </w:rPr>
        <w:t xml:space="preserve"> </w:t>
      </w:r>
      <w:r w:rsidRPr="000C436E">
        <w:rPr>
          <w:rFonts w:cs="Times New Roman"/>
          <w:szCs w:val="24"/>
        </w:rPr>
        <w:t>/частота).</w:t>
      </w:r>
    </w:p>
    <w:p w14:paraId="0B18D770" w14:textId="77777777" w:rsidR="00420958" w:rsidRPr="000C436E" w:rsidRDefault="00420958" w:rsidP="00420958">
      <w:pPr>
        <w:pStyle w:val="a3"/>
        <w:numPr>
          <w:ilvl w:val="2"/>
          <w:numId w:val="45"/>
        </w:numPr>
        <w:tabs>
          <w:tab w:val="left" w:pos="142"/>
        </w:tabs>
        <w:spacing w:line="288" w:lineRule="auto"/>
        <w:contextualSpacing w:val="0"/>
        <w:rPr>
          <w:rFonts w:cs="Times New Roman"/>
          <w:szCs w:val="24"/>
        </w:rPr>
      </w:pPr>
      <w:r w:rsidRPr="000C436E">
        <w:rPr>
          <w:rFonts w:cs="Times New Roman"/>
          <w:szCs w:val="24"/>
        </w:rPr>
        <w:t>Оперативная память: объем не менее</w:t>
      </w:r>
      <w:r w:rsidRPr="000C436E" w:rsidDel="00955B84">
        <w:rPr>
          <w:rFonts w:cs="Times New Roman"/>
          <w:szCs w:val="24"/>
        </w:rPr>
        <w:t xml:space="preserve"> </w:t>
      </w:r>
      <w:r>
        <w:rPr>
          <w:rFonts w:cs="Times New Roman"/>
          <w:szCs w:val="24"/>
        </w:rPr>
        <w:t>8</w:t>
      </w:r>
      <w:r w:rsidRPr="000C436E">
        <w:rPr>
          <w:rFonts w:cs="Times New Roman"/>
          <w:szCs w:val="24"/>
        </w:rPr>
        <w:t xml:space="preserve"> Гб.</w:t>
      </w:r>
    </w:p>
    <w:p w14:paraId="530D90F1" w14:textId="77777777" w:rsidR="00420958" w:rsidRPr="000C436E" w:rsidRDefault="00420958" w:rsidP="00420958">
      <w:pPr>
        <w:pStyle w:val="a3"/>
        <w:numPr>
          <w:ilvl w:val="2"/>
          <w:numId w:val="45"/>
        </w:numPr>
        <w:tabs>
          <w:tab w:val="left" w:pos="142"/>
        </w:tabs>
        <w:spacing w:line="288" w:lineRule="auto"/>
        <w:contextualSpacing w:val="0"/>
        <w:rPr>
          <w:rFonts w:cs="Times New Roman"/>
          <w:szCs w:val="24"/>
        </w:rPr>
      </w:pPr>
      <w:r w:rsidRPr="000C436E">
        <w:rPr>
          <w:rFonts w:cs="Times New Roman"/>
          <w:szCs w:val="24"/>
        </w:rPr>
        <w:t xml:space="preserve">Дисковое пространство: объем не менее </w:t>
      </w:r>
      <w:r>
        <w:rPr>
          <w:rFonts w:cs="Times New Roman"/>
          <w:szCs w:val="24"/>
        </w:rPr>
        <w:t>5</w:t>
      </w:r>
      <w:r w:rsidRPr="000C436E">
        <w:rPr>
          <w:rFonts w:cs="Times New Roman"/>
          <w:szCs w:val="24"/>
        </w:rPr>
        <w:t>00 Гб.</w:t>
      </w:r>
    </w:p>
    <w:p w14:paraId="4A7E62AA" w14:textId="77777777" w:rsidR="00420958" w:rsidRPr="000C436E" w:rsidRDefault="00420958" w:rsidP="00420958">
      <w:pPr>
        <w:pStyle w:val="a3"/>
        <w:numPr>
          <w:ilvl w:val="2"/>
          <w:numId w:val="45"/>
        </w:numPr>
        <w:tabs>
          <w:tab w:val="left" w:pos="142"/>
        </w:tabs>
        <w:spacing w:line="288" w:lineRule="auto"/>
        <w:contextualSpacing w:val="0"/>
        <w:rPr>
          <w:rFonts w:cs="Times New Roman"/>
          <w:szCs w:val="24"/>
        </w:rPr>
      </w:pPr>
      <w:r w:rsidRPr="000C436E">
        <w:rPr>
          <w:rFonts w:cs="Times New Roman"/>
          <w:szCs w:val="24"/>
        </w:rPr>
        <w:t xml:space="preserve">Наличие </w:t>
      </w:r>
      <w:r w:rsidRPr="000C436E">
        <w:rPr>
          <w:rFonts w:cs="Times New Roman"/>
          <w:szCs w:val="24"/>
          <w:lang w:val="en-US"/>
        </w:rPr>
        <w:t>USB</w:t>
      </w:r>
      <w:r w:rsidRPr="000C436E">
        <w:rPr>
          <w:rFonts w:cs="Times New Roman"/>
          <w:szCs w:val="24"/>
        </w:rPr>
        <w:t>-разъема 2.0.</w:t>
      </w:r>
    </w:p>
    <w:p w14:paraId="6D9BE9EC" w14:textId="77777777" w:rsidR="00420958" w:rsidRPr="000C436E" w:rsidRDefault="00420958" w:rsidP="00420958">
      <w:pPr>
        <w:pStyle w:val="a3"/>
        <w:numPr>
          <w:ilvl w:val="2"/>
          <w:numId w:val="45"/>
        </w:numPr>
        <w:tabs>
          <w:tab w:val="left" w:pos="142"/>
        </w:tabs>
        <w:spacing w:line="288" w:lineRule="auto"/>
        <w:rPr>
          <w:rFonts w:cs="Times New Roman"/>
          <w:szCs w:val="24"/>
        </w:rPr>
      </w:pPr>
      <w:r w:rsidRPr="000C436E">
        <w:rPr>
          <w:rFonts w:cs="Times New Roman"/>
          <w:szCs w:val="24"/>
        </w:rPr>
        <w:t>Допускается (для класса защиты СКЗИ КС1), применение виртуальных вычислительных средств с аналогичными характеристиками (смотри п.</w:t>
      </w:r>
      <w:r w:rsidRPr="000C436E">
        <w:rPr>
          <w:rFonts w:cs="Times New Roman"/>
          <w:szCs w:val="24"/>
        </w:rPr>
        <w:fldChar w:fldCharType="begin"/>
      </w:r>
      <w:r w:rsidRPr="000C436E">
        <w:rPr>
          <w:rFonts w:cs="Times New Roman"/>
          <w:szCs w:val="24"/>
        </w:rPr>
        <w:instrText xml:space="preserve"> REF _Ref47114783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1.1</w:t>
      </w:r>
      <w:r w:rsidRPr="000C436E">
        <w:rPr>
          <w:rFonts w:cs="Times New Roman"/>
          <w:szCs w:val="24"/>
        </w:rPr>
        <w:fldChar w:fldCharType="end"/>
      </w:r>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_Ref47114787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1.2</w:t>
      </w:r>
      <w:r w:rsidRPr="000C436E">
        <w:rPr>
          <w:rFonts w:cs="Times New Roman"/>
          <w:szCs w:val="24"/>
        </w:rPr>
        <w:fldChar w:fldCharType="end"/>
      </w:r>
      <w:r w:rsidRPr="000C436E">
        <w:rPr>
          <w:rFonts w:cs="Times New Roman"/>
          <w:szCs w:val="24"/>
        </w:rPr>
        <w:t>) развернутых в следующих виртуальных средах:</w:t>
      </w:r>
    </w:p>
    <w:p w14:paraId="1169FE98" w14:textId="77777777" w:rsidR="00420958" w:rsidRPr="000C436E" w:rsidRDefault="00420958" w:rsidP="00420958">
      <w:pPr>
        <w:pStyle w:val="20"/>
        <w:numPr>
          <w:ilvl w:val="3"/>
          <w:numId w:val="45"/>
        </w:numPr>
        <w:tabs>
          <w:tab w:val="left" w:pos="142"/>
        </w:tabs>
        <w:spacing w:before="120" w:after="120"/>
        <w:contextualSpacing w:val="0"/>
        <w:rPr>
          <w:lang w:val="en-US"/>
        </w:rPr>
      </w:pPr>
      <w:bookmarkStart w:id="251" w:name="_Ref47115059"/>
      <w:r w:rsidRPr="000C436E">
        <w:rPr>
          <w:lang w:val="en-US"/>
        </w:rPr>
        <w:t>Microsoft Hyper-V Server 2008/2008R2/2012/2012R2/2016 (x64).</w:t>
      </w:r>
      <w:bookmarkEnd w:id="251"/>
    </w:p>
    <w:p w14:paraId="2A58CA70" w14:textId="77777777" w:rsidR="00420958" w:rsidRPr="000C436E" w:rsidRDefault="00420958" w:rsidP="00420958">
      <w:pPr>
        <w:pStyle w:val="20"/>
        <w:numPr>
          <w:ilvl w:val="3"/>
          <w:numId w:val="45"/>
        </w:numPr>
        <w:tabs>
          <w:tab w:val="left" w:pos="142"/>
        </w:tabs>
        <w:spacing w:before="120" w:after="120"/>
        <w:contextualSpacing w:val="0"/>
        <w:rPr>
          <w:lang w:val="en-US"/>
        </w:rPr>
      </w:pPr>
      <w:bookmarkStart w:id="252" w:name="_Ref47115061"/>
      <w:r w:rsidRPr="000C436E">
        <w:rPr>
          <w:lang w:val="en-US"/>
        </w:rPr>
        <w:t xml:space="preserve">VMWare vSphere </w:t>
      </w:r>
      <w:proofErr w:type="spellStart"/>
      <w:r w:rsidRPr="000C436E">
        <w:rPr>
          <w:lang w:val="en-US"/>
        </w:rPr>
        <w:t>ESXi</w:t>
      </w:r>
      <w:proofErr w:type="spellEnd"/>
      <w:r w:rsidRPr="000C436E">
        <w:rPr>
          <w:lang w:val="en-US"/>
        </w:rPr>
        <w:t>/Hypervisor 5.5/6.0/6.5/6.7 (x64).</w:t>
      </w:r>
      <w:bookmarkEnd w:id="252"/>
    </w:p>
    <w:p w14:paraId="2B5AED86" w14:textId="77777777" w:rsidR="00420958" w:rsidRPr="000C436E" w:rsidRDefault="00420958" w:rsidP="00420958">
      <w:pPr>
        <w:pStyle w:val="20"/>
        <w:numPr>
          <w:ilvl w:val="1"/>
          <w:numId w:val="45"/>
        </w:numPr>
        <w:tabs>
          <w:tab w:val="left" w:pos="142"/>
        </w:tabs>
        <w:spacing w:before="120" w:after="120"/>
        <w:ind w:left="1066" w:hanging="357"/>
        <w:contextualSpacing w:val="0"/>
      </w:pPr>
      <w:bookmarkStart w:id="253" w:name="_Ref47450506"/>
      <w:r w:rsidRPr="000C436E">
        <w:t>АРМ Оператора ЦБГ (количество АРМ Операторов ЦБГ, определяется исходя из потребностей Участника. Минимальное количество АРМ Оператора ЦБГ, разворачиваемых при подключении к Тестовой инфраструктуре равно 1):</w:t>
      </w:r>
      <w:bookmarkEnd w:id="253"/>
    </w:p>
    <w:p w14:paraId="5A57086B" w14:textId="77777777" w:rsidR="00420958" w:rsidRPr="000C436E" w:rsidRDefault="00420958" w:rsidP="00420958">
      <w:pPr>
        <w:pStyle w:val="20"/>
        <w:numPr>
          <w:ilvl w:val="2"/>
          <w:numId w:val="45"/>
        </w:numPr>
        <w:tabs>
          <w:tab w:val="left" w:pos="142"/>
        </w:tabs>
        <w:spacing w:before="120" w:after="120"/>
        <w:contextualSpacing w:val="0"/>
      </w:pPr>
      <w:r w:rsidRPr="000C436E">
        <w:t>Центральный процессор: 1 х 2 ГГц (количество ядер</w:t>
      </w:r>
      <w:r w:rsidRPr="000C436E" w:rsidDel="00DC1949">
        <w:t xml:space="preserve"> </w:t>
      </w:r>
      <w:r w:rsidRPr="000C436E">
        <w:t>/частота).</w:t>
      </w:r>
    </w:p>
    <w:p w14:paraId="57EAC96F" w14:textId="77777777" w:rsidR="00420958" w:rsidRPr="000C436E" w:rsidRDefault="00420958" w:rsidP="00420958">
      <w:pPr>
        <w:pStyle w:val="20"/>
        <w:numPr>
          <w:ilvl w:val="2"/>
          <w:numId w:val="45"/>
        </w:numPr>
        <w:tabs>
          <w:tab w:val="left" w:pos="142"/>
        </w:tabs>
        <w:spacing w:before="120" w:after="120"/>
        <w:contextualSpacing w:val="0"/>
      </w:pPr>
      <w:r w:rsidRPr="000C436E">
        <w:t>Оперативная память: объем не менее</w:t>
      </w:r>
      <w:r w:rsidRPr="000C436E" w:rsidDel="00955B84">
        <w:t xml:space="preserve"> </w:t>
      </w:r>
      <w:r>
        <w:t>4</w:t>
      </w:r>
      <w:r w:rsidRPr="000C436E">
        <w:t xml:space="preserve"> Гб.</w:t>
      </w:r>
    </w:p>
    <w:p w14:paraId="653E9BFC" w14:textId="77777777" w:rsidR="00420958" w:rsidRPr="000C436E" w:rsidRDefault="00420958" w:rsidP="00420958">
      <w:pPr>
        <w:pStyle w:val="20"/>
        <w:numPr>
          <w:ilvl w:val="2"/>
          <w:numId w:val="45"/>
        </w:numPr>
        <w:tabs>
          <w:tab w:val="left" w:pos="142"/>
        </w:tabs>
        <w:spacing w:before="120" w:after="120"/>
        <w:contextualSpacing w:val="0"/>
      </w:pPr>
      <w:r w:rsidRPr="000C436E">
        <w:t>Дисковое пространство: объем не менее 200 Гб .</w:t>
      </w:r>
    </w:p>
    <w:p w14:paraId="2DF30BA2" w14:textId="77777777" w:rsidR="00420958" w:rsidRPr="000C436E" w:rsidRDefault="00420958" w:rsidP="00420958">
      <w:pPr>
        <w:pStyle w:val="a3"/>
        <w:numPr>
          <w:ilvl w:val="2"/>
          <w:numId w:val="45"/>
        </w:numPr>
        <w:tabs>
          <w:tab w:val="left" w:pos="142"/>
        </w:tabs>
        <w:spacing w:line="288" w:lineRule="auto"/>
        <w:contextualSpacing w:val="0"/>
        <w:rPr>
          <w:rFonts w:cs="Times New Roman"/>
          <w:szCs w:val="24"/>
        </w:rPr>
      </w:pPr>
      <w:r w:rsidRPr="000C436E">
        <w:rPr>
          <w:rFonts w:cs="Times New Roman"/>
          <w:szCs w:val="24"/>
        </w:rPr>
        <w:t xml:space="preserve">Наличие </w:t>
      </w:r>
      <w:r w:rsidRPr="000C436E">
        <w:rPr>
          <w:rFonts w:cs="Times New Roman"/>
          <w:szCs w:val="24"/>
          <w:lang w:val="en-US"/>
        </w:rPr>
        <w:t>USB</w:t>
      </w:r>
      <w:r w:rsidRPr="000C436E">
        <w:rPr>
          <w:rFonts w:cs="Times New Roman"/>
          <w:szCs w:val="24"/>
        </w:rPr>
        <w:t>-разъема 2.0.</w:t>
      </w:r>
    </w:p>
    <w:p w14:paraId="60120DB5" w14:textId="77777777" w:rsidR="00420958" w:rsidRPr="000C436E" w:rsidRDefault="00420958" w:rsidP="00420958">
      <w:pPr>
        <w:pStyle w:val="20"/>
        <w:numPr>
          <w:ilvl w:val="1"/>
          <w:numId w:val="45"/>
        </w:numPr>
        <w:tabs>
          <w:tab w:val="left" w:pos="142"/>
        </w:tabs>
        <w:spacing w:before="120" w:after="120"/>
        <w:ind w:left="1066" w:hanging="357"/>
        <w:contextualSpacing w:val="0"/>
      </w:pPr>
      <w:bookmarkStart w:id="254" w:name="_Ref47450510"/>
      <w:r w:rsidRPr="000C436E">
        <w:t>АРМ Администратора ЦБГ:</w:t>
      </w:r>
      <w:bookmarkEnd w:id="254"/>
    </w:p>
    <w:p w14:paraId="2FA4BA03" w14:textId="77777777" w:rsidR="00420958" w:rsidRPr="000C436E" w:rsidRDefault="00420958" w:rsidP="00420958">
      <w:pPr>
        <w:pStyle w:val="20"/>
        <w:numPr>
          <w:ilvl w:val="2"/>
          <w:numId w:val="45"/>
        </w:numPr>
        <w:tabs>
          <w:tab w:val="left" w:pos="142"/>
        </w:tabs>
        <w:spacing w:before="120" w:after="120"/>
        <w:contextualSpacing w:val="0"/>
      </w:pPr>
      <w:r w:rsidRPr="000C436E">
        <w:t>Центральный процессор: 1 х 2 ГГц (количество процессоров/частота).</w:t>
      </w:r>
    </w:p>
    <w:p w14:paraId="5D80D616" w14:textId="77777777" w:rsidR="00420958" w:rsidRPr="000C436E" w:rsidRDefault="00420958" w:rsidP="00420958">
      <w:pPr>
        <w:pStyle w:val="20"/>
        <w:numPr>
          <w:ilvl w:val="2"/>
          <w:numId w:val="45"/>
        </w:numPr>
        <w:tabs>
          <w:tab w:val="left" w:pos="142"/>
        </w:tabs>
        <w:spacing w:before="120" w:after="120"/>
        <w:contextualSpacing w:val="0"/>
      </w:pPr>
      <w:r w:rsidRPr="000C436E">
        <w:t>Оперативная память: объем не менее</w:t>
      </w:r>
      <w:r w:rsidRPr="000C436E" w:rsidDel="00955B84">
        <w:t xml:space="preserve"> </w:t>
      </w:r>
      <w:r w:rsidRPr="000C436E">
        <w:t xml:space="preserve">: </w:t>
      </w:r>
      <w:r>
        <w:t>4</w:t>
      </w:r>
      <w:r w:rsidRPr="000C436E">
        <w:t xml:space="preserve"> Гб.</w:t>
      </w:r>
    </w:p>
    <w:p w14:paraId="32A1F165" w14:textId="77777777" w:rsidR="00420958" w:rsidRPr="000C436E" w:rsidRDefault="00420958" w:rsidP="00420958">
      <w:pPr>
        <w:pStyle w:val="20"/>
        <w:numPr>
          <w:ilvl w:val="2"/>
          <w:numId w:val="45"/>
        </w:numPr>
        <w:tabs>
          <w:tab w:val="left" w:pos="142"/>
        </w:tabs>
        <w:spacing w:before="120" w:after="120"/>
        <w:contextualSpacing w:val="0"/>
      </w:pPr>
      <w:r w:rsidRPr="000C436E">
        <w:t>Дисковое пространство: объем не менее 200 Гб .</w:t>
      </w:r>
    </w:p>
    <w:p w14:paraId="09B67CA5" w14:textId="77777777" w:rsidR="00420958" w:rsidRPr="000C436E" w:rsidRDefault="00420958" w:rsidP="00420958">
      <w:pPr>
        <w:pStyle w:val="a3"/>
        <w:numPr>
          <w:ilvl w:val="2"/>
          <w:numId w:val="45"/>
        </w:numPr>
        <w:tabs>
          <w:tab w:val="left" w:pos="142"/>
        </w:tabs>
        <w:spacing w:line="288" w:lineRule="auto"/>
        <w:contextualSpacing w:val="0"/>
        <w:rPr>
          <w:rFonts w:cs="Times New Roman"/>
          <w:szCs w:val="24"/>
        </w:rPr>
      </w:pPr>
      <w:r w:rsidRPr="000C436E">
        <w:rPr>
          <w:rFonts w:cs="Times New Roman"/>
          <w:szCs w:val="24"/>
        </w:rPr>
        <w:t xml:space="preserve">Наличие </w:t>
      </w:r>
      <w:r w:rsidRPr="000C436E">
        <w:rPr>
          <w:rFonts w:cs="Times New Roman"/>
          <w:szCs w:val="24"/>
          <w:lang w:val="en-US"/>
        </w:rPr>
        <w:t>USB</w:t>
      </w:r>
      <w:r w:rsidRPr="000C436E">
        <w:rPr>
          <w:rFonts w:cs="Times New Roman"/>
          <w:szCs w:val="24"/>
        </w:rPr>
        <w:t>-разъема 2.0.</w:t>
      </w:r>
    </w:p>
    <w:p w14:paraId="38D88E53" w14:textId="1188D818" w:rsidR="00420958" w:rsidRPr="000C436E" w:rsidRDefault="00420958" w:rsidP="00420958">
      <w:pPr>
        <w:pStyle w:val="20"/>
        <w:numPr>
          <w:ilvl w:val="1"/>
          <w:numId w:val="45"/>
        </w:numPr>
        <w:tabs>
          <w:tab w:val="left" w:pos="142"/>
        </w:tabs>
        <w:spacing w:before="120" w:after="120"/>
        <w:contextualSpacing w:val="0"/>
      </w:pPr>
      <w:r w:rsidRPr="000C436E">
        <w:t xml:space="preserve"> Для класса защиты СКЗИ КС2, дополнительно каждый узел и АРМ организации Участника (см. п. </w:t>
      </w:r>
      <w:r w:rsidRPr="000C436E">
        <w:fldChar w:fldCharType="begin"/>
      </w:r>
      <w:r w:rsidRPr="000C436E">
        <w:instrText xml:space="preserve"> REF _Ref47114783 \r \h  \* MERGEFORMAT </w:instrText>
      </w:r>
      <w:r w:rsidRPr="000C436E">
        <w:fldChar w:fldCharType="separate"/>
      </w:r>
      <w:r w:rsidRPr="000C436E">
        <w:t>1.1</w:t>
      </w:r>
      <w:r w:rsidRPr="000C436E">
        <w:fldChar w:fldCharType="end"/>
      </w:r>
      <w:r w:rsidRPr="000C436E">
        <w:t xml:space="preserve">, </w:t>
      </w:r>
      <w:r w:rsidRPr="000C436E">
        <w:fldChar w:fldCharType="begin"/>
      </w:r>
      <w:r w:rsidRPr="000C436E">
        <w:instrText xml:space="preserve"> REF _Ref47114787 \r \h  \* MERGEFORMAT </w:instrText>
      </w:r>
      <w:r w:rsidRPr="000C436E">
        <w:fldChar w:fldCharType="separate"/>
      </w:r>
      <w:r w:rsidRPr="000C436E">
        <w:t>1.2</w:t>
      </w:r>
      <w:r w:rsidRPr="000C436E">
        <w:fldChar w:fldCharType="end"/>
      </w:r>
      <w:r w:rsidRPr="000C436E">
        <w:t xml:space="preserve">, </w:t>
      </w:r>
      <w:r w:rsidRPr="000C436E">
        <w:fldChar w:fldCharType="begin"/>
      </w:r>
      <w:r w:rsidRPr="000C436E">
        <w:instrText xml:space="preserve"> REF _Ref47450506 \r \h  \* MERGEFORMAT </w:instrText>
      </w:r>
      <w:r w:rsidRPr="000C436E">
        <w:fldChar w:fldCharType="separate"/>
      </w:r>
      <w:r w:rsidRPr="000C436E">
        <w:t>1.3</w:t>
      </w:r>
      <w:r w:rsidRPr="000C436E">
        <w:fldChar w:fldCharType="end"/>
      </w:r>
      <w:r w:rsidRPr="000C436E">
        <w:t xml:space="preserve">, </w:t>
      </w:r>
      <w:r w:rsidRPr="000C436E">
        <w:fldChar w:fldCharType="begin"/>
      </w:r>
      <w:r w:rsidRPr="000C436E">
        <w:instrText xml:space="preserve"> REF _Ref47450510 \r \h  \* MERGEFORMAT </w:instrText>
      </w:r>
      <w:r w:rsidRPr="000C436E">
        <w:fldChar w:fldCharType="separate"/>
      </w:r>
      <w:r w:rsidRPr="000C436E">
        <w:t>1.4</w:t>
      </w:r>
      <w:r w:rsidRPr="000C436E">
        <w:fldChar w:fldCharType="end"/>
      </w:r>
      <w:r w:rsidRPr="000C436E">
        <w:t>) должен быть оборудован сертифицированным ФСБ России АПМДЗ.</w:t>
      </w:r>
    </w:p>
    <w:p w14:paraId="66D8CB75" w14:textId="77777777" w:rsidR="00420958" w:rsidRPr="000C436E" w:rsidRDefault="00420958" w:rsidP="00420958">
      <w:pPr>
        <w:pStyle w:val="a3"/>
        <w:numPr>
          <w:ilvl w:val="0"/>
          <w:numId w:val="45"/>
        </w:numPr>
        <w:tabs>
          <w:tab w:val="left" w:pos="142"/>
        </w:tabs>
        <w:spacing w:line="360" w:lineRule="auto"/>
        <w:rPr>
          <w:rFonts w:cs="Times New Roman"/>
          <w:szCs w:val="24"/>
        </w:rPr>
      </w:pPr>
      <w:r w:rsidRPr="000C436E">
        <w:rPr>
          <w:rFonts w:cs="Times New Roman"/>
          <w:szCs w:val="24"/>
        </w:rPr>
        <w:t>На Узлах Участника допускается применение следующих операционных систем:</w:t>
      </w:r>
    </w:p>
    <w:p w14:paraId="26024862"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 xml:space="preserve"> </w:t>
      </w:r>
      <w:bookmarkStart w:id="255" w:name="_Ref47115186"/>
      <w:r w:rsidRPr="000C436E">
        <w:rPr>
          <w:rFonts w:cs="Times New Roman"/>
          <w:szCs w:val="24"/>
        </w:rPr>
        <w:t>Узел СВД (одна из нижеперечисленных):</w:t>
      </w:r>
      <w:bookmarkEnd w:id="255"/>
    </w:p>
    <w:p w14:paraId="409F9B43" w14:textId="77777777"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lang w:val="en-US"/>
        </w:rPr>
        <w:t>CentOS (</w:t>
      </w:r>
      <w:r w:rsidRPr="000C436E">
        <w:rPr>
          <w:rFonts w:cs="Times New Roman"/>
          <w:szCs w:val="24"/>
        </w:rPr>
        <w:t>х86, х64).</w:t>
      </w:r>
    </w:p>
    <w:p w14:paraId="46143401" w14:textId="77777777" w:rsidR="00420958" w:rsidRPr="000C436E" w:rsidRDefault="00420958" w:rsidP="00420958">
      <w:pPr>
        <w:pStyle w:val="a3"/>
        <w:numPr>
          <w:ilvl w:val="2"/>
          <w:numId w:val="45"/>
        </w:numPr>
        <w:tabs>
          <w:tab w:val="left" w:pos="142"/>
        </w:tabs>
        <w:spacing w:line="360" w:lineRule="auto"/>
        <w:rPr>
          <w:rFonts w:cs="Times New Roman"/>
          <w:szCs w:val="24"/>
          <w:lang w:val="en-US"/>
        </w:rPr>
      </w:pPr>
      <w:r w:rsidRPr="000C436E">
        <w:rPr>
          <w:rFonts w:cs="Times New Roman"/>
          <w:szCs w:val="24"/>
          <w:lang w:val="en-US"/>
        </w:rPr>
        <w:t>Red Hat Enterprise Linux 7.4 (</w:t>
      </w:r>
      <w:r w:rsidRPr="000C436E">
        <w:rPr>
          <w:rFonts w:cs="Times New Roman"/>
          <w:szCs w:val="24"/>
        </w:rPr>
        <w:t>х</w:t>
      </w:r>
      <w:r w:rsidRPr="000C436E">
        <w:rPr>
          <w:rFonts w:cs="Times New Roman"/>
          <w:szCs w:val="24"/>
          <w:lang w:val="en-US"/>
        </w:rPr>
        <w:t xml:space="preserve">86, </w:t>
      </w:r>
      <w:r w:rsidRPr="000C436E">
        <w:rPr>
          <w:rFonts w:cs="Times New Roman"/>
          <w:szCs w:val="24"/>
        </w:rPr>
        <w:t>х</w:t>
      </w:r>
      <w:r w:rsidRPr="000C436E">
        <w:rPr>
          <w:rFonts w:cs="Times New Roman"/>
          <w:szCs w:val="24"/>
          <w:lang w:val="en-US"/>
        </w:rPr>
        <w:t>64).</w:t>
      </w:r>
    </w:p>
    <w:p w14:paraId="101BDBF7" w14:textId="77777777" w:rsidR="00420958" w:rsidRPr="000C436E" w:rsidRDefault="00420958" w:rsidP="00420958">
      <w:pPr>
        <w:pStyle w:val="a3"/>
        <w:numPr>
          <w:ilvl w:val="1"/>
          <w:numId w:val="45"/>
        </w:numPr>
        <w:tabs>
          <w:tab w:val="left" w:pos="142"/>
        </w:tabs>
        <w:spacing w:line="360" w:lineRule="auto"/>
        <w:rPr>
          <w:rFonts w:cs="Times New Roman"/>
          <w:szCs w:val="24"/>
        </w:rPr>
      </w:pPr>
      <w:bookmarkStart w:id="256" w:name="_Ref47115188"/>
      <w:r w:rsidRPr="000C436E">
        <w:rPr>
          <w:rFonts w:cs="Times New Roman"/>
          <w:szCs w:val="24"/>
          <w:lang w:val="en-US"/>
        </w:rPr>
        <w:t xml:space="preserve"> </w:t>
      </w:r>
      <w:r w:rsidRPr="000C436E">
        <w:rPr>
          <w:rFonts w:cs="Times New Roman"/>
          <w:szCs w:val="24"/>
        </w:rPr>
        <w:t>Узел ЦБГ (одна из нижеперечисленных):</w:t>
      </w:r>
      <w:bookmarkEnd w:id="256"/>
    </w:p>
    <w:p w14:paraId="17D23ECB" w14:textId="77777777"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lang w:val="en-US"/>
        </w:rPr>
        <w:lastRenderedPageBreak/>
        <w:t>CentOS (</w:t>
      </w:r>
      <w:r w:rsidRPr="000C436E">
        <w:rPr>
          <w:rFonts w:cs="Times New Roman"/>
          <w:szCs w:val="24"/>
        </w:rPr>
        <w:t>х86, х64).</w:t>
      </w:r>
    </w:p>
    <w:p w14:paraId="77BF9DBA" w14:textId="77777777" w:rsidR="00420958" w:rsidRPr="000C436E" w:rsidRDefault="00420958" w:rsidP="00420958">
      <w:pPr>
        <w:pStyle w:val="a3"/>
        <w:numPr>
          <w:ilvl w:val="2"/>
          <w:numId w:val="45"/>
        </w:numPr>
        <w:tabs>
          <w:tab w:val="left" w:pos="142"/>
        </w:tabs>
        <w:spacing w:line="360" w:lineRule="auto"/>
        <w:rPr>
          <w:rFonts w:cs="Times New Roman"/>
          <w:szCs w:val="24"/>
          <w:lang w:val="en-US"/>
        </w:rPr>
      </w:pPr>
      <w:r w:rsidRPr="000C436E">
        <w:rPr>
          <w:rFonts w:cs="Times New Roman"/>
          <w:szCs w:val="24"/>
          <w:lang w:val="en-US"/>
        </w:rPr>
        <w:t>Red Hat Enterprise Linux 7.4 (</w:t>
      </w:r>
      <w:r w:rsidRPr="000C436E">
        <w:rPr>
          <w:rFonts w:cs="Times New Roman"/>
          <w:szCs w:val="24"/>
        </w:rPr>
        <w:t>х</w:t>
      </w:r>
      <w:r w:rsidRPr="000C436E">
        <w:rPr>
          <w:rFonts w:cs="Times New Roman"/>
          <w:szCs w:val="24"/>
          <w:lang w:val="en-US"/>
        </w:rPr>
        <w:t xml:space="preserve">86, </w:t>
      </w:r>
      <w:r w:rsidRPr="000C436E">
        <w:rPr>
          <w:rFonts w:cs="Times New Roman"/>
          <w:szCs w:val="24"/>
        </w:rPr>
        <w:t>х</w:t>
      </w:r>
      <w:r w:rsidRPr="000C436E">
        <w:rPr>
          <w:rFonts w:cs="Times New Roman"/>
          <w:szCs w:val="24"/>
          <w:lang w:val="en-US"/>
        </w:rPr>
        <w:t>64).</w:t>
      </w:r>
    </w:p>
    <w:p w14:paraId="0D12DA51" w14:textId="77777777" w:rsidR="00420958" w:rsidRPr="000C436E" w:rsidRDefault="00420958" w:rsidP="00420958">
      <w:pPr>
        <w:pStyle w:val="a3"/>
        <w:numPr>
          <w:ilvl w:val="1"/>
          <w:numId w:val="45"/>
        </w:numPr>
        <w:tabs>
          <w:tab w:val="left" w:pos="142"/>
        </w:tabs>
        <w:spacing w:line="360" w:lineRule="auto"/>
        <w:rPr>
          <w:rFonts w:cs="Times New Roman"/>
          <w:szCs w:val="24"/>
        </w:rPr>
      </w:pPr>
      <w:bookmarkStart w:id="257" w:name="_Ref47115220"/>
      <w:r w:rsidRPr="000C436E">
        <w:rPr>
          <w:rFonts w:cs="Times New Roman"/>
          <w:szCs w:val="24"/>
          <w:lang w:val="en-US"/>
        </w:rPr>
        <w:t xml:space="preserve"> </w:t>
      </w:r>
      <w:r w:rsidRPr="000C436E">
        <w:rPr>
          <w:rFonts w:cs="Times New Roman"/>
          <w:szCs w:val="24"/>
        </w:rPr>
        <w:t>АРМ Оператора ЦБГ (одна из нижеперечисленных):</w:t>
      </w:r>
      <w:bookmarkEnd w:id="257"/>
    </w:p>
    <w:p w14:paraId="274DFEB7" w14:textId="77777777" w:rsidR="00420958" w:rsidRPr="000C436E" w:rsidRDefault="00420958" w:rsidP="00420958">
      <w:pPr>
        <w:pStyle w:val="a3"/>
        <w:numPr>
          <w:ilvl w:val="2"/>
          <w:numId w:val="45"/>
        </w:numPr>
        <w:tabs>
          <w:tab w:val="left" w:pos="142"/>
        </w:tabs>
        <w:spacing w:line="360" w:lineRule="auto"/>
        <w:rPr>
          <w:rFonts w:cs="Times New Roman"/>
          <w:szCs w:val="24"/>
        </w:rPr>
      </w:pPr>
      <w:proofErr w:type="spellStart"/>
      <w:r w:rsidRPr="000C436E">
        <w:rPr>
          <w:rFonts w:cs="Times New Roman"/>
          <w:szCs w:val="24"/>
        </w:rPr>
        <w:t>Microsoft</w:t>
      </w:r>
      <w:proofErr w:type="spellEnd"/>
      <w:r w:rsidRPr="000C436E">
        <w:rPr>
          <w:rFonts w:cs="Times New Roman"/>
          <w:szCs w:val="24"/>
        </w:rPr>
        <w:t xml:space="preserve"> </w:t>
      </w:r>
      <w:proofErr w:type="spellStart"/>
      <w:r w:rsidRPr="000C436E">
        <w:rPr>
          <w:rFonts w:cs="Times New Roman"/>
          <w:szCs w:val="24"/>
        </w:rPr>
        <w:t>Windows</w:t>
      </w:r>
      <w:proofErr w:type="spellEnd"/>
      <w:r w:rsidRPr="000C436E">
        <w:rPr>
          <w:rFonts w:cs="Times New Roman"/>
          <w:szCs w:val="24"/>
        </w:rPr>
        <w:t xml:space="preserve"> 10 (</w:t>
      </w:r>
      <w:r w:rsidRPr="000C436E">
        <w:rPr>
          <w:rFonts w:cs="Times New Roman"/>
          <w:szCs w:val="24"/>
          <w:lang w:val="en-US"/>
        </w:rPr>
        <w:t>Professional</w:t>
      </w:r>
      <w:r w:rsidRPr="000C436E">
        <w:rPr>
          <w:rFonts w:cs="Times New Roman"/>
          <w:szCs w:val="24"/>
        </w:rPr>
        <w:t>);</w:t>
      </w:r>
    </w:p>
    <w:p w14:paraId="7631692D" w14:textId="77777777" w:rsidR="00420958" w:rsidRPr="000C436E" w:rsidRDefault="00420958" w:rsidP="00420958">
      <w:pPr>
        <w:pStyle w:val="a3"/>
        <w:numPr>
          <w:ilvl w:val="2"/>
          <w:numId w:val="45"/>
        </w:numPr>
        <w:tabs>
          <w:tab w:val="left" w:pos="142"/>
        </w:tabs>
        <w:spacing w:line="360" w:lineRule="auto"/>
        <w:rPr>
          <w:rFonts w:cs="Times New Roman"/>
          <w:szCs w:val="24"/>
        </w:rPr>
      </w:pPr>
      <w:proofErr w:type="spellStart"/>
      <w:r w:rsidRPr="000C436E">
        <w:rPr>
          <w:rFonts w:cs="Times New Roman"/>
          <w:szCs w:val="24"/>
        </w:rPr>
        <w:t>Microsoft</w:t>
      </w:r>
      <w:proofErr w:type="spellEnd"/>
      <w:r w:rsidRPr="000C436E">
        <w:rPr>
          <w:rFonts w:cs="Times New Roman"/>
          <w:szCs w:val="24"/>
        </w:rPr>
        <w:t xml:space="preserve"> </w:t>
      </w:r>
      <w:proofErr w:type="spellStart"/>
      <w:r w:rsidRPr="000C436E">
        <w:rPr>
          <w:rFonts w:cs="Times New Roman"/>
          <w:szCs w:val="24"/>
        </w:rPr>
        <w:t>Windows</w:t>
      </w:r>
      <w:proofErr w:type="spellEnd"/>
      <w:r w:rsidRPr="000C436E">
        <w:rPr>
          <w:rFonts w:cs="Times New Roman"/>
          <w:szCs w:val="24"/>
        </w:rPr>
        <w:t xml:space="preserve"> 10 (</w:t>
      </w:r>
      <w:proofErr w:type="spellStart"/>
      <w:r w:rsidRPr="000C436E">
        <w:rPr>
          <w:rFonts w:cs="Times New Roman"/>
          <w:szCs w:val="24"/>
        </w:rPr>
        <w:t>Enterprise</w:t>
      </w:r>
      <w:proofErr w:type="spellEnd"/>
      <w:r w:rsidRPr="000C436E">
        <w:rPr>
          <w:rFonts w:cs="Times New Roman"/>
          <w:szCs w:val="24"/>
        </w:rPr>
        <w:t>).</w:t>
      </w:r>
    </w:p>
    <w:p w14:paraId="609CD41D" w14:textId="77777777" w:rsidR="00420958" w:rsidRPr="000C436E" w:rsidRDefault="00420958" w:rsidP="00420958">
      <w:pPr>
        <w:pStyle w:val="a3"/>
        <w:numPr>
          <w:ilvl w:val="1"/>
          <w:numId w:val="45"/>
        </w:numPr>
        <w:tabs>
          <w:tab w:val="left" w:pos="142"/>
        </w:tabs>
        <w:spacing w:line="360" w:lineRule="auto"/>
        <w:rPr>
          <w:rFonts w:cs="Times New Roman"/>
          <w:szCs w:val="24"/>
        </w:rPr>
      </w:pPr>
      <w:bookmarkStart w:id="258" w:name="_Ref47115222"/>
      <w:r w:rsidRPr="000C436E">
        <w:rPr>
          <w:rFonts w:cs="Times New Roman"/>
          <w:szCs w:val="24"/>
        </w:rPr>
        <w:t xml:space="preserve"> АРМ Администратора ЦБГ (одна из нижеперечисленных):</w:t>
      </w:r>
      <w:bookmarkEnd w:id="258"/>
    </w:p>
    <w:p w14:paraId="7B82449B" w14:textId="77777777" w:rsidR="00420958" w:rsidRPr="000C436E" w:rsidRDefault="00420958" w:rsidP="00420958">
      <w:pPr>
        <w:pStyle w:val="a3"/>
        <w:numPr>
          <w:ilvl w:val="2"/>
          <w:numId w:val="45"/>
        </w:numPr>
        <w:tabs>
          <w:tab w:val="left" w:pos="142"/>
        </w:tabs>
        <w:spacing w:line="360" w:lineRule="auto"/>
        <w:rPr>
          <w:rFonts w:cs="Times New Roman"/>
          <w:szCs w:val="24"/>
        </w:rPr>
      </w:pPr>
      <w:proofErr w:type="spellStart"/>
      <w:r w:rsidRPr="000C436E">
        <w:rPr>
          <w:rFonts w:cs="Times New Roman"/>
          <w:szCs w:val="24"/>
        </w:rPr>
        <w:t>Microsoft</w:t>
      </w:r>
      <w:proofErr w:type="spellEnd"/>
      <w:r w:rsidRPr="000C436E">
        <w:rPr>
          <w:rFonts w:cs="Times New Roman"/>
          <w:szCs w:val="24"/>
        </w:rPr>
        <w:t xml:space="preserve"> </w:t>
      </w:r>
      <w:proofErr w:type="spellStart"/>
      <w:r w:rsidRPr="000C436E">
        <w:rPr>
          <w:rFonts w:cs="Times New Roman"/>
          <w:szCs w:val="24"/>
        </w:rPr>
        <w:t>Windows</w:t>
      </w:r>
      <w:proofErr w:type="spellEnd"/>
      <w:r w:rsidRPr="000C436E">
        <w:rPr>
          <w:rFonts w:cs="Times New Roman"/>
          <w:szCs w:val="24"/>
        </w:rPr>
        <w:t xml:space="preserve"> 10 (</w:t>
      </w:r>
      <w:r w:rsidRPr="000C436E">
        <w:rPr>
          <w:rFonts w:cs="Times New Roman"/>
          <w:szCs w:val="24"/>
          <w:lang w:val="en-US"/>
        </w:rPr>
        <w:t>Professional</w:t>
      </w:r>
      <w:r w:rsidRPr="000C436E">
        <w:rPr>
          <w:rFonts w:cs="Times New Roman"/>
          <w:szCs w:val="24"/>
        </w:rPr>
        <w:t>).</w:t>
      </w:r>
    </w:p>
    <w:p w14:paraId="4F8EF9F9" w14:textId="77777777" w:rsidR="00420958" w:rsidRPr="000C436E" w:rsidRDefault="00420958" w:rsidP="00420958">
      <w:pPr>
        <w:pStyle w:val="a3"/>
        <w:numPr>
          <w:ilvl w:val="2"/>
          <w:numId w:val="45"/>
        </w:numPr>
        <w:tabs>
          <w:tab w:val="left" w:pos="142"/>
        </w:tabs>
        <w:spacing w:line="360" w:lineRule="auto"/>
        <w:rPr>
          <w:rFonts w:cs="Times New Roman"/>
          <w:szCs w:val="24"/>
        </w:rPr>
      </w:pPr>
      <w:proofErr w:type="spellStart"/>
      <w:r w:rsidRPr="000C436E">
        <w:rPr>
          <w:rFonts w:cs="Times New Roman"/>
          <w:szCs w:val="24"/>
        </w:rPr>
        <w:t>Microsoft</w:t>
      </w:r>
      <w:proofErr w:type="spellEnd"/>
      <w:r w:rsidRPr="000C436E">
        <w:rPr>
          <w:rFonts w:cs="Times New Roman"/>
          <w:szCs w:val="24"/>
        </w:rPr>
        <w:t xml:space="preserve"> </w:t>
      </w:r>
      <w:proofErr w:type="spellStart"/>
      <w:r w:rsidRPr="000C436E">
        <w:rPr>
          <w:rFonts w:cs="Times New Roman"/>
          <w:szCs w:val="24"/>
        </w:rPr>
        <w:t>Windows</w:t>
      </w:r>
      <w:proofErr w:type="spellEnd"/>
      <w:r w:rsidRPr="000C436E">
        <w:rPr>
          <w:rFonts w:cs="Times New Roman"/>
          <w:szCs w:val="24"/>
        </w:rPr>
        <w:t xml:space="preserve"> 10 (</w:t>
      </w:r>
      <w:proofErr w:type="spellStart"/>
      <w:r w:rsidRPr="000C436E">
        <w:rPr>
          <w:rFonts w:cs="Times New Roman"/>
          <w:szCs w:val="24"/>
        </w:rPr>
        <w:t>Enterprise</w:t>
      </w:r>
      <w:proofErr w:type="spellEnd"/>
      <w:r w:rsidRPr="000C436E">
        <w:rPr>
          <w:rFonts w:cs="Times New Roman"/>
          <w:szCs w:val="24"/>
        </w:rPr>
        <w:t>).</w:t>
      </w:r>
    </w:p>
    <w:p w14:paraId="3B18B57A"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 xml:space="preserve"> В составе ОС для узлов СВД, ЦБГ (см. п. </w:t>
      </w:r>
      <w:r w:rsidRPr="000C436E">
        <w:rPr>
          <w:rFonts w:cs="Times New Roman"/>
          <w:szCs w:val="24"/>
        </w:rPr>
        <w:fldChar w:fldCharType="begin"/>
      </w:r>
      <w:r w:rsidRPr="000C436E">
        <w:rPr>
          <w:rFonts w:cs="Times New Roman"/>
          <w:szCs w:val="24"/>
        </w:rPr>
        <w:instrText xml:space="preserve"> REF _Ref47115186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2.1</w:t>
      </w:r>
      <w:r w:rsidRPr="000C436E">
        <w:rPr>
          <w:rFonts w:cs="Times New Roman"/>
          <w:szCs w:val="24"/>
        </w:rPr>
        <w:fldChar w:fldCharType="end"/>
      </w:r>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_Ref47115188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2.2</w:t>
      </w:r>
      <w:r w:rsidRPr="000C436E">
        <w:rPr>
          <w:rFonts w:cs="Times New Roman"/>
          <w:szCs w:val="24"/>
        </w:rPr>
        <w:fldChar w:fldCharType="end"/>
      </w:r>
      <w:r w:rsidRPr="000C436E">
        <w:rPr>
          <w:rFonts w:cs="Times New Roman"/>
          <w:szCs w:val="24"/>
        </w:rPr>
        <w:t>) должен быть установлен антивирус, сертифицированный ФСБ России.</w:t>
      </w:r>
    </w:p>
    <w:p w14:paraId="3DF6D200" w14:textId="338FFE04"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 xml:space="preserve"> </w:t>
      </w:r>
      <w:r w:rsidRPr="00FA03E7">
        <w:rPr>
          <w:rFonts w:cs="Times New Roman"/>
          <w:szCs w:val="24"/>
        </w:rPr>
        <w:t>Для класса защиты СКЗИ КС2</w:t>
      </w:r>
      <w:r>
        <w:rPr>
          <w:rFonts w:cs="Times New Roman"/>
          <w:szCs w:val="24"/>
        </w:rPr>
        <w:t>, в</w:t>
      </w:r>
      <w:r w:rsidRPr="000C436E">
        <w:rPr>
          <w:rFonts w:cs="Times New Roman"/>
          <w:szCs w:val="24"/>
        </w:rPr>
        <w:t xml:space="preserve"> составе ОС для узлов СВД, ЦБГ (см. п. </w:t>
      </w:r>
      <w:r w:rsidRPr="000C436E">
        <w:rPr>
          <w:rFonts w:cs="Times New Roman"/>
          <w:szCs w:val="24"/>
        </w:rPr>
        <w:fldChar w:fldCharType="begin"/>
      </w:r>
      <w:r w:rsidRPr="000C436E">
        <w:rPr>
          <w:rFonts w:cs="Times New Roman"/>
          <w:szCs w:val="24"/>
        </w:rPr>
        <w:instrText xml:space="preserve"> REF _Ref47115186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2.1</w:t>
      </w:r>
      <w:r w:rsidRPr="000C436E">
        <w:rPr>
          <w:rFonts w:cs="Times New Roman"/>
          <w:szCs w:val="24"/>
        </w:rPr>
        <w:fldChar w:fldCharType="end"/>
      </w:r>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_Ref47115188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2.2</w:t>
      </w:r>
      <w:r w:rsidRPr="000C436E">
        <w:rPr>
          <w:rFonts w:cs="Times New Roman"/>
          <w:szCs w:val="24"/>
        </w:rPr>
        <w:fldChar w:fldCharType="end"/>
      </w:r>
      <w:r w:rsidRPr="000C436E">
        <w:rPr>
          <w:rFonts w:cs="Times New Roman"/>
          <w:szCs w:val="24"/>
        </w:rPr>
        <w:t>) должно быть установлено СЗИ от НСД, сертифицированное ФСБ РФ.</w:t>
      </w:r>
    </w:p>
    <w:p w14:paraId="40E32B2F" w14:textId="3610A24A"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 xml:space="preserve"> В составе ОС для АРМ Оператора ЦБГ и Администратора ЦБГ (см. п. </w:t>
      </w:r>
      <w:r w:rsidRPr="000C436E">
        <w:rPr>
          <w:rFonts w:cs="Times New Roman"/>
          <w:szCs w:val="24"/>
        </w:rPr>
        <w:fldChar w:fldCharType="begin"/>
      </w:r>
      <w:r w:rsidRPr="000C436E">
        <w:rPr>
          <w:rFonts w:cs="Times New Roman"/>
          <w:szCs w:val="24"/>
        </w:rPr>
        <w:instrText xml:space="preserve"> REF _Ref47115220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2.3</w:t>
      </w:r>
      <w:r w:rsidRPr="000C436E">
        <w:rPr>
          <w:rFonts w:cs="Times New Roman"/>
          <w:szCs w:val="24"/>
        </w:rPr>
        <w:fldChar w:fldCharType="end"/>
      </w:r>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_Ref47115222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2.4</w:t>
      </w:r>
      <w:r w:rsidRPr="000C436E">
        <w:rPr>
          <w:rFonts w:cs="Times New Roman"/>
          <w:szCs w:val="24"/>
        </w:rPr>
        <w:fldChar w:fldCharType="end"/>
      </w:r>
      <w:r w:rsidRPr="000C436E">
        <w:rPr>
          <w:rFonts w:cs="Times New Roman"/>
          <w:szCs w:val="24"/>
        </w:rPr>
        <w:t>) должен быть установлен антивирус, сертифицированный ФСБ России.</w:t>
      </w:r>
    </w:p>
    <w:p w14:paraId="65FC741A" w14:textId="6C601233"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 xml:space="preserve"> </w:t>
      </w:r>
      <w:r w:rsidRPr="00FA03E7">
        <w:rPr>
          <w:rFonts w:cs="Times New Roman"/>
          <w:szCs w:val="24"/>
        </w:rPr>
        <w:t>Для класса защиты СКЗИ КС2</w:t>
      </w:r>
      <w:r>
        <w:rPr>
          <w:rFonts w:cs="Times New Roman"/>
          <w:szCs w:val="24"/>
        </w:rPr>
        <w:t>, в</w:t>
      </w:r>
      <w:r w:rsidRPr="000C436E">
        <w:rPr>
          <w:rFonts w:cs="Times New Roman"/>
          <w:szCs w:val="24"/>
        </w:rPr>
        <w:t xml:space="preserve"> составе ОС АРМ Оператора ЦБГ и Администратора ЦБГ (см. </w:t>
      </w:r>
      <w:r w:rsidRPr="000C436E">
        <w:rPr>
          <w:rFonts w:cs="Times New Roman"/>
          <w:szCs w:val="24"/>
        </w:rPr>
        <w:fldChar w:fldCharType="begin"/>
      </w:r>
      <w:r w:rsidRPr="000C436E">
        <w:rPr>
          <w:rFonts w:cs="Times New Roman"/>
          <w:szCs w:val="24"/>
        </w:rPr>
        <w:instrText xml:space="preserve"> REF _Ref47115220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2.3</w:t>
      </w:r>
      <w:r w:rsidRPr="000C436E">
        <w:rPr>
          <w:rFonts w:cs="Times New Roman"/>
          <w:szCs w:val="24"/>
        </w:rPr>
        <w:fldChar w:fldCharType="end"/>
      </w:r>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_Ref47115222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2.4</w:t>
      </w:r>
      <w:r w:rsidRPr="000C436E">
        <w:rPr>
          <w:rFonts w:cs="Times New Roman"/>
          <w:szCs w:val="24"/>
        </w:rPr>
        <w:fldChar w:fldCharType="end"/>
      </w:r>
      <w:r w:rsidRPr="000C436E">
        <w:rPr>
          <w:rFonts w:cs="Times New Roman"/>
          <w:szCs w:val="24"/>
        </w:rPr>
        <w:t>) должно быть установлено СЗИ от НСД, сертифицированное ФСБ России.</w:t>
      </w:r>
    </w:p>
    <w:p w14:paraId="20FEF4F8" w14:textId="77777777" w:rsidR="00420958" w:rsidRPr="000C436E" w:rsidRDefault="00420958" w:rsidP="00420958">
      <w:pPr>
        <w:pStyle w:val="a3"/>
        <w:numPr>
          <w:ilvl w:val="0"/>
          <w:numId w:val="45"/>
        </w:numPr>
        <w:tabs>
          <w:tab w:val="left" w:pos="142"/>
        </w:tabs>
        <w:spacing w:line="360" w:lineRule="auto"/>
        <w:rPr>
          <w:rFonts w:cs="Times New Roman"/>
          <w:szCs w:val="24"/>
        </w:rPr>
      </w:pPr>
      <w:r w:rsidRPr="000C436E">
        <w:rPr>
          <w:rFonts w:cs="Times New Roman"/>
          <w:szCs w:val="24"/>
        </w:rPr>
        <w:t>Для функционирования ПК ЦБГ на Узлах Участника должно устанавливаться следующие программное обеспечение:</w:t>
      </w:r>
    </w:p>
    <w:p w14:paraId="70089AAB"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 xml:space="preserve"> На узле СВД должно устанавливаться следующее ПО:</w:t>
      </w:r>
    </w:p>
    <w:p w14:paraId="15228464" w14:textId="362F806E"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rPr>
        <w:t xml:space="preserve">СКЗИ КриптоПро </w:t>
      </w:r>
      <w:r w:rsidRPr="000C436E">
        <w:rPr>
          <w:rFonts w:cs="Times New Roman"/>
          <w:szCs w:val="24"/>
          <w:lang w:val="en-US"/>
        </w:rPr>
        <w:t>CSP</w:t>
      </w:r>
      <w:r w:rsidRPr="000C436E">
        <w:rPr>
          <w:rFonts w:cs="Times New Roman"/>
          <w:szCs w:val="24"/>
        </w:rPr>
        <w:t xml:space="preserve"> версии 5.0. (КС1 - 1-</w:t>
      </w:r>
      <w:r w:rsidRPr="000C436E">
        <w:rPr>
          <w:rFonts w:cs="Times New Roman"/>
          <w:szCs w:val="24"/>
          <w:lang w:val="en-US"/>
        </w:rPr>
        <w:t>Base</w:t>
      </w:r>
      <w:r w:rsidRPr="000C436E">
        <w:rPr>
          <w:rFonts w:cs="Times New Roman"/>
          <w:szCs w:val="24"/>
        </w:rPr>
        <w:t xml:space="preserve">/ КС </w:t>
      </w:r>
      <w:proofErr w:type="gramStart"/>
      <w:r w:rsidRPr="000C436E">
        <w:rPr>
          <w:rFonts w:cs="Times New Roman"/>
          <w:szCs w:val="24"/>
        </w:rPr>
        <w:t>2 - 2</w:t>
      </w:r>
      <w:proofErr w:type="gramEnd"/>
      <w:r w:rsidRPr="000C436E">
        <w:rPr>
          <w:rFonts w:cs="Times New Roman"/>
          <w:szCs w:val="24"/>
        </w:rPr>
        <w:t>-</w:t>
      </w:r>
      <w:r w:rsidRPr="000C436E">
        <w:rPr>
          <w:rFonts w:cs="Times New Roman"/>
          <w:szCs w:val="24"/>
          <w:lang w:val="en-US"/>
        </w:rPr>
        <w:t>Base</w:t>
      </w:r>
      <w:r w:rsidRPr="000C436E">
        <w:rPr>
          <w:rFonts w:cs="Times New Roman"/>
          <w:szCs w:val="24"/>
        </w:rPr>
        <w:t>).</w:t>
      </w:r>
    </w:p>
    <w:p w14:paraId="683DA3F4" w14:textId="77777777"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rPr>
        <w:t xml:space="preserve">ПО </w:t>
      </w:r>
      <w:proofErr w:type="spellStart"/>
      <w:r w:rsidRPr="000C436E">
        <w:rPr>
          <w:rFonts w:cs="Times New Roman"/>
          <w:szCs w:val="24"/>
          <w:lang w:val="en-US"/>
        </w:rPr>
        <w:t>Stunnel</w:t>
      </w:r>
      <w:proofErr w:type="spellEnd"/>
      <w:r w:rsidRPr="000C436E">
        <w:rPr>
          <w:rFonts w:cs="Times New Roman"/>
          <w:szCs w:val="24"/>
        </w:rPr>
        <w:t xml:space="preserve"> (входящее в состав СКЗИ КриптоПро </w:t>
      </w:r>
      <w:r w:rsidRPr="000C436E">
        <w:rPr>
          <w:rFonts w:cs="Times New Roman"/>
          <w:szCs w:val="24"/>
          <w:lang w:val="en-US"/>
        </w:rPr>
        <w:t>CSP</w:t>
      </w:r>
      <w:r w:rsidRPr="000C436E">
        <w:rPr>
          <w:rFonts w:cs="Times New Roman"/>
          <w:szCs w:val="24"/>
        </w:rPr>
        <w:t xml:space="preserve"> 5.0).</w:t>
      </w:r>
    </w:p>
    <w:p w14:paraId="1FC7A740"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На узле ЦБГ должно устанавливаться следующее ПО:</w:t>
      </w:r>
    </w:p>
    <w:p w14:paraId="49681366" w14:textId="6C7388AF"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rPr>
        <w:t xml:space="preserve">СКЗИ КриптоПро </w:t>
      </w:r>
      <w:r w:rsidRPr="000C436E">
        <w:rPr>
          <w:rFonts w:cs="Times New Roman"/>
          <w:szCs w:val="24"/>
          <w:lang w:val="en-US"/>
        </w:rPr>
        <w:t>CSP</w:t>
      </w:r>
      <w:r w:rsidRPr="000C436E">
        <w:rPr>
          <w:rFonts w:cs="Times New Roman"/>
          <w:szCs w:val="24"/>
        </w:rPr>
        <w:t xml:space="preserve"> версии 5.0. (КС1 - 1-</w:t>
      </w:r>
      <w:r w:rsidRPr="000C436E">
        <w:rPr>
          <w:rFonts w:cs="Times New Roman"/>
          <w:szCs w:val="24"/>
          <w:lang w:val="en-US"/>
        </w:rPr>
        <w:t>Base</w:t>
      </w:r>
      <w:r w:rsidRPr="000C436E">
        <w:rPr>
          <w:rFonts w:cs="Times New Roman"/>
          <w:szCs w:val="24"/>
        </w:rPr>
        <w:t xml:space="preserve">/ КС </w:t>
      </w:r>
      <w:proofErr w:type="gramStart"/>
      <w:r w:rsidRPr="000C436E">
        <w:rPr>
          <w:rFonts w:cs="Times New Roman"/>
          <w:szCs w:val="24"/>
        </w:rPr>
        <w:t>2 - 2</w:t>
      </w:r>
      <w:proofErr w:type="gramEnd"/>
      <w:r w:rsidRPr="000C436E">
        <w:rPr>
          <w:rFonts w:cs="Times New Roman"/>
          <w:szCs w:val="24"/>
        </w:rPr>
        <w:t>-</w:t>
      </w:r>
      <w:r w:rsidRPr="000C436E">
        <w:rPr>
          <w:rFonts w:cs="Times New Roman"/>
          <w:szCs w:val="24"/>
          <w:lang w:val="en-US"/>
        </w:rPr>
        <w:t>Base</w:t>
      </w:r>
      <w:r w:rsidRPr="000C436E">
        <w:rPr>
          <w:rFonts w:cs="Times New Roman"/>
          <w:szCs w:val="24"/>
        </w:rPr>
        <w:t>).</w:t>
      </w:r>
    </w:p>
    <w:p w14:paraId="38BCFF08" w14:textId="77777777"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rPr>
        <w:t xml:space="preserve">ПО </w:t>
      </w:r>
      <w:proofErr w:type="spellStart"/>
      <w:r w:rsidRPr="000C436E">
        <w:rPr>
          <w:rFonts w:cs="Times New Roman"/>
          <w:szCs w:val="24"/>
          <w:lang w:val="en-US"/>
        </w:rPr>
        <w:t>Stunnel</w:t>
      </w:r>
      <w:proofErr w:type="spellEnd"/>
      <w:r w:rsidRPr="000C436E">
        <w:rPr>
          <w:rFonts w:cs="Times New Roman"/>
          <w:szCs w:val="24"/>
        </w:rPr>
        <w:t xml:space="preserve"> (входящее в состав СКЗИ КриптоПро </w:t>
      </w:r>
      <w:r w:rsidRPr="000C436E">
        <w:rPr>
          <w:rFonts w:cs="Times New Roman"/>
          <w:szCs w:val="24"/>
          <w:lang w:val="en-US"/>
        </w:rPr>
        <w:t>CSP</w:t>
      </w:r>
      <w:r w:rsidRPr="000C436E">
        <w:rPr>
          <w:rFonts w:cs="Times New Roman"/>
          <w:szCs w:val="24"/>
        </w:rPr>
        <w:t xml:space="preserve"> 5.0).</w:t>
      </w:r>
    </w:p>
    <w:p w14:paraId="45909A9E"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На АРМ Оператора ЦБГ должно устанавливаться следующее ПО:</w:t>
      </w:r>
    </w:p>
    <w:p w14:paraId="57886887" w14:textId="34B08475"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rPr>
        <w:t xml:space="preserve">СКЗИ КриптоПро </w:t>
      </w:r>
      <w:r w:rsidRPr="000C436E">
        <w:rPr>
          <w:rFonts w:cs="Times New Roman"/>
          <w:szCs w:val="24"/>
          <w:lang w:val="en-US"/>
        </w:rPr>
        <w:t>CSP</w:t>
      </w:r>
      <w:r w:rsidRPr="000C436E">
        <w:rPr>
          <w:rFonts w:cs="Times New Roman"/>
          <w:szCs w:val="24"/>
        </w:rPr>
        <w:t xml:space="preserve"> версии 5.0. (КС1 - 1-</w:t>
      </w:r>
      <w:r w:rsidRPr="000C436E">
        <w:rPr>
          <w:rFonts w:cs="Times New Roman"/>
          <w:szCs w:val="24"/>
          <w:lang w:val="en-US"/>
        </w:rPr>
        <w:t>Base</w:t>
      </w:r>
      <w:r w:rsidRPr="000C436E">
        <w:rPr>
          <w:rFonts w:cs="Times New Roman"/>
          <w:szCs w:val="24"/>
        </w:rPr>
        <w:t xml:space="preserve">/ КС </w:t>
      </w:r>
      <w:proofErr w:type="gramStart"/>
      <w:r w:rsidRPr="000C436E">
        <w:rPr>
          <w:rFonts w:cs="Times New Roman"/>
          <w:szCs w:val="24"/>
        </w:rPr>
        <w:t>2 - 2</w:t>
      </w:r>
      <w:proofErr w:type="gramEnd"/>
      <w:r w:rsidRPr="000C436E">
        <w:rPr>
          <w:rFonts w:cs="Times New Roman"/>
          <w:szCs w:val="24"/>
        </w:rPr>
        <w:t>-</w:t>
      </w:r>
      <w:r w:rsidRPr="000C436E">
        <w:rPr>
          <w:rFonts w:cs="Times New Roman"/>
          <w:szCs w:val="24"/>
          <w:lang w:val="en-US"/>
        </w:rPr>
        <w:t>Base</w:t>
      </w:r>
      <w:r w:rsidRPr="000C436E">
        <w:rPr>
          <w:rFonts w:cs="Times New Roman"/>
          <w:szCs w:val="24"/>
        </w:rPr>
        <w:t>).</w:t>
      </w:r>
    </w:p>
    <w:p w14:paraId="271EE7AC" w14:textId="77777777"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rPr>
        <w:t xml:space="preserve">ПО КриптоПро ЭЦП </w:t>
      </w:r>
      <w:r w:rsidRPr="000C436E">
        <w:rPr>
          <w:rFonts w:cs="Times New Roman"/>
          <w:szCs w:val="24"/>
          <w:lang w:val="en-US"/>
        </w:rPr>
        <w:t>browser</w:t>
      </w:r>
      <w:r w:rsidRPr="000C436E">
        <w:rPr>
          <w:rFonts w:cs="Times New Roman"/>
          <w:szCs w:val="24"/>
        </w:rPr>
        <w:t xml:space="preserve"> </w:t>
      </w:r>
      <w:r w:rsidRPr="000C436E">
        <w:rPr>
          <w:rFonts w:cs="Times New Roman"/>
          <w:szCs w:val="24"/>
          <w:lang w:val="en-US"/>
        </w:rPr>
        <w:t>plug</w:t>
      </w:r>
      <w:r w:rsidRPr="000C436E">
        <w:rPr>
          <w:rFonts w:cs="Times New Roman"/>
          <w:szCs w:val="24"/>
        </w:rPr>
        <w:t>-</w:t>
      </w:r>
      <w:r w:rsidRPr="000C436E">
        <w:rPr>
          <w:rFonts w:cs="Times New Roman"/>
          <w:szCs w:val="24"/>
          <w:lang w:val="en-US"/>
        </w:rPr>
        <w:t>in</w:t>
      </w:r>
      <w:r w:rsidRPr="000C436E">
        <w:rPr>
          <w:rFonts w:cs="Times New Roman"/>
          <w:szCs w:val="24"/>
        </w:rPr>
        <w:t>.</w:t>
      </w:r>
    </w:p>
    <w:p w14:paraId="67AA8926"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 xml:space="preserve"> На АРМ Администратора ЦБГ должно устанавливаться следующее ПО:</w:t>
      </w:r>
    </w:p>
    <w:p w14:paraId="145C6494" w14:textId="23176704"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rPr>
        <w:t xml:space="preserve">СКЗИ КриптоПро </w:t>
      </w:r>
      <w:r w:rsidRPr="000C436E">
        <w:rPr>
          <w:rFonts w:cs="Times New Roman"/>
          <w:szCs w:val="24"/>
          <w:lang w:val="en-US"/>
        </w:rPr>
        <w:t>CSP</w:t>
      </w:r>
      <w:r w:rsidRPr="000C436E">
        <w:rPr>
          <w:rFonts w:cs="Times New Roman"/>
          <w:szCs w:val="24"/>
        </w:rPr>
        <w:t xml:space="preserve"> версии 5.0. (КС1 - 1-</w:t>
      </w:r>
      <w:r w:rsidRPr="000C436E">
        <w:rPr>
          <w:rFonts w:cs="Times New Roman"/>
          <w:szCs w:val="24"/>
          <w:lang w:val="en-US"/>
        </w:rPr>
        <w:t>Base</w:t>
      </w:r>
      <w:r w:rsidRPr="000C436E">
        <w:rPr>
          <w:rFonts w:cs="Times New Roman"/>
          <w:szCs w:val="24"/>
        </w:rPr>
        <w:t xml:space="preserve">/ КС </w:t>
      </w:r>
      <w:proofErr w:type="gramStart"/>
      <w:r w:rsidRPr="000C436E">
        <w:rPr>
          <w:rFonts w:cs="Times New Roman"/>
          <w:szCs w:val="24"/>
        </w:rPr>
        <w:t>2 - 2</w:t>
      </w:r>
      <w:proofErr w:type="gramEnd"/>
      <w:r w:rsidRPr="000C436E">
        <w:rPr>
          <w:rFonts w:cs="Times New Roman"/>
          <w:szCs w:val="24"/>
        </w:rPr>
        <w:t>-</w:t>
      </w:r>
      <w:r w:rsidRPr="000C436E">
        <w:rPr>
          <w:rFonts w:cs="Times New Roman"/>
          <w:szCs w:val="24"/>
          <w:lang w:val="en-US"/>
        </w:rPr>
        <w:t>Base</w:t>
      </w:r>
      <w:r w:rsidRPr="000C436E">
        <w:rPr>
          <w:rFonts w:cs="Times New Roman"/>
          <w:szCs w:val="24"/>
        </w:rPr>
        <w:t>).</w:t>
      </w:r>
    </w:p>
    <w:p w14:paraId="378B3937" w14:textId="77777777"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rPr>
        <w:t xml:space="preserve">ПО КриптоПро ЭЦП </w:t>
      </w:r>
      <w:r w:rsidRPr="000C436E">
        <w:rPr>
          <w:rFonts w:cs="Times New Roman"/>
          <w:szCs w:val="24"/>
          <w:lang w:val="en-US"/>
        </w:rPr>
        <w:t>browser</w:t>
      </w:r>
      <w:r w:rsidRPr="000C436E">
        <w:rPr>
          <w:rFonts w:cs="Times New Roman"/>
          <w:szCs w:val="24"/>
        </w:rPr>
        <w:t xml:space="preserve"> </w:t>
      </w:r>
      <w:r w:rsidRPr="000C436E">
        <w:rPr>
          <w:rFonts w:cs="Times New Roman"/>
          <w:szCs w:val="24"/>
          <w:lang w:val="en-US"/>
        </w:rPr>
        <w:t>plug</w:t>
      </w:r>
      <w:r w:rsidRPr="000C436E">
        <w:rPr>
          <w:rFonts w:cs="Times New Roman"/>
          <w:szCs w:val="24"/>
        </w:rPr>
        <w:t>-</w:t>
      </w:r>
      <w:r w:rsidRPr="000C436E">
        <w:rPr>
          <w:rFonts w:cs="Times New Roman"/>
          <w:szCs w:val="24"/>
          <w:lang w:val="en-US"/>
        </w:rPr>
        <w:t>in</w:t>
      </w:r>
      <w:r w:rsidRPr="000C436E">
        <w:rPr>
          <w:rFonts w:cs="Times New Roman"/>
          <w:szCs w:val="24"/>
        </w:rPr>
        <w:t>.</w:t>
      </w:r>
    </w:p>
    <w:p w14:paraId="731EB657" w14:textId="77777777" w:rsidR="00420958" w:rsidRPr="000C436E" w:rsidRDefault="00420958" w:rsidP="00420958">
      <w:pPr>
        <w:pStyle w:val="a3"/>
        <w:numPr>
          <w:ilvl w:val="0"/>
          <w:numId w:val="45"/>
        </w:numPr>
        <w:tabs>
          <w:tab w:val="left" w:pos="142"/>
        </w:tabs>
        <w:spacing w:line="360" w:lineRule="auto"/>
        <w:rPr>
          <w:rFonts w:cs="Times New Roman"/>
          <w:szCs w:val="24"/>
        </w:rPr>
      </w:pPr>
      <w:r w:rsidRPr="000C436E">
        <w:rPr>
          <w:rFonts w:cs="Times New Roman"/>
          <w:szCs w:val="24"/>
        </w:rPr>
        <w:t>На Узлах Участника должно быть установлено следующее прикладное ПО:</w:t>
      </w:r>
    </w:p>
    <w:p w14:paraId="7C460CC1"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 xml:space="preserve"> Узел СВД – компонент Передачи конфиденциальных сообщений.</w:t>
      </w:r>
    </w:p>
    <w:p w14:paraId="266450B6"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lastRenderedPageBreak/>
        <w:t xml:space="preserve"> Узел ЦБГ – компонент по ведению банковских гарантий и связанных с ними документов из состава ПК ЦБГ.</w:t>
      </w:r>
    </w:p>
    <w:p w14:paraId="71790EAF" w14:textId="77777777" w:rsidR="00420958" w:rsidRPr="000C436E" w:rsidRDefault="00420958" w:rsidP="00420958">
      <w:pPr>
        <w:pStyle w:val="a3"/>
        <w:numPr>
          <w:ilvl w:val="0"/>
          <w:numId w:val="45"/>
        </w:numPr>
        <w:tabs>
          <w:tab w:val="left" w:pos="142"/>
        </w:tabs>
        <w:spacing w:line="360" w:lineRule="auto"/>
        <w:rPr>
          <w:rFonts w:cs="Times New Roman"/>
          <w:szCs w:val="24"/>
        </w:rPr>
      </w:pPr>
      <w:r w:rsidRPr="000C436E">
        <w:rPr>
          <w:rFonts w:cs="Times New Roman"/>
          <w:szCs w:val="24"/>
        </w:rPr>
        <w:t>Участник ЦБГ выделяет для запроса и регистрации сертификатов в Продуктивном УЦ ПЭВМ (далее – АРМ взаимодействия с УЦ) со следующими характеристиками:</w:t>
      </w:r>
    </w:p>
    <w:p w14:paraId="4C355519" w14:textId="77777777" w:rsidR="00420958" w:rsidRPr="000C436E" w:rsidRDefault="00420958" w:rsidP="00420958">
      <w:pPr>
        <w:pStyle w:val="20"/>
        <w:numPr>
          <w:ilvl w:val="1"/>
          <w:numId w:val="45"/>
        </w:numPr>
        <w:tabs>
          <w:tab w:val="left" w:pos="142"/>
        </w:tabs>
        <w:spacing w:before="120" w:after="120"/>
        <w:contextualSpacing w:val="0"/>
      </w:pPr>
      <w:r w:rsidRPr="000C436E">
        <w:t xml:space="preserve">Центральный процессор: </w:t>
      </w:r>
      <w:r w:rsidRPr="00FA03E7">
        <w:t>1/не менее 2 ГГц</w:t>
      </w:r>
      <w:r w:rsidRPr="000C436E">
        <w:t xml:space="preserve"> (количество процессоров/частота).</w:t>
      </w:r>
    </w:p>
    <w:p w14:paraId="350E6DEF" w14:textId="77777777" w:rsidR="00420958" w:rsidRPr="000C436E" w:rsidRDefault="00420958" w:rsidP="00420958">
      <w:pPr>
        <w:pStyle w:val="20"/>
        <w:numPr>
          <w:ilvl w:val="1"/>
          <w:numId w:val="45"/>
        </w:numPr>
        <w:tabs>
          <w:tab w:val="left" w:pos="142"/>
        </w:tabs>
        <w:spacing w:before="120" w:after="120"/>
        <w:contextualSpacing w:val="0"/>
      </w:pPr>
      <w:r w:rsidRPr="000C436E">
        <w:t>Оперативная память: объем не менее</w:t>
      </w:r>
      <w:r w:rsidRPr="000C436E" w:rsidDel="00955B84">
        <w:t xml:space="preserve"> </w:t>
      </w:r>
      <w:r w:rsidRPr="000C436E">
        <w:t>2 Гб.</w:t>
      </w:r>
    </w:p>
    <w:p w14:paraId="059C391A" w14:textId="77777777" w:rsidR="00420958" w:rsidRPr="000C436E" w:rsidRDefault="00420958" w:rsidP="00420958">
      <w:pPr>
        <w:pStyle w:val="20"/>
        <w:numPr>
          <w:ilvl w:val="1"/>
          <w:numId w:val="45"/>
        </w:numPr>
        <w:tabs>
          <w:tab w:val="left" w:pos="142"/>
        </w:tabs>
        <w:spacing w:before="120" w:after="120"/>
        <w:contextualSpacing w:val="0"/>
      </w:pPr>
      <w:r w:rsidRPr="000C436E">
        <w:t>Дисковое пространство: объем не менее 50 Гб .</w:t>
      </w:r>
    </w:p>
    <w:p w14:paraId="554754AA" w14:textId="77777777" w:rsidR="00420958" w:rsidRPr="000C436E" w:rsidRDefault="00420958" w:rsidP="00420958">
      <w:pPr>
        <w:pStyle w:val="20"/>
        <w:numPr>
          <w:ilvl w:val="1"/>
          <w:numId w:val="45"/>
        </w:numPr>
        <w:tabs>
          <w:tab w:val="left" w:pos="142"/>
        </w:tabs>
        <w:spacing w:before="120" w:after="120"/>
        <w:contextualSpacing w:val="0"/>
      </w:pPr>
      <w:r w:rsidRPr="000C436E">
        <w:t xml:space="preserve">Наличие </w:t>
      </w:r>
      <w:r w:rsidRPr="000C436E">
        <w:rPr>
          <w:lang w:val="en-US"/>
        </w:rPr>
        <w:t>USB</w:t>
      </w:r>
      <w:r w:rsidRPr="000C436E">
        <w:t>-разъема 2.0;</w:t>
      </w:r>
    </w:p>
    <w:p w14:paraId="2C87DCC5"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 xml:space="preserve"> Операционная система – </w:t>
      </w:r>
      <w:r w:rsidRPr="000C436E">
        <w:rPr>
          <w:rFonts w:cs="Times New Roman"/>
          <w:szCs w:val="24"/>
          <w:lang w:val="en-US"/>
        </w:rPr>
        <w:t>MS</w:t>
      </w:r>
      <w:r w:rsidRPr="000C436E">
        <w:rPr>
          <w:rFonts w:cs="Times New Roman"/>
          <w:szCs w:val="24"/>
        </w:rPr>
        <w:t xml:space="preserve"> </w:t>
      </w:r>
      <w:r w:rsidRPr="000C436E">
        <w:rPr>
          <w:rFonts w:cs="Times New Roman"/>
          <w:szCs w:val="24"/>
          <w:lang w:val="en-US"/>
        </w:rPr>
        <w:t>Windows</w:t>
      </w:r>
      <w:r w:rsidRPr="000C436E">
        <w:rPr>
          <w:rFonts w:cs="Times New Roman"/>
          <w:szCs w:val="24"/>
        </w:rPr>
        <w:t xml:space="preserve"> 10 с браузером </w:t>
      </w:r>
      <w:r w:rsidRPr="000C436E">
        <w:rPr>
          <w:rFonts w:cs="Times New Roman"/>
          <w:szCs w:val="24"/>
          <w:lang w:val="en-US"/>
        </w:rPr>
        <w:t>Internet</w:t>
      </w:r>
      <w:r w:rsidRPr="000C436E">
        <w:rPr>
          <w:rFonts w:cs="Times New Roman"/>
          <w:szCs w:val="24"/>
        </w:rPr>
        <w:t xml:space="preserve"> </w:t>
      </w:r>
      <w:r w:rsidRPr="000C436E">
        <w:rPr>
          <w:rFonts w:cs="Times New Roman"/>
          <w:szCs w:val="24"/>
          <w:lang w:val="en-US"/>
        </w:rPr>
        <w:t>Explorer</w:t>
      </w:r>
      <w:r w:rsidRPr="000C436E">
        <w:rPr>
          <w:rFonts w:cs="Times New Roman"/>
          <w:szCs w:val="24"/>
        </w:rPr>
        <w:t xml:space="preserve"> 11.</w:t>
      </w:r>
    </w:p>
    <w:p w14:paraId="732D3154"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Установленное ПО:</w:t>
      </w:r>
    </w:p>
    <w:p w14:paraId="27CA5376" w14:textId="77777777"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rPr>
        <w:t xml:space="preserve">КриптоПро </w:t>
      </w:r>
      <w:r w:rsidRPr="000C436E">
        <w:rPr>
          <w:rFonts w:cs="Times New Roman"/>
          <w:szCs w:val="24"/>
          <w:lang w:val="en-US"/>
        </w:rPr>
        <w:t xml:space="preserve">CSP </w:t>
      </w:r>
      <w:r w:rsidRPr="000C436E">
        <w:rPr>
          <w:rFonts w:cs="Times New Roman"/>
          <w:szCs w:val="24"/>
        </w:rPr>
        <w:t>версия 5.0.</w:t>
      </w:r>
    </w:p>
    <w:p w14:paraId="17F097BB" w14:textId="77777777"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rPr>
        <w:t>КриптоПро ЭЦП.</w:t>
      </w:r>
    </w:p>
    <w:p w14:paraId="03F9ADD0" w14:textId="77777777" w:rsidR="00420958" w:rsidRPr="000C436E" w:rsidRDefault="00420958" w:rsidP="00420958">
      <w:pPr>
        <w:pStyle w:val="a3"/>
        <w:numPr>
          <w:ilvl w:val="0"/>
          <w:numId w:val="45"/>
        </w:numPr>
        <w:tabs>
          <w:tab w:val="left" w:pos="142"/>
        </w:tabs>
        <w:spacing w:line="360" w:lineRule="auto"/>
        <w:rPr>
          <w:rFonts w:cs="Times New Roman"/>
          <w:szCs w:val="24"/>
        </w:rPr>
      </w:pPr>
      <w:r w:rsidRPr="000C436E">
        <w:rPr>
          <w:rFonts w:cs="Times New Roman"/>
          <w:szCs w:val="24"/>
        </w:rPr>
        <w:t xml:space="preserve">С применением АРМ взаимодействия с УЦ должны быть запрошены и сохранены на ключевые носители сертификаты (сетевой адрес Продуктивного УЦ </w:t>
      </w:r>
      <w:hyperlink r:id="rId28" w:history="1">
        <w:r w:rsidRPr="000C436E">
          <w:rPr>
            <w:rStyle w:val="a6"/>
            <w:rFonts w:cs="Times New Roman"/>
            <w:szCs w:val="24"/>
          </w:rPr>
          <w:t>https://cpca20.cryptopro.ru/ui/</w:t>
        </w:r>
      </w:hyperlink>
      <w:r w:rsidRPr="000C436E">
        <w:rPr>
          <w:rFonts w:cs="Times New Roman"/>
          <w:szCs w:val="24"/>
        </w:rPr>
        <w:t>):</w:t>
      </w:r>
    </w:p>
    <w:p w14:paraId="1C8DC5FA"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В качестве ключевых носителей допускается применение нижеуказанных:</w:t>
      </w:r>
    </w:p>
    <w:p w14:paraId="05F0D141" w14:textId="77777777" w:rsidR="00420958" w:rsidRPr="000C436E" w:rsidRDefault="00420958" w:rsidP="00420958">
      <w:pPr>
        <w:pStyle w:val="a3"/>
        <w:numPr>
          <w:ilvl w:val="2"/>
          <w:numId w:val="45"/>
        </w:numPr>
        <w:tabs>
          <w:tab w:val="left" w:pos="142"/>
        </w:tabs>
        <w:spacing w:line="360" w:lineRule="auto"/>
        <w:rPr>
          <w:rFonts w:cs="Times New Roman"/>
          <w:szCs w:val="24"/>
        </w:rPr>
      </w:pPr>
      <w:bookmarkStart w:id="259" w:name="_Ref47451335"/>
      <w:proofErr w:type="spellStart"/>
      <w:r w:rsidRPr="000C436E">
        <w:rPr>
          <w:rFonts w:cs="Times New Roman"/>
          <w:szCs w:val="24"/>
        </w:rPr>
        <w:t>Рутокен</w:t>
      </w:r>
      <w:proofErr w:type="spellEnd"/>
      <w:r w:rsidRPr="000C436E">
        <w:rPr>
          <w:rFonts w:cs="Times New Roman"/>
          <w:szCs w:val="24"/>
        </w:rPr>
        <w:t xml:space="preserve"> ЭЦП PKI.</w:t>
      </w:r>
      <w:bookmarkEnd w:id="259"/>
    </w:p>
    <w:p w14:paraId="02985E65" w14:textId="77777777" w:rsidR="00420958" w:rsidRPr="000C436E" w:rsidRDefault="00420958" w:rsidP="00420958">
      <w:pPr>
        <w:pStyle w:val="a3"/>
        <w:numPr>
          <w:ilvl w:val="2"/>
          <w:numId w:val="45"/>
        </w:numPr>
        <w:tabs>
          <w:tab w:val="left" w:pos="142"/>
        </w:tabs>
        <w:spacing w:line="360" w:lineRule="auto"/>
        <w:rPr>
          <w:rFonts w:cs="Times New Roman"/>
          <w:szCs w:val="24"/>
        </w:rPr>
      </w:pPr>
      <w:proofErr w:type="spellStart"/>
      <w:r w:rsidRPr="000C436E">
        <w:rPr>
          <w:rFonts w:cs="Times New Roman"/>
          <w:szCs w:val="24"/>
        </w:rPr>
        <w:t>Рутокен</w:t>
      </w:r>
      <w:proofErr w:type="spellEnd"/>
      <w:r w:rsidRPr="000C436E">
        <w:rPr>
          <w:rFonts w:cs="Times New Roman"/>
          <w:szCs w:val="24"/>
        </w:rPr>
        <w:t xml:space="preserve"> ЭЦП 2.0.</w:t>
      </w:r>
    </w:p>
    <w:p w14:paraId="2A69E983" w14:textId="77777777" w:rsidR="00420958" w:rsidRDefault="00420958" w:rsidP="00420958">
      <w:pPr>
        <w:pStyle w:val="a3"/>
        <w:numPr>
          <w:ilvl w:val="2"/>
          <w:numId w:val="45"/>
        </w:numPr>
        <w:tabs>
          <w:tab w:val="left" w:pos="142"/>
        </w:tabs>
        <w:spacing w:line="360" w:lineRule="auto"/>
        <w:rPr>
          <w:rFonts w:cs="Times New Roman"/>
          <w:szCs w:val="24"/>
        </w:rPr>
      </w:pPr>
      <w:proofErr w:type="spellStart"/>
      <w:r w:rsidRPr="000C436E">
        <w:rPr>
          <w:rFonts w:cs="Times New Roman"/>
          <w:szCs w:val="24"/>
        </w:rPr>
        <w:t>Рутокен</w:t>
      </w:r>
      <w:proofErr w:type="spellEnd"/>
      <w:r w:rsidRPr="000C436E">
        <w:rPr>
          <w:rFonts w:cs="Times New Roman"/>
          <w:szCs w:val="24"/>
        </w:rPr>
        <w:t> </w:t>
      </w:r>
      <w:proofErr w:type="spellStart"/>
      <w:r w:rsidRPr="000C436E">
        <w:rPr>
          <w:rFonts w:cs="Times New Roman"/>
          <w:szCs w:val="24"/>
        </w:rPr>
        <w:t>Lite</w:t>
      </w:r>
      <w:proofErr w:type="spellEnd"/>
      <w:r w:rsidRPr="000C436E">
        <w:rPr>
          <w:rFonts w:cs="Times New Roman"/>
          <w:szCs w:val="24"/>
        </w:rPr>
        <w:t>.</w:t>
      </w:r>
    </w:p>
    <w:p w14:paraId="3C300F7F" w14:textId="77777777" w:rsidR="00420958" w:rsidRPr="000C436E" w:rsidRDefault="00420958" w:rsidP="00420958">
      <w:pPr>
        <w:pStyle w:val="a3"/>
        <w:numPr>
          <w:ilvl w:val="2"/>
          <w:numId w:val="45"/>
        </w:numPr>
        <w:tabs>
          <w:tab w:val="left" w:pos="142"/>
        </w:tabs>
        <w:spacing w:line="360" w:lineRule="auto"/>
        <w:rPr>
          <w:rFonts w:cs="Times New Roman"/>
          <w:szCs w:val="24"/>
        </w:rPr>
      </w:pPr>
      <w:bookmarkStart w:id="260" w:name="_Ref47451336"/>
      <w:proofErr w:type="spellStart"/>
      <w:r w:rsidRPr="000C436E">
        <w:rPr>
          <w:rFonts w:cs="Times New Roman"/>
          <w:szCs w:val="24"/>
        </w:rPr>
        <w:t>eToken</w:t>
      </w:r>
      <w:proofErr w:type="spellEnd"/>
      <w:r w:rsidRPr="000C436E">
        <w:rPr>
          <w:rFonts w:cs="Times New Roman"/>
          <w:szCs w:val="24"/>
        </w:rPr>
        <w:t xml:space="preserve">, </w:t>
      </w:r>
      <w:proofErr w:type="spellStart"/>
      <w:r w:rsidRPr="000C436E">
        <w:rPr>
          <w:rFonts w:cs="Times New Roman"/>
          <w:szCs w:val="24"/>
        </w:rPr>
        <w:t>Jacarta</w:t>
      </w:r>
      <w:proofErr w:type="spellEnd"/>
      <w:r w:rsidRPr="000C436E">
        <w:rPr>
          <w:rFonts w:cs="Times New Roman"/>
          <w:szCs w:val="24"/>
        </w:rPr>
        <w:t>.</w:t>
      </w:r>
      <w:bookmarkEnd w:id="260"/>
    </w:p>
    <w:p w14:paraId="1ACF61DE" w14:textId="77777777" w:rsidR="00420958" w:rsidRPr="000C436E" w:rsidRDefault="00420958" w:rsidP="00420958">
      <w:pPr>
        <w:pStyle w:val="a3"/>
        <w:tabs>
          <w:tab w:val="left" w:pos="142"/>
        </w:tabs>
        <w:spacing w:line="360" w:lineRule="auto"/>
        <w:ind w:firstLine="0"/>
        <w:rPr>
          <w:rFonts w:cs="Times New Roman"/>
          <w:szCs w:val="24"/>
        </w:rPr>
      </w:pPr>
      <w:r w:rsidRPr="000C436E">
        <w:rPr>
          <w:rFonts w:cs="Times New Roman"/>
          <w:szCs w:val="24"/>
        </w:rPr>
        <w:t xml:space="preserve">Для соответствующего ключевого носителя (см. </w:t>
      </w:r>
      <w:proofErr w:type="spellStart"/>
      <w:r w:rsidRPr="000C436E">
        <w:rPr>
          <w:rFonts w:cs="Times New Roman"/>
          <w:szCs w:val="24"/>
        </w:rPr>
        <w:t>п.п</w:t>
      </w:r>
      <w:proofErr w:type="spellEnd"/>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_Ref47451335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6.1.1</w:t>
      </w:r>
      <w:r w:rsidRPr="000C436E">
        <w:rPr>
          <w:rFonts w:cs="Times New Roman"/>
          <w:szCs w:val="24"/>
        </w:rPr>
        <w:fldChar w:fldCharType="end"/>
      </w:r>
      <w:r w:rsidRPr="000C436E">
        <w:rPr>
          <w:rFonts w:cs="Times New Roman"/>
          <w:szCs w:val="24"/>
        </w:rPr>
        <w:t xml:space="preserve"> - </w:t>
      </w:r>
      <w:r w:rsidRPr="000C436E">
        <w:rPr>
          <w:rFonts w:cs="Times New Roman"/>
          <w:szCs w:val="24"/>
        </w:rPr>
        <w:fldChar w:fldCharType="begin"/>
      </w:r>
      <w:r w:rsidRPr="000C436E">
        <w:rPr>
          <w:rFonts w:cs="Times New Roman"/>
          <w:szCs w:val="24"/>
        </w:rPr>
        <w:instrText xml:space="preserve"> REF _Ref47451336 \r \h  \* MERGEFORMAT </w:instrText>
      </w:r>
      <w:r w:rsidRPr="000C436E">
        <w:rPr>
          <w:rFonts w:cs="Times New Roman"/>
          <w:szCs w:val="24"/>
        </w:rPr>
      </w:r>
      <w:r w:rsidRPr="000C436E">
        <w:rPr>
          <w:rFonts w:cs="Times New Roman"/>
          <w:szCs w:val="24"/>
        </w:rPr>
        <w:fldChar w:fldCharType="separate"/>
      </w:r>
      <w:r w:rsidRPr="000C436E">
        <w:rPr>
          <w:rFonts w:cs="Times New Roman"/>
          <w:szCs w:val="24"/>
        </w:rPr>
        <w:t>6.1.4</w:t>
      </w:r>
      <w:r w:rsidRPr="000C436E">
        <w:rPr>
          <w:rFonts w:cs="Times New Roman"/>
          <w:szCs w:val="24"/>
        </w:rPr>
        <w:fldChar w:fldCharType="end"/>
      </w:r>
      <w:r w:rsidRPr="000C436E">
        <w:rPr>
          <w:rFonts w:cs="Times New Roman"/>
          <w:szCs w:val="24"/>
        </w:rPr>
        <w:t xml:space="preserve">) на узлах (СВД, ЦБГ) и АРМ (Оператора ЦБГ, Администратора ЦБГ) должен устанавливаться соответствующий драйвер, полученный доверенным путем. </w:t>
      </w:r>
    </w:p>
    <w:p w14:paraId="20EA3640"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 xml:space="preserve"> На ключевой носитель для узла СВД сохраняются сертификаты, соответствующие следующим шаблонам:</w:t>
      </w:r>
    </w:p>
    <w:p w14:paraId="542FFC5B" w14:textId="77777777" w:rsidR="00420958" w:rsidRPr="000C436E" w:rsidRDefault="00420958" w:rsidP="00420958">
      <w:pPr>
        <w:pStyle w:val="a3"/>
        <w:numPr>
          <w:ilvl w:val="2"/>
          <w:numId w:val="45"/>
        </w:numPr>
        <w:tabs>
          <w:tab w:val="left" w:pos="142"/>
        </w:tabs>
        <w:spacing w:line="360" w:lineRule="auto"/>
        <w:jc w:val="left"/>
        <w:rPr>
          <w:rFonts w:cs="Times New Roman"/>
          <w:szCs w:val="24"/>
        </w:rPr>
      </w:pPr>
      <w:r w:rsidRPr="000C436E">
        <w:rPr>
          <w:rFonts w:cs="Times New Roman"/>
          <w:szCs w:val="24"/>
          <w:lang w:val="en-US"/>
        </w:rPr>
        <w:t xml:space="preserve">[TLS Server] API </w:t>
      </w:r>
      <w:r w:rsidRPr="000C436E">
        <w:rPr>
          <w:rFonts w:cs="Times New Roman"/>
          <w:szCs w:val="24"/>
        </w:rPr>
        <w:t>СВД.</w:t>
      </w:r>
    </w:p>
    <w:p w14:paraId="4FF1175C" w14:textId="77777777" w:rsidR="00420958" w:rsidRPr="000C436E" w:rsidRDefault="00420958" w:rsidP="00420958">
      <w:pPr>
        <w:pStyle w:val="a3"/>
        <w:numPr>
          <w:ilvl w:val="2"/>
          <w:numId w:val="45"/>
        </w:numPr>
        <w:tabs>
          <w:tab w:val="left" w:pos="142"/>
        </w:tabs>
        <w:spacing w:line="360" w:lineRule="auto"/>
        <w:jc w:val="left"/>
        <w:rPr>
          <w:rFonts w:cs="Times New Roman"/>
          <w:szCs w:val="24"/>
        </w:rPr>
      </w:pPr>
      <w:r w:rsidRPr="000C436E">
        <w:rPr>
          <w:rFonts w:cs="Times New Roman"/>
          <w:szCs w:val="24"/>
          <w:lang w:val="en-US"/>
        </w:rPr>
        <w:t xml:space="preserve">[TLS Client] API </w:t>
      </w:r>
      <w:r w:rsidRPr="000C436E">
        <w:rPr>
          <w:rFonts w:cs="Times New Roman"/>
          <w:szCs w:val="24"/>
        </w:rPr>
        <w:t>СВД.</w:t>
      </w:r>
    </w:p>
    <w:p w14:paraId="6F19F844" w14:textId="77777777" w:rsidR="00420958" w:rsidRPr="000C436E" w:rsidRDefault="00420958" w:rsidP="00420958">
      <w:pPr>
        <w:pStyle w:val="a3"/>
        <w:numPr>
          <w:ilvl w:val="1"/>
          <w:numId w:val="45"/>
        </w:numPr>
        <w:tabs>
          <w:tab w:val="left" w:pos="142"/>
        </w:tabs>
        <w:spacing w:line="360" w:lineRule="auto"/>
        <w:rPr>
          <w:rFonts w:cs="Times New Roman"/>
          <w:szCs w:val="24"/>
        </w:rPr>
      </w:pPr>
      <w:r>
        <w:rPr>
          <w:rFonts w:cs="Times New Roman"/>
          <w:szCs w:val="24"/>
        </w:rPr>
        <w:t xml:space="preserve"> </w:t>
      </w:r>
      <w:r w:rsidRPr="000C436E">
        <w:rPr>
          <w:rFonts w:cs="Times New Roman"/>
          <w:szCs w:val="24"/>
        </w:rPr>
        <w:t>На ключевой носитель для узла ЦБГ сохраняются сертификаты, соответствующие следующим шаблонам:</w:t>
      </w:r>
    </w:p>
    <w:p w14:paraId="52562C5B" w14:textId="77777777"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lang w:val="en-US"/>
        </w:rPr>
        <w:t xml:space="preserve">[TLS Server] API </w:t>
      </w:r>
      <w:r w:rsidRPr="000C436E">
        <w:rPr>
          <w:rFonts w:cs="Times New Roman"/>
          <w:szCs w:val="24"/>
        </w:rPr>
        <w:t>ИС.</w:t>
      </w:r>
    </w:p>
    <w:p w14:paraId="4EF08F60" w14:textId="77777777"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lang w:val="en-US"/>
        </w:rPr>
        <w:t xml:space="preserve">[TLS Client] API </w:t>
      </w:r>
      <w:r w:rsidRPr="000C436E">
        <w:rPr>
          <w:rFonts w:cs="Times New Roman"/>
          <w:szCs w:val="24"/>
        </w:rPr>
        <w:t>ИС.</w:t>
      </w:r>
    </w:p>
    <w:p w14:paraId="7DB93A6D" w14:textId="77777777"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lang w:val="en-US"/>
        </w:rPr>
        <w:t xml:space="preserve">[Sign] </w:t>
      </w:r>
      <w:r w:rsidRPr="000C436E">
        <w:rPr>
          <w:rFonts w:cs="Times New Roman"/>
          <w:szCs w:val="24"/>
        </w:rPr>
        <w:t>АРМ ИС Робот.</w:t>
      </w:r>
    </w:p>
    <w:p w14:paraId="46035EA9" w14:textId="77777777" w:rsidR="00420958" w:rsidRPr="000C436E" w:rsidRDefault="00420958" w:rsidP="00420958">
      <w:pPr>
        <w:pStyle w:val="a3"/>
        <w:numPr>
          <w:ilvl w:val="2"/>
          <w:numId w:val="45"/>
        </w:numPr>
        <w:tabs>
          <w:tab w:val="left" w:pos="142"/>
        </w:tabs>
        <w:spacing w:line="360" w:lineRule="auto"/>
        <w:rPr>
          <w:rFonts w:cs="Times New Roman"/>
          <w:szCs w:val="24"/>
          <w:lang w:val="en-US"/>
        </w:rPr>
      </w:pPr>
      <w:r w:rsidRPr="000C436E">
        <w:rPr>
          <w:rFonts w:cs="Times New Roman"/>
          <w:szCs w:val="24"/>
          <w:lang w:val="en-US"/>
        </w:rPr>
        <w:t xml:space="preserve">[Encrypt Payload] </w:t>
      </w:r>
      <w:r w:rsidRPr="00FA03E7">
        <w:rPr>
          <w:rFonts w:cs="Times New Roman"/>
          <w:szCs w:val="24"/>
          <w:lang w:val="en-US"/>
        </w:rPr>
        <w:t>CMS Storage Transport Key</w:t>
      </w:r>
      <w:r w:rsidRPr="000C436E">
        <w:rPr>
          <w:rFonts w:cs="Times New Roman"/>
          <w:szCs w:val="24"/>
          <w:lang w:val="en-US"/>
        </w:rPr>
        <w:t>.</w:t>
      </w:r>
    </w:p>
    <w:p w14:paraId="0A534500"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lang w:val="en-US"/>
        </w:rPr>
        <w:lastRenderedPageBreak/>
        <w:t xml:space="preserve"> </w:t>
      </w:r>
      <w:r w:rsidRPr="000C436E">
        <w:rPr>
          <w:rFonts w:cs="Times New Roman"/>
          <w:szCs w:val="24"/>
        </w:rPr>
        <w:t>На ключевой носитель для Оператора ЦБГ сохраняются сертификаты, соответствующие следующим шаблонам:</w:t>
      </w:r>
    </w:p>
    <w:p w14:paraId="378ACF0B" w14:textId="77777777"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lang w:val="en-US"/>
        </w:rPr>
        <w:t>[TLS Client]</w:t>
      </w:r>
      <w:r w:rsidRPr="000C436E">
        <w:rPr>
          <w:rFonts w:cs="Times New Roman"/>
          <w:szCs w:val="24"/>
        </w:rPr>
        <w:t xml:space="preserve"> АРМ ИС.</w:t>
      </w:r>
    </w:p>
    <w:p w14:paraId="63359BC1" w14:textId="77777777"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rPr>
        <w:t>[</w:t>
      </w:r>
      <w:r w:rsidRPr="000C436E">
        <w:rPr>
          <w:rFonts w:cs="Times New Roman"/>
          <w:szCs w:val="24"/>
          <w:lang w:val="en-US"/>
        </w:rPr>
        <w:t>Sign</w:t>
      </w:r>
      <w:r w:rsidRPr="000C436E">
        <w:rPr>
          <w:rFonts w:cs="Times New Roman"/>
          <w:szCs w:val="24"/>
        </w:rPr>
        <w:t>] АРМ ИС Менеджер банка.</w:t>
      </w:r>
    </w:p>
    <w:p w14:paraId="1AA53540"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На ключевой носитель для Администратора ЦБГ сохраняются сертификаты, соответствующие следующим шаблонам:</w:t>
      </w:r>
    </w:p>
    <w:p w14:paraId="4EF88E93" w14:textId="77777777"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lang w:val="en-US"/>
        </w:rPr>
        <w:t>[TLS Client]</w:t>
      </w:r>
      <w:r w:rsidRPr="000C436E">
        <w:rPr>
          <w:rFonts w:cs="Times New Roman"/>
          <w:szCs w:val="24"/>
        </w:rPr>
        <w:t xml:space="preserve"> АРМ ИС.</w:t>
      </w:r>
    </w:p>
    <w:p w14:paraId="30826B54" w14:textId="77777777" w:rsidR="00420958" w:rsidRPr="000C436E" w:rsidRDefault="00420958" w:rsidP="00420958">
      <w:pPr>
        <w:pStyle w:val="a3"/>
        <w:numPr>
          <w:ilvl w:val="2"/>
          <w:numId w:val="45"/>
        </w:numPr>
        <w:tabs>
          <w:tab w:val="left" w:pos="142"/>
        </w:tabs>
        <w:spacing w:line="360" w:lineRule="auto"/>
        <w:rPr>
          <w:rFonts w:cs="Times New Roman"/>
          <w:szCs w:val="24"/>
        </w:rPr>
      </w:pPr>
      <w:r w:rsidRPr="000C436E">
        <w:rPr>
          <w:rFonts w:cs="Times New Roman"/>
          <w:szCs w:val="24"/>
        </w:rPr>
        <w:t>[</w:t>
      </w:r>
      <w:r w:rsidRPr="000C436E">
        <w:rPr>
          <w:rFonts w:cs="Times New Roman"/>
          <w:szCs w:val="24"/>
          <w:lang w:val="en-US"/>
        </w:rPr>
        <w:t>Sign</w:t>
      </w:r>
      <w:r w:rsidRPr="000C436E">
        <w:rPr>
          <w:rFonts w:cs="Times New Roman"/>
          <w:szCs w:val="24"/>
        </w:rPr>
        <w:t>] АРМ ИС Администратор банка.</w:t>
      </w:r>
    </w:p>
    <w:p w14:paraId="165C4BC3" w14:textId="77777777" w:rsidR="00420958" w:rsidRPr="000C436E" w:rsidRDefault="00420958" w:rsidP="00420958">
      <w:pPr>
        <w:pStyle w:val="a3"/>
        <w:numPr>
          <w:ilvl w:val="0"/>
          <w:numId w:val="45"/>
        </w:numPr>
        <w:tabs>
          <w:tab w:val="left" w:pos="142"/>
        </w:tabs>
        <w:spacing w:line="360" w:lineRule="auto"/>
        <w:rPr>
          <w:rFonts w:cs="Times New Roman"/>
          <w:szCs w:val="24"/>
        </w:rPr>
      </w:pPr>
      <w:r w:rsidRPr="000C436E">
        <w:rPr>
          <w:rFonts w:cs="Times New Roman"/>
          <w:szCs w:val="24"/>
        </w:rPr>
        <w:t>Для обеспечения сетевого взаимодействия между узлами СВД и ЦБГ как в рамках организации, так и между прочими Участниками необходимо:</w:t>
      </w:r>
    </w:p>
    <w:p w14:paraId="6DD32DF0"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 xml:space="preserve"> Для узла СВД обеспечить доступ «входящих» пакетов и отправку «исходящих» пакетов по протоколу </w:t>
      </w:r>
      <w:r w:rsidRPr="000C436E">
        <w:rPr>
          <w:rFonts w:cs="Times New Roman"/>
          <w:szCs w:val="24"/>
          <w:lang w:val="en-US"/>
        </w:rPr>
        <w:t>TCP</w:t>
      </w:r>
      <w:r w:rsidRPr="000C436E">
        <w:rPr>
          <w:rFonts w:cs="Times New Roman"/>
          <w:szCs w:val="24"/>
        </w:rPr>
        <w:t xml:space="preserve"> через порт </w:t>
      </w:r>
      <w:r w:rsidRPr="000C436E">
        <w:rPr>
          <w:rFonts w:cs="Times New Roman"/>
          <w:szCs w:val="24"/>
        </w:rPr>
        <w:fldChar w:fldCharType="begin"/>
      </w:r>
      <w:r w:rsidRPr="000C436E">
        <w:rPr>
          <w:rFonts w:cs="Times New Roman"/>
          <w:szCs w:val="24"/>
        </w:rPr>
        <w:instrText xml:space="preserve"> DOCPROPERTY  "СПКС Интернет"  \* MERGEFORMAT </w:instrText>
      </w:r>
      <w:r w:rsidRPr="000C436E">
        <w:rPr>
          <w:rFonts w:cs="Times New Roman"/>
          <w:szCs w:val="24"/>
        </w:rPr>
        <w:fldChar w:fldCharType="separate"/>
      </w:r>
      <w:r w:rsidRPr="000C436E">
        <w:rPr>
          <w:rFonts w:cs="Times New Roman"/>
          <w:szCs w:val="24"/>
        </w:rPr>
        <w:t>5702</w:t>
      </w:r>
      <w:r w:rsidRPr="000C436E">
        <w:rPr>
          <w:rFonts w:cs="Times New Roman"/>
          <w:szCs w:val="24"/>
        </w:rPr>
        <w:fldChar w:fldCharType="end"/>
      </w:r>
      <w:r w:rsidRPr="000C436E">
        <w:rPr>
          <w:rFonts w:cs="Times New Roman"/>
          <w:szCs w:val="24"/>
        </w:rPr>
        <w:t xml:space="preserve"> через сеть Интернет. Соединение по данному порту применяется для обмена конфиденциальными документами между организациями. Необходимо обеспечить получение ответных сообщений на «исходящий» </w:t>
      </w:r>
      <w:r w:rsidRPr="000C436E">
        <w:rPr>
          <w:rFonts w:cs="Times New Roman"/>
          <w:szCs w:val="24"/>
          <w:lang w:val="en-US"/>
        </w:rPr>
        <w:t>TCP</w:t>
      </w:r>
      <w:r w:rsidRPr="000C436E">
        <w:rPr>
          <w:rFonts w:cs="Times New Roman"/>
          <w:szCs w:val="24"/>
        </w:rPr>
        <w:t xml:space="preserve"> пакет (запрос).</w:t>
      </w:r>
    </w:p>
    <w:p w14:paraId="59962F92"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 xml:space="preserve"> Для узла СВД обеспечить доступ «входящих» пакетов по протоколу </w:t>
      </w:r>
      <w:r w:rsidRPr="000C436E">
        <w:rPr>
          <w:rFonts w:cs="Times New Roman"/>
          <w:szCs w:val="24"/>
          <w:lang w:val="en-US"/>
        </w:rPr>
        <w:t>TCP</w:t>
      </w:r>
      <w:r w:rsidRPr="000C436E">
        <w:rPr>
          <w:rFonts w:cs="Times New Roman"/>
          <w:szCs w:val="24"/>
        </w:rPr>
        <w:t xml:space="preserve"> через порт </w:t>
      </w:r>
      <w:r w:rsidRPr="000C436E">
        <w:rPr>
          <w:rFonts w:cs="Times New Roman"/>
          <w:szCs w:val="24"/>
        </w:rPr>
        <w:fldChar w:fldCharType="begin"/>
      </w:r>
      <w:r w:rsidRPr="000C436E">
        <w:rPr>
          <w:rFonts w:cs="Times New Roman"/>
          <w:szCs w:val="24"/>
        </w:rPr>
        <w:instrText xml:space="preserve"> DOCPROPERTY  "СПКС внутри"  \* MERGEFORMAT </w:instrText>
      </w:r>
      <w:r w:rsidRPr="000C436E">
        <w:rPr>
          <w:rFonts w:cs="Times New Roman"/>
          <w:szCs w:val="24"/>
        </w:rPr>
        <w:fldChar w:fldCharType="separate"/>
      </w:r>
      <w:r w:rsidRPr="000C436E">
        <w:rPr>
          <w:rFonts w:cs="Times New Roman"/>
          <w:szCs w:val="24"/>
        </w:rPr>
        <w:t>5702</w:t>
      </w:r>
      <w:r w:rsidRPr="000C436E">
        <w:rPr>
          <w:rFonts w:cs="Times New Roman"/>
          <w:szCs w:val="24"/>
        </w:rPr>
        <w:fldChar w:fldCharType="end"/>
      </w:r>
      <w:r w:rsidRPr="000C436E">
        <w:rPr>
          <w:rFonts w:cs="Times New Roman"/>
          <w:szCs w:val="24"/>
        </w:rPr>
        <w:t xml:space="preserve"> из «частной» сети организации. Соединение по данному порту применяется сохранения и получения конфиденциальных документов с применением «хранилища» конфиденциальных документов. Необходимо обеспечить получение ответных сообщений на «исходящий» </w:t>
      </w:r>
      <w:r w:rsidRPr="000C436E">
        <w:rPr>
          <w:rFonts w:cs="Times New Roman"/>
          <w:szCs w:val="24"/>
          <w:lang w:val="en-US"/>
        </w:rPr>
        <w:t>TCP</w:t>
      </w:r>
      <w:r w:rsidRPr="000C436E">
        <w:rPr>
          <w:rFonts w:cs="Times New Roman"/>
          <w:szCs w:val="24"/>
        </w:rPr>
        <w:t xml:space="preserve"> пакет (запрос).</w:t>
      </w:r>
    </w:p>
    <w:p w14:paraId="71ABD6B8"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 xml:space="preserve"> Для узла ЦБГ обеспечить доступ «входящих» пакетов </w:t>
      </w:r>
      <w:r w:rsidRPr="000C436E">
        <w:rPr>
          <w:rFonts w:cs="Times New Roman"/>
          <w:szCs w:val="24"/>
          <w:lang w:val="en-US"/>
        </w:rPr>
        <w:t>TCP</w:t>
      </w:r>
      <w:r w:rsidRPr="000C436E">
        <w:rPr>
          <w:rFonts w:cs="Times New Roman"/>
          <w:szCs w:val="24"/>
        </w:rPr>
        <w:t xml:space="preserve"> через порт 443 из «частной» сети организации. Необходимо обеспечить получение ответных сообщений на «исходящий» </w:t>
      </w:r>
      <w:r w:rsidRPr="000C436E">
        <w:rPr>
          <w:rFonts w:cs="Times New Roman"/>
          <w:szCs w:val="24"/>
          <w:lang w:val="en-US"/>
        </w:rPr>
        <w:t>TCP</w:t>
      </w:r>
      <w:r w:rsidRPr="000C436E">
        <w:rPr>
          <w:rFonts w:cs="Times New Roman"/>
          <w:szCs w:val="24"/>
        </w:rPr>
        <w:t xml:space="preserve"> пакет (запрос).</w:t>
      </w:r>
    </w:p>
    <w:p w14:paraId="68593326" w14:textId="77777777" w:rsidR="00420958" w:rsidRPr="000C436E" w:rsidRDefault="00420958" w:rsidP="00420958">
      <w:pPr>
        <w:pStyle w:val="a3"/>
        <w:numPr>
          <w:ilvl w:val="1"/>
          <w:numId w:val="45"/>
        </w:numPr>
        <w:tabs>
          <w:tab w:val="left" w:pos="142"/>
        </w:tabs>
        <w:spacing w:line="360" w:lineRule="auto"/>
        <w:rPr>
          <w:rFonts w:cs="Times New Roman"/>
          <w:szCs w:val="24"/>
        </w:rPr>
      </w:pPr>
      <w:r w:rsidRPr="000C436E">
        <w:rPr>
          <w:rFonts w:cs="Times New Roman"/>
          <w:szCs w:val="24"/>
        </w:rPr>
        <w:t xml:space="preserve"> Для узлов СВД, ЦБГ, АРМ Оператора ЦБГ, АРМ Администратора ЦБГ обеспечить доступ к сетевым ресурсам для получения списка отозванных сертификатов, расположенных по адресам:</w:t>
      </w:r>
    </w:p>
    <w:p w14:paraId="410C1EA2" w14:textId="77777777" w:rsidR="00420958" w:rsidRPr="000C436E" w:rsidRDefault="003C0F9A" w:rsidP="00420958">
      <w:pPr>
        <w:pStyle w:val="a3"/>
        <w:numPr>
          <w:ilvl w:val="2"/>
          <w:numId w:val="45"/>
        </w:numPr>
        <w:tabs>
          <w:tab w:val="left" w:pos="142"/>
        </w:tabs>
        <w:spacing w:line="360" w:lineRule="auto"/>
        <w:rPr>
          <w:rFonts w:cs="Times New Roman"/>
          <w:szCs w:val="24"/>
        </w:rPr>
      </w:pPr>
      <w:hyperlink r:id="rId29" w:history="1">
        <w:r w:rsidR="00420958" w:rsidRPr="000C436E">
          <w:rPr>
            <w:rStyle w:val="a6"/>
            <w:rFonts w:cs="Times New Roman"/>
            <w:szCs w:val="24"/>
          </w:rPr>
          <w:t>http://cpca20.cryptopro.ru/cacer.p7b</w:t>
        </w:r>
      </w:hyperlink>
      <w:r w:rsidR="00420958" w:rsidRPr="000C436E">
        <w:rPr>
          <w:rFonts w:cs="Times New Roman"/>
          <w:szCs w:val="24"/>
          <w:u w:val="single"/>
        </w:rPr>
        <w:t>.</w:t>
      </w:r>
    </w:p>
    <w:p w14:paraId="090000ED" w14:textId="77777777" w:rsidR="00420958" w:rsidRPr="000C436E" w:rsidRDefault="003C0F9A" w:rsidP="00420958">
      <w:pPr>
        <w:pStyle w:val="a3"/>
        <w:numPr>
          <w:ilvl w:val="2"/>
          <w:numId w:val="45"/>
        </w:numPr>
        <w:tabs>
          <w:tab w:val="left" w:pos="142"/>
        </w:tabs>
        <w:spacing w:line="360" w:lineRule="auto"/>
        <w:rPr>
          <w:rFonts w:cs="Times New Roman"/>
          <w:szCs w:val="24"/>
        </w:rPr>
      </w:pPr>
      <w:hyperlink r:id="rId30" w:history="1">
        <w:r w:rsidR="00420958" w:rsidRPr="000C436E">
          <w:rPr>
            <w:rStyle w:val="a6"/>
            <w:rFonts w:cs="Times New Roman"/>
            <w:szCs w:val="24"/>
          </w:rPr>
          <w:t>http://ocsp.cryptopro.ru/ocsp2012/ocsp.srf</w:t>
        </w:r>
      </w:hyperlink>
      <w:r w:rsidR="00420958" w:rsidRPr="000C436E">
        <w:rPr>
          <w:rFonts w:cs="Times New Roman"/>
          <w:szCs w:val="24"/>
        </w:rPr>
        <w:t xml:space="preserve">. </w:t>
      </w:r>
    </w:p>
    <w:p w14:paraId="60302FEE" w14:textId="77777777" w:rsidR="00420958" w:rsidRPr="000C436E" w:rsidRDefault="003C0F9A" w:rsidP="00420958">
      <w:pPr>
        <w:pStyle w:val="a3"/>
        <w:numPr>
          <w:ilvl w:val="2"/>
          <w:numId w:val="45"/>
        </w:numPr>
        <w:tabs>
          <w:tab w:val="left" w:pos="142"/>
        </w:tabs>
        <w:spacing w:line="360" w:lineRule="auto"/>
        <w:rPr>
          <w:rFonts w:cs="Times New Roman"/>
          <w:szCs w:val="24"/>
        </w:rPr>
      </w:pPr>
      <w:hyperlink r:id="rId31" w:history="1">
        <w:r w:rsidR="00420958" w:rsidRPr="000C436E">
          <w:rPr>
            <w:rStyle w:val="a6"/>
            <w:rFonts w:cs="Times New Roman"/>
            <w:szCs w:val="24"/>
          </w:rPr>
          <w:t>http://cpca20.cryptopro.ru/aia/fdf55268ab6b48aa7efb695f722a7a1709b09a37.crt</w:t>
        </w:r>
      </w:hyperlink>
      <w:r w:rsidR="00420958" w:rsidRPr="000C436E">
        <w:rPr>
          <w:rFonts w:cs="Times New Roman"/>
          <w:szCs w:val="24"/>
        </w:rPr>
        <w:t>.</w:t>
      </w:r>
    </w:p>
    <w:p w14:paraId="33ABA144" w14:textId="77777777" w:rsidR="00420958" w:rsidRPr="000C436E" w:rsidRDefault="003C0F9A" w:rsidP="00420958">
      <w:pPr>
        <w:pStyle w:val="a3"/>
        <w:numPr>
          <w:ilvl w:val="2"/>
          <w:numId w:val="45"/>
        </w:numPr>
        <w:tabs>
          <w:tab w:val="left" w:pos="142"/>
        </w:tabs>
        <w:spacing w:line="360" w:lineRule="auto"/>
        <w:rPr>
          <w:rFonts w:cs="Times New Roman"/>
          <w:szCs w:val="24"/>
        </w:rPr>
      </w:pPr>
      <w:hyperlink r:id="rId32" w:history="1">
        <w:r w:rsidR="00420958" w:rsidRPr="000C436E">
          <w:rPr>
            <w:rStyle w:val="a6"/>
            <w:rFonts w:cs="Times New Roman"/>
            <w:szCs w:val="24"/>
          </w:rPr>
          <w:t>http://cdp.cryptopro.ru/cdp/fdf55268ab6b48aa7efb695f722a7a1709b09a37.crl</w:t>
        </w:r>
      </w:hyperlink>
      <w:r w:rsidR="00420958" w:rsidRPr="000C436E">
        <w:rPr>
          <w:rFonts w:cs="Times New Roman"/>
          <w:szCs w:val="24"/>
        </w:rPr>
        <w:t xml:space="preserve">. </w:t>
      </w:r>
    </w:p>
    <w:p w14:paraId="5A568571" w14:textId="77777777" w:rsidR="00420958" w:rsidRPr="00283EBB" w:rsidRDefault="003C0F9A" w:rsidP="00420958">
      <w:pPr>
        <w:pStyle w:val="a3"/>
        <w:numPr>
          <w:ilvl w:val="2"/>
          <w:numId w:val="45"/>
        </w:numPr>
        <w:tabs>
          <w:tab w:val="left" w:pos="142"/>
        </w:tabs>
        <w:spacing w:line="360" w:lineRule="auto"/>
        <w:rPr>
          <w:rStyle w:val="a6"/>
          <w:rFonts w:cs="Times New Roman"/>
          <w:color w:val="auto"/>
          <w:szCs w:val="24"/>
          <w:u w:val="none"/>
        </w:rPr>
      </w:pPr>
      <w:hyperlink r:id="rId33" w:history="1">
        <w:r w:rsidR="00420958" w:rsidRPr="000C436E">
          <w:rPr>
            <w:rStyle w:val="a6"/>
            <w:rFonts w:cs="Times New Roman"/>
            <w:szCs w:val="24"/>
          </w:rPr>
          <w:t>http://cpca20.cryptopro.ru/cdp/fdf55268ab6b48aa7efb695f722a7a1709b09a37.crl</w:t>
        </w:r>
      </w:hyperlink>
    </w:p>
    <w:p w14:paraId="444A34CA" w14:textId="77777777" w:rsidR="00420958" w:rsidRPr="000C436E" w:rsidRDefault="00420958" w:rsidP="00420958">
      <w:pPr>
        <w:pStyle w:val="a3"/>
        <w:numPr>
          <w:ilvl w:val="2"/>
          <w:numId w:val="45"/>
        </w:numPr>
        <w:tabs>
          <w:tab w:val="left" w:pos="142"/>
        </w:tabs>
        <w:spacing w:line="360" w:lineRule="auto"/>
        <w:rPr>
          <w:rFonts w:cs="Times New Roman"/>
          <w:szCs w:val="24"/>
        </w:rPr>
      </w:pPr>
      <w:r w:rsidRPr="00F07829">
        <w:rPr>
          <w:rFonts w:cs="Times New Roman"/>
          <w:szCs w:val="24"/>
        </w:rPr>
        <w:t>http://q.cryptopro.ru/cdp/98ba9f212764816c8cf1b7fb846f21a514157437.crl</w:t>
      </w:r>
      <w:r>
        <w:rPr>
          <w:rFonts w:cs="Times New Roman"/>
          <w:szCs w:val="24"/>
        </w:rPr>
        <w:t xml:space="preserve"> </w:t>
      </w:r>
      <w:r w:rsidRPr="000C436E">
        <w:rPr>
          <w:rFonts w:cs="Times New Roman"/>
          <w:szCs w:val="24"/>
        </w:rPr>
        <w:t xml:space="preserve"> </w:t>
      </w:r>
    </w:p>
    <w:p w14:paraId="2B478229" w14:textId="6DD80312" w:rsidR="008A7E2F" w:rsidRPr="000C436E" w:rsidRDefault="00420958" w:rsidP="00420958">
      <w:pPr>
        <w:pStyle w:val="a3"/>
        <w:numPr>
          <w:ilvl w:val="1"/>
          <w:numId w:val="45"/>
        </w:numPr>
        <w:tabs>
          <w:tab w:val="left" w:pos="142"/>
        </w:tabs>
        <w:spacing w:before="0" w:after="160" w:line="259" w:lineRule="auto"/>
        <w:ind w:firstLine="0"/>
        <w:jc w:val="left"/>
        <w:rPr>
          <w:rFonts w:cs="Times New Roman"/>
          <w:szCs w:val="24"/>
        </w:rPr>
      </w:pPr>
      <w:r w:rsidRPr="000C436E">
        <w:rPr>
          <w:rFonts w:cs="Times New Roman"/>
          <w:szCs w:val="24"/>
        </w:rPr>
        <w:t xml:space="preserve">Для узлов СВД и узла «хранилища» конфиденциальных документов обеспечить взаимодействия по </w:t>
      </w:r>
      <w:r w:rsidRPr="000C436E">
        <w:rPr>
          <w:rFonts w:cs="Times New Roman"/>
          <w:szCs w:val="24"/>
          <w:lang w:val="en-US"/>
        </w:rPr>
        <w:t>NFS</w:t>
      </w:r>
      <w:r w:rsidRPr="000C436E">
        <w:rPr>
          <w:rFonts w:cs="Times New Roman"/>
          <w:szCs w:val="24"/>
        </w:rPr>
        <w:t>.</w:t>
      </w:r>
    </w:p>
    <w:p w14:paraId="715927CC" w14:textId="77777777" w:rsidR="008A7E2F" w:rsidRPr="000C436E" w:rsidRDefault="008A7E2F" w:rsidP="008A7E2F">
      <w:pPr>
        <w:pStyle w:val="10"/>
        <w:tabs>
          <w:tab w:val="left" w:pos="142"/>
        </w:tabs>
        <w:jc w:val="right"/>
        <w:rPr>
          <w:rFonts w:cs="Times New Roman"/>
          <w:b w:val="0"/>
          <w:sz w:val="24"/>
          <w:szCs w:val="24"/>
        </w:rPr>
      </w:pPr>
      <w:bookmarkStart w:id="261" w:name="_Ref47010047"/>
      <w:bookmarkStart w:id="262" w:name="_Toc47461739"/>
      <w:bookmarkStart w:id="263" w:name="_Toc47897056"/>
      <w:bookmarkStart w:id="264" w:name="_Toc47897234"/>
      <w:bookmarkStart w:id="265" w:name="_Toc53142751"/>
      <w:bookmarkStart w:id="266" w:name="_Toc53146836"/>
      <w:r w:rsidRPr="000C436E">
        <w:rPr>
          <w:rFonts w:cs="Times New Roman"/>
          <w:b w:val="0"/>
          <w:sz w:val="24"/>
          <w:szCs w:val="24"/>
        </w:rPr>
        <w:lastRenderedPageBreak/>
        <w:t>Приложение №5</w:t>
      </w:r>
      <w:r w:rsidRPr="000C436E">
        <w:rPr>
          <w:rFonts w:cs="Times New Roman"/>
          <w:b w:val="0"/>
          <w:sz w:val="24"/>
          <w:szCs w:val="24"/>
        </w:rPr>
        <w:br/>
        <w:t xml:space="preserve"> Акт об установке и настройке Тестового узла ЦБГ</w:t>
      </w:r>
      <w:bookmarkEnd w:id="261"/>
      <w:bookmarkEnd w:id="262"/>
      <w:bookmarkEnd w:id="263"/>
      <w:bookmarkEnd w:id="264"/>
      <w:bookmarkEnd w:id="265"/>
      <w:bookmarkEnd w:id="266"/>
    </w:p>
    <w:p w14:paraId="0458B333" w14:textId="77777777" w:rsidR="008A7E2F" w:rsidRPr="000C436E" w:rsidRDefault="008A7E2F" w:rsidP="008A7E2F">
      <w:pPr>
        <w:tabs>
          <w:tab w:val="left" w:pos="142"/>
        </w:tabs>
        <w:jc w:val="right"/>
        <w:rPr>
          <w:rFonts w:cs="Times New Roman"/>
          <w:szCs w:val="24"/>
        </w:rPr>
      </w:pPr>
      <w:r w:rsidRPr="000C436E">
        <w:rPr>
          <w:rFonts w:cs="Times New Roman"/>
          <w:szCs w:val="24"/>
        </w:rPr>
        <w:t xml:space="preserve">к Приложению №5.1 </w:t>
      </w:r>
      <w:r w:rsidRPr="000C436E">
        <w:rPr>
          <w:rFonts w:cs="Times New Roman"/>
          <w:szCs w:val="24"/>
        </w:rPr>
        <w:br/>
        <w:t>Регламент сертификации и подключения</w:t>
      </w:r>
      <w:r w:rsidRPr="000C436E">
        <w:rPr>
          <w:rFonts w:cs="Times New Roman"/>
          <w:szCs w:val="24"/>
        </w:rPr>
        <w:br/>
        <w:t xml:space="preserve"> Участников к ПО ЦБГ</w:t>
      </w:r>
    </w:p>
    <w:p w14:paraId="59DF6931" w14:textId="77777777" w:rsidR="008A7E2F" w:rsidRPr="00C4165C" w:rsidRDefault="008A7E2F" w:rsidP="008A7E2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ПО</w:t>
      </w:r>
      <w:r w:rsidRPr="00C4165C">
        <w:rPr>
          <w:rFonts w:eastAsia="Times New Roman" w:cs="Times New Roman"/>
          <w:szCs w:val="24"/>
        </w:rPr>
        <w:t xml:space="preserve">, </w:t>
      </w:r>
      <w:r w:rsidRPr="00C4165C">
        <w:rPr>
          <w:rFonts w:eastAsia="Times New Roman"/>
          <w:szCs w:val="24"/>
        </w:rPr>
        <w:t>созданного на базе СКЗИ Мастерчейн</w:t>
      </w:r>
    </w:p>
    <w:p w14:paraId="6AD36972"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Утверждено приказом </w:t>
      </w:r>
    </w:p>
    <w:p w14:paraId="4B8122CA"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Генерального директора </w:t>
      </w:r>
    </w:p>
    <w:p w14:paraId="34207A46"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Ассоциации ФинТех </w:t>
      </w:r>
    </w:p>
    <w:p w14:paraId="5CBDB7E9"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53339A19" w14:textId="77777777" w:rsidR="008A7E2F" w:rsidRPr="006462EF" w:rsidRDefault="008A7E2F" w:rsidP="008A7E2F">
      <w:pPr>
        <w:tabs>
          <w:tab w:val="left" w:pos="142"/>
        </w:tabs>
        <w:spacing w:before="360" w:line="257" w:lineRule="auto"/>
        <w:jc w:val="center"/>
        <w:rPr>
          <w:rFonts w:cs="Times New Roman"/>
          <w:b/>
          <w:bCs/>
          <w:sz w:val="28"/>
          <w:szCs w:val="28"/>
        </w:rPr>
      </w:pPr>
      <w:r w:rsidRPr="006462EF">
        <w:rPr>
          <w:rFonts w:cs="Times New Roman"/>
          <w:b/>
          <w:bCs/>
          <w:sz w:val="28"/>
          <w:szCs w:val="28"/>
        </w:rPr>
        <w:t>Акт об установке и настройке Тестового Узла ЦБГ</w:t>
      </w:r>
    </w:p>
    <w:p w14:paraId="7DAB848C" w14:textId="77777777" w:rsidR="008A7E2F" w:rsidRPr="000C436E" w:rsidRDefault="008A7E2F" w:rsidP="008A7E2F">
      <w:pPr>
        <w:tabs>
          <w:tab w:val="left" w:pos="142"/>
          <w:tab w:val="right" w:pos="9354"/>
        </w:tabs>
        <w:spacing w:line="360" w:lineRule="auto"/>
        <w:ind w:right="-143"/>
        <w:rPr>
          <w:rFonts w:cs="Times New Roman"/>
          <w:szCs w:val="24"/>
        </w:rPr>
      </w:pPr>
      <w:r w:rsidRPr="000C436E">
        <w:rPr>
          <w:rFonts w:cs="Times New Roman"/>
          <w:szCs w:val="24"/>
        </w:rPr>
        <w:t>«__» _____________20__ г.</w:t>
      </w:r>
      <w:r w:rsidRPr="000C436E">
        <w:rPr>
          <w:rFonts w:cs="Times New Roman"/>
          <w:szCs w:val="24"/>
        </w:rPr>
        <w:tab/>
        <w:t>город _________</w:t>
      </w:r>
    </w:p>
    <w:p w14:paraId="3808FC66" w14:textId="77777777" w:rsidR="008A7E2F" w:rsidRPr="000C436E" w:rsidRDefault="008A7E2F" w:rsidP="008A7E2F">
      <w:pPr>
        <w:tabs>
          <w:tab w:val="left" w:pos="142"/>
        </w:tabs>
        <w:spacing w:line="264" w:lineRule="auto"/>
        <w:ind w:firstLine="680"/>
        <w:contextualSpacing/>
        <w:rPr>
          <w:rFonts w:cs="Times New Roman"/>
          <w:szCs w:val="24"/>
        </w:rPr>
      </w:pPr>
      <w:r w:rsidRPr="000C436E">
        <w:rPr>
          <w:rFonts w:cs="Times New Roman"/>
          <w:szCs w:val="24"/>
        </w:rPr>
        <w:t>Ассоциация развития финансовых технологий, именуемая в дальнейшем Оператор, в лице ____________________, действующего на основании _____________, с одной стороны и ______________________, именуемый в дальнейшем Участник, в лице ____________________, действующего на основании _____________, с другой стороны, составили настоящий акт о нижеследующем:</w:t>
      </w:r>
    </w:p>
    <w:p w14:paraId="4BC7B38A" w14:textId="77777777" w:rsidR="008A7E2F" w:rsidRPr="000C436E" w:rsidRDefault="008A7E2F" w:rsidP="008A7E2F">
      <w:pPr>
        <w:pStyle w:val="a3"/>
        <w:numPr>
          <w:ilvl w:val="0"/>
          <w:numId w:val="48"/>
        </w:numPr>
        <w:tabs>
          <w:tab w:val="left" w:pos="142"/>
        </w:tabs>
        <w:spacing w:before="0" w:after="0" w:line="264" w:lineRule="auto"/>
        <w:ind w:left="0" w:firstLine="680"/>
        <w:rPr>
          <w:rFonts w:cs="Times New Roman"/>
          <w:szCs w:val="24"/>
        </w:rPr>
      </w:pPr>
      <w:r w:rsidRPr="000C436E">
        <w:rPr>
          <w:rFonts w:cs="Times New Roman"/>
          <w:szCs w:val="24"/>
        </w:rPr>
        <w:t>Идентификатор (адрес) узла СВД: ________________________________</w:t>
      </w:r>
    </w:p>
    <w:p w14:paraId="473F90D8" w14:textId="77777777" w:rsidR="008A7E2F" w:rsidRPr="000C436E" w:rsidRDefault="008A7E2F" w:rsidP="008A7E2F">
      <w:pPr>
        <w:pStyle w:val="a3"/>
        <w:tabs>
          <w:tab w:val="left" w:pos="142"/>
        </w:tabs>
        <w:spacing w:before="0" w:after="0" w:line="264" w:lineRule="auto"/>
        <w:ind w:left="360" w:firstLine="0"/>
        <w:rPr>
          <w:rFonts w:cs="Times New Roman"/>
          <w:szCs w:val="24"/>
          <w:vertAlign w:val="superscript"/>
        </w:rPr>
      </w:pPr>
      <w:r w:rsidRPr="000C436E">
        <w:rPr>
          <w:rStyle w:val="af5"/>
          <w:rFonts w:cs="Times New Roman"/>
          <w:szCs w:val="24"/>
          <w:vertAlign w:val="superscript"/>
        </w:rPr>
        <w:tab/>
      </w:r>
      <w:r w:rsidRPr="000C436E">
        <w:rPr>
          <w:rStyle w:val="af5"/>
          <w:rFonts w:cs="Times New Roman"/>
          <w:szCs w:val="24"/>
          <w:vertAlign w:val="superscript"/>
        </w:rPr>
        <w:tab/>
      </w:r>
      <w:r w:rsidRPr="000C436E">
        <w:rPr>
          <w:rStyle w:val="af5"/>
          <w:rFonts w:cs="Times New Roman"/>
          <w:szCs w:val="24"/>
          <w:vertAlign w:val="superscript"/>
        </w:rPr>
        <w:tab/>
      </w:r>
      <w:r w:rsidRPr="000C436E">
        <w:rPr>
          <w:rStyle w:val="af5"/>
          <w:rFonts w:cs="Times New Roman"/>
          <w:szCs w:val="24"/>
          <w:vertAlign w:val="superscript"/>
        </w:rPr>
        <w:tab/>
      </w:r>
      <w:r w:rsidRPr="000C436E">
        <w:rPr>
          <w:rStyle w:val="af5"/>
          <w:rFonts w:cs="Times New Roman"/>
          <w:szCs w:val="24"/>
          <w:vertAlign w:val="superscript"/>
        </w:rPr>
        <w:tab/>
      </w:r>
      <w:r w:rsidRPr="000C436E">
        <w:rPr>
          <w:rStyle w:val="af5"/>
          <w:rFonts w:cs="Times New Roman"/>
          <w:szCs w:val="24"/>
          <w:vertAlign w:val="superscript"/>
        </w:rPr>
        <w:tab/>
      </w:r>
      <w:r w:rsidRPr="000C436E">
        <w:rPr>
          <w:rStyle w:val="af5"/>
          <w:rFonts w:cs="Times New Roman"/>
          <w:szCs w:val="24"/>
          <w:vertAlign w:val="superscript"/>
        </w:rPr>
        <w:tab/>
      </w:r>
      <w:r w:rsidRPr="000C436E">
        <w:rPr>
          <w:rStyle w:val="af5"/>
          <w:rFonts w:cs="Times New Roman"/>
          <w:szCs w:val="24"/>
          <w:vertAlign w:val="superscript"/>
        </w:rPr>
        <w:tab/>
      </w:r>
      <w:r w:rsidRPr="000C436E">
        <w:rPr>
          <w:rFonts w:cs="Times New Roman"/>
          <w:szCs w:val="24"/>
          <w:vertAlign w:val="superscript"/>
        </w:rPr>
        <w:t>имя узла СВД присваивается Участником</w:t>
      </w:r>
    </w:p>
    <w:p w14:paraId="6CA494E5" w14:textId="77777777" w:rsidR="008A7E2F" w:rsidRPr="000C436E" w:rsidRDefault="008A7E2F" w:rsidP="008A7E2F">
      <w:pPr>
        <w:pStyle w:val="a3"/>
        <w:numPr>
          <w:ilvl w:val="0"/>
          <w:numId w:val="48"/>
        </w:numPr>
        <w:tabs>
          <w:tab w:val="left" w:pos="142"/>
        </w:tabs>
        <w:spacing w:before="0" w:after="0" w:line="264" w:lineRule="auto"/>
        <w:ind w:left="0" w:firstLine="680"/>
        <w:rPr>
          <w:rFonts w:cs="Times New Roman"/>
          <w:szCs w:val="24"/>
        </w:rPr>
      </w:pPr>
      <w:r w:rsidRPr="000C436E">
        <w:rPr>
          <w:rFonts w:cs="Times New Roman"/>
          <w:szCs w:val="24"/>
        </w:rPr>
        <w:t>Произведена установка и настройка программного обеспечения в соответствии с требованиями Регламента подключения и сертификации Участников к Цифровым банковским гарантиям.</w:t>
      </w:r>
    </w:p>
    <w:p w14:paraId="00F0FAA6" w14:textId="77777777" w:rsidR="008A7E2F" w:rsidRPr="000C436E" w:rsidRDefault="008A7E2F" w:rsidP="008A7E2F">
      <w:pPr>
        <w:pStyle w:val="a3"/>
        <w:numPr>
          <w:ilvl w:val="0"/>
          <w:numId w:val="48"/>
        </w:numPr>
        <w:tabs>
          <w:tab w:val="left" w:pos="142"/>
        </w:tabs>
        <w:spacing w:before="0" w:after="0" w:line="264" w:lineRule="auto"/>
        <w:ind w:left="0" w:firstLine="680"/>
        <w:rPr>
          <w:rFonts w:cs="Times New Roman"/>
          <w:szCs w:val="24"/>
        </w:rPr>
      </w:pPr>
      <w:r w:rsidRPr="000C436E">
        <w:rPr>
          <w:rFonts w:cs="Times New Roman"/>
          <w:szCs w:val="24"/>
        </w:rPr>
        <w:t xml:space="preserve">Узел Участника установлен в помещении Участника по адресу _____________________________________________________________________________. </w:t>
      </w:r>
    </w:p>
    <w:p w14:paraId="37CC63AF" w14:textId="77777777" w:rsidR="008A7E2F" w:rsidRPr="000C436E" w:rsidRDefault="008A7E2F" w:rsidP="008A7E2F">
      <w:pPr>
        <w:tabs>
          <w:tab w:val="left" w:pos="142"/>
        </w:tabs>
        <w:spacing w:after="0" w:line="264" w:lineRule="auto"/>
        <w:contextualSpacing/>
        <w:rPr>
          <w:rFonts w:cs="Times New Roman"/>
          <w:szCs w:val="24"/>
        </w:rPr>
      </w:pPr>
      <w:r w:rsidRPr="000C436E">
        <w:rPr>
          <w:rFonts w:cs="Times New Roman"/>
          <w:szCs w:val="24"/>
        </w:rPr>
        <w:t>Контактный данные ответственного лица со Стороны Участника: _____________________</w:t>
      </w:r>
    </w:p>
    <w:p w14:paraId="3718FEF4" w14:textId="77777777" w:rsidR="008A7E2F" w:rsidRPr="000C436E" w:rsidRDefault="008A7E2F" w:rsidP="008A7E2F">
      <w:pPr>
        <w:tabs>
          <w:tab w:val="left" w:pos="142"/>
        </w:tabs>
        <w:spacing w:after="0" w:line="264" w:lineRule="auto"/>
        <w:contextualSpacing/>
        <w:jc w:val="center"/>
        <w:rPr>
          <w:rFonts w:cs="Times New Roman"/>
          <w:szCs w:val="24"/>
        </w:rPr>
      </w:pPr>
      <w:r w:rsidRPr="000C436E">
        <w:rPr>
          <w:rFonts w:cs="Times New Roman"/>
          <w:szCs w:val="24"/>
        </w:rPr>
        <w:t xml:space="preserve">_____________________________________________________________________________. </w:t>
      </w:r>
      <w:r w:rsidRPr="000C436E">
        <w:rPr>
          <w:rFonts w:cs="Times New Roman"/>
          <w:szCs w:val="24"/>
        </w:rPr>
        <w:br/>
      </w:r>
      <w:r w:rsidRPr="000C436E">
        <w:rPr>
          <w:rFonts w:cs="Times New Roman"/>
          <w:szCs w:val="24"/>
          <w:vertAlign w:val="superscript"/>
        </w:rPr>
        <w:t>(ФИО, должность, e-</w:t>
      </w:r>
      <w:proofErr w:type="spellStart"/>
      <w:r w:rsidRPr="000C436E">
        <w:rPr>
          <w:rFonts w:cs="Times New Roman"/>
          <w:szCs w:val="24"/>
          <w:vertAlign w:val="superscript"/>
        </w:rPr>
        <w:t>mail</w:t>
      </w:r>
      <w:proofErr w:type="spellEnd"/>
      <w:r w:rsidRPr="000C436E">
        <w:rPr>
          <w:rFonts w:cs="Times New Roman"/>
          <w:szCs w:val="24"/>
          <w:vertAlign w:val="superscript"/>
        </w:rPr>
        <w:t>, моб. телефон)</w:t>
      </w:r>
    </w:p>
    <w:p w14:paraId="54F9956E" w14:textId="77777777" w:rsidR="008A7E2F" w:rsidRPr="000C436E" w:rsidRDefault="008A7E2F" w:rsidP="008A7E2F">
      <w:pPr>
        <w:tabs>
          <w:tab w:val="left" w:pos="142"/>
        </w:tabs>
        <w:spacing w:after="0" w:line="264" w:lineRule="auto"/>
        <w:contextualSpacing/>
        <w:rPr>
          <w:rFonts w:cs="Times New Roman"/>
          <w:szCs w:val="24"/>
        </w:rPr>
      </w:pPr>
      <w:r w:rsidRPr="000C436E">
        <w:rPr>
          <w:rFonts w:cs="Times New Roman"/>
          <w:szCs w:val="24"/>
        </w:rPr>
        <w:t>Контактный данные ответственного лица со Стороны Оператора: _____________________</w:t>
      </w:r>
    </w:p>
    <w:p w14:paraId="05E67F0C" w14:textId="77777777" w:rsidR="008A7E2F" w:rsidRPr="000C436E" w:rsidRDefault="008A7E2F" w:rsidP="008A7E2F">
      <w:pPr>
        <w:tabs>
          <w:tab w:val="left" w:pos="142"/>
        </w:tabs>
        <w:spacing w:after="0" w:line="264" w:lineRule="auto"/>
        <w:contextualSpacing/>
        <w:rPr>
          <w:rFonts w:cs="Times New Roman"/>
          <w:szCs w:val="24"/>
        </w:rPr>
      </w:pPr>
      <w:r w:rsidRPr="000C436E">
        <w:rPr>
          <w:rFonts w:cs="Times New Roman"/>
          <w:szCs w:val="24"/>
        </w:rPr>
        <w:t>_____________________________________________________________________________.</w:t>
      </w:r>
    </w:p>
    <w:p w14:paraId="76A499EA" w14:textId="77777777" w:rsidR="008A7E2F" w:rsidRPr="000C436E" w:rsidRDefault="008A7E2F" w:rsidP="008A7E2F">
      <w:pPr>
        <w:tabs>
          <w:tab w:val="left" w:pos="142"/>
        </w:tabs>
        <w:spacing w:after="0" w:line="264" w:lineRule="auto"/>
        <w:contextualSpacing/>
        <w:jc w:val="center"/>
        <w:rPr>
          <w:rFonts w:cs="Times New Roman"/>
          <w:szCs w:val="24"/>
          <w:vertAlign w:val="superscript"/>
        </w:rPr>
      </w:pPr>
      <w:r w:rsidRPr="000C436E">
        <w:rPr>
          <w:rFonts w:cs="Times New Roman"/>
          <w:szCs w:val="24"/>
          <w:vertAlign w:val="superscript"/>
        </w:rPr>
        <w:t>(ФИО, должность, e-</w:t>
      </w:r>
      <w:proofErr w:type="spellStart"/>
      <w:r w:rsidRPr="000C436E">
        <w:rPr>
          <w:rFonts w:cs="Times New Roman"/>
          <w:szCs w:val="24"/>
          <w:vertAlign w:val="superscript"/>
        </w:rPr>
        <w:t>mail</w:t>
      </w:r>
      <w:proofErr w:type="spellEnd"/>
      <w:r w:rsidRPr="000C436E">
        <w:rPr>
          <w:rFonts w:cs="Times New Roman"/>
          <w:szCs w:val="24"/>
          <w:vertAlign w:val="superscript"/>
        </w:rPr>
        <w:t>, моб. телефон)</w:t>
      </w:r>
    </w:p>
    <w:p w14:paraId="23B1ACCE" w14:textId="77777777" w:rsidR="008A7E2F" w:rsidRPr="000C436E" w:rsidRDefault="008A7E2F" w:rsidP="008A7E2F">
      <w:pPr>
        <w:pStyle w:val="a3"/>
        <w:numPr>
          <w:ilvl w:val="0"/>
          <w:numId w:val="48"/>
        </w:numPr>
        <w:tabs>
          <w:tab w:val="left" w:pos="142"/>
        </w:tabs>
        <w:spacing w:before="0" w:after="0" w:line="264" w:lineRule="auto"/>
        <w:ind w:left="0" w:firstLine="680"/>
        <w:rPr>
          <w:rFonts w:cs="Times New Roman"/>
          <w:szCs w:val="24"/>
        </w:rPr>
      </w:pPr>
      <w:r w:rsidRPr="000C436E">
        <w:rPr>
          <w:rFonts w:cs="Times New Roman"/>
          <w:szCs w:val="24"/>
        </w:rPr>
        <w:t>Уполномоченному(</w:t>
      </w:r>
      <w:proofErr w:type="spellStart"/>
      <w:r w:rsidRPr="000C436E">
        <w:rPr>
          <w:rFonts w:cs="Times New Roman"/>
          <w:szCs w:val="24"/>
        </w:rPr>
        <w:t>ым</w:t>
      </w:r>
      <w:proofErr w:type="spellEnd"/>
      <w:r w:rsidRPr="000C436E">
        <w:rPr>
          <w:rFonts w:cs="Times New Roman"/>
          <w:szCs w:val="24"/>
        </w:rPr>
        <w:t>) лицу(</w:t>
      </w:r>
      <w:proofErr w:type="spellStart"/>
      <w:r w:rsidRPr="000C436E">
        <w:rPr>
          <w:rFonts w:cs="Times New Roman"/>
          <w:szCs w:val="24"/>
        </w:rPr>
        <w:t>ам</w:t>
      </w:r>
      <w:proofErr w:type="spellEnd"/>
      <w:r w:rsidRPr="000C436E">
        <w:rPr>
          <w:rFonts w:cs="Times New Roman"/>
          <w:szCs w:val="24"/>
        </w:rPr>
        <w:t xml:space="preserve">) Участника </w:t>
      </w:r>
    </w:p>
    <w:p w14:paraId="723F2BFB" w14:textId="77777777" w:rsidR="008A7E2F" w:rsidRPr="000C436E" w:rsidRDefault="008A7E2F" w:rsidP="008A7E2F">
      <w:pPr>
        <w:pStyle w:val="a3"/>
        <w:tabs>
          <w:tab w:val="left" w:pos="142"/>
        </w:tabs>
        <w:spacing w:before="0" w:after="0" w:line="264" w:lineRule="auto"/>
        <w:ind w:left="0" w:firstLine="0"/>
        <w:rPr>
          <w:rFonts w:cs="Times New Roman"/>
          <w:szCs w:val="24"/>
        </w:rPr>
      </w:pPr>
      <w:r w:rsidRPr="000C436E">
        <w:rPr>
          <w:rFonts w:cs="Times New Roman"/>
          <w:szCs w:val="24"/>
        </w:rPr>
        <w:t xml:space="preserve">_____________________________________________________________________________, </w:t>
      </w:r>
    </w:p>
    <w:p w14:paraId="7C873185" w14:textId="77777777" w:rsidR="008A7E2F" w:rsidRPr="000C436E" w:rsidRDefault="008A7E2F" w:rsidP="008A7E2F">
      <w:pPr>
        <w:tabs>
          <w:tab w:val="left" w:pos="142"/>
        </w:tabs>
        <w:spacing w:after="0" w:line="264" w:lineRule="auto"/>
        <w:contextualSpacing/>
        <w:jc w:val="center"/>
        <w:rPr>
          <w:rFonts w:cs="Times New Roman"/>
          <w:szCs w:val="24"/>
          <w:vertAlign w:val="superscript"/>
        </w:rPr>
      </w:pPr>
      <w:r w:rsidRPr="000C436E">
        <w:rPr>
          <w:rFonts w:cs="Times New Roman"/>
          <w:szCs w:val="24"/>
          <w:vertAlign w:val="superscript"/>
        </w:rPr>
        <w:t>(ФИО, должность, e-</w:t>
      </w:r>
      <w:proofErr w:type="spellStart"/>
      <w:r w:rsidRPr="000C436E">
        <w:rPr>
          <w:rFonts w:cs="Times New Roman"/>
          <w:szCs w:val="24"/>
          <w:vertAlign w:val="superscript"/>
        </w:rPr>
        <w:t>mail</w:t>
      </w:r>
      <w:proofErr w:type="spellEnd"/>
      <w:r w:rsidRPr="000C436E">
        <w:rPr>
          <w:rFonts w:cs="Times New Roman"/>
          <w:szCs w:val="24"/>
          <w:vertAlign w:val="superscript"/>
        </w:rPr>
        <w:t>, моб. телефон)</w:t>
      </w:r>
    </w:p>
    <w:p w14:paraId="6983A689" w14:textId="77777777" w:rsidR="008A7E2F" w:rsidRPr="000C436E" w:rsidRDefault="008A7E2F" w:rsidP="008A7E2F">
      <w:pPr>
        <w:tabs>
          <w:tab w:val="left" w:pos="142"/>
        </w:tabs>
        <w:spacing w:after="0" w:line="264" w:lineRule="auto"/>
        <w:contextualSpacing/>
        <w:rPr>
          <w:rFonts w:cs="Times New Roman"/>
          <w:szCs w:val="24"/>
        </w:rPr>
      </w:pPr>
      <w:r w:rsidRPr="000C436E">
        <w:rPr>
          <w:rFonts w:cs="Times New Roman"/>
          <w:szCs w:val="24"/>
        </w:rPr>
        <w:t>_____________________________________________________________________________</w:t>
      </w:r>
    </w:p>
    <w:p w14:paraId="7A98D345" w14:textId="77777777" w:rsidR="008A7E2F" w:rsidRPr="000C436E" w:rsidRDefault="008A7E2F" w:rsidP="008A7E2F">
      <w:pPr>
        <w:tabs>
          <w:tab w:val="left" w:pos="142"/>
        </w:tabs>
        <w:spacing w:after="0" w:line="264" w:lineRule="auto"/>
        <w:contextualSpacing/>
        <w:jc w:val="center"/>
        <w:rPr>
          <w:rFonts w:cs="Times New Roman"/>
          <w:szCs w:val="24"/>
          <w:vertAlign w:val="superscript"/>
        </w:rPr>
      </w:pPr>
      <w:r w:rsidRPr="000C436E">
        <w:rPr>
          <w:rFonts w:cs="Times New Roman"/>
          <w:szCs w:val="24"/>
          <w:vertAlign w:val="superscript"/>
        </w:rPr>
        <w:t>(ФИО, должность, e-</w:t>
      </w:r>
      <w:proofErr w:type="spellStart"/>
      <w:r w:rsidRPr="000C436E">
        <w:rPr>
          <w:rFonts w:cs="Times New Roman"/>
          <w:szCs w:val="24"/>
          <w:vertAlign w:val="superscript"/>
        </w:rPr>
        <w:t>mail</w:t>
      </w:r>
      <w:proofErr w:type="spellEnd"/>
      <w:r w:rsidRPr="000C436E">
        <w:rPr>
          <w:rFonts w:cs="Times New Roman"/>
          <w:szCs w:val="24"/>
          <w:vertAlign w:val="superscript"/>
        </w:rPr>
        <w:t>, моб. телефон)</w:t>
      </w:r>
    </w:p>
    <w:p w14:paraId="53EE07C9" w14:textId="77777777" w:rsidR="008A7E2F" w:rsidRPr="000C436E" w:rsidRDefault="008A7E2F" w:rsidP="008A7E2F">
      <w:pPr>
        <w:tabs>
          <w:tab w:val="left" w:pos="142"/>
        </w:tabs>
        <w:spacing w:after="0" w:line="264" w:lineRule="auto"/>
        <w:contextualSpacing/>
        <w:rPr>
          <w:rFonts w:cs="Times New Roman"/>
          <w:szCs w:val="24"/>
        </w:rPr>
      </w:pPr>
      <w:r w:rsidRPr="000C436E">
        <w:rPr>
          <w:rFonts w:cs="Times New Roman"/>
          <w:szCs w:val="24"/>
        </w:rPr>
        <w:tab/>
      </w:r>
      <w:r w:rsidRPr="000C436E">
        <w:rPr>
          <w:rFonts w:cs="Times New Roman"/>
          <w:szCs w:val="24"/>
        </w:rPr>
        <w:tab/>
        <w:t>предоставлен(ы) ключ(и) электронной цифровой подписи.</w:t>
      </w:r>
    </w:p>
    <w:p w14:paraId="6DAD7E76" w14:textId="77777777" w:rsidR="008A7E2F" w:rsidRPr="000C436E" w:rsidRDefault="008A7E2F" w:rsidP="008A7E2F">
      <w:pPr>
        <w:pStyle w:val="a3"/>
        <w:numPr>
          <w:ilvl w:val="0"/>
          <w:numId w:val="48"/>
        </w:numPr>
        <w:tabs>
          <w:tab w:val="left" w:pos="142"/>
        </w:tabs>
        <w:spacing w:before="0" w:after="0" w:line="264" w:lineRule="auto"/>
        <w:ind w:left="0" w:firstLine="680"/>
        <w:rPr>
          <w:rFonts w:cs="Times New Roman"/>
          <w:szCs w:val="24"/>
        </w:rPr>
      </w:pPr>
      <w:r w:rsidRPr="000C436E">
        <w:rPr>
          <w:rFonts w:cs="Times New Roman"/>
          <w:szCs w:val="24"/>
        </w:rPr>
        <w:t>Уполномоченное(</w:t>
      </w:r>
      <w:proofErr w:type="spellStart"/>
      <w:r w:rsidRPr="000C436E">
        <w:rPr>
          <w:rFonts w:cs="Times New Roman"/>
          <w:szCs w:val="24"/>
        </w:rPr>
        <w:t>ые</w:t>
      </w:r>
      <w:proofErr w:type="spellEnd"/>
      <w:r w:rsidRPr="000C436E">
        <w:rPr>
          <w:rFonts w:cs="Times New Roman"/>
          <w:szCs w:val="24"/>
        </w:rPr>
        <w:t xml:space="preserve">) лицо(а) </w:t>
      </w:r>
    </w:p>
    <w:p w14:paraId="33D969E8" w14:textId="77777777" w:rsidR="008A7E2F" w:rsidRPr="000C436E" w:rsidRDefault="008A7E2F" w:rsidP="008A7E2F">
      <w:pPr>
        <w:tabs>
          <w:tab w:val="left" w:pos="142"/>
        </w:tabs>
        <w:spacing w:after="0" w:line="264" w:lineRule="auto"/>
        <w:contextualSpacing/>
        <w:rPr>
          <w:rFonts w:cs="Times New Roman"/>
          <w:szCs w:val="24"/>
        </w:rPr>
      </w:pPr>
      <w:r w:rsidRPr="000C436E">
        <w:rPr>
          <w:rFonts w:cs="Times New Roman"/>
          <w:szCs w:val="24"/>
        </w:rPr>
        <w:t xml:space="preserve">_____________________________________________________________________________ </w:t>
      </w:r>
    </w:p>
    <w:p w14:paraId="36C0B8A2" w14:textId="77777777" w:rsidR="008A7E2F" w:rsidRPr="000C436E" w:rsidRDefault="008A7E2F" w:rsidP="008A7E2F">
      <w:pPr>
        <w:tabs>
          <w:tab w:val="left" w:pos="142"/>
        </w:tabs>
        <w:spacing w:after="0" w:line="264" w:lineRule="auto"/>
        <w:contextualSpacing/>
        <w:jc w:val="center"/>
        <w:rPr>
          <w:rFonts w:cs="Times New Roman"/>
          <w:szCs w:val="24"/>
          <w:vertAlign w:val="superscript"/>
        </w:rPr>
      </w:pPr>
      <w:r w:rsidRPr="000C436E">
        <w:rPr>
          <w:rFonts w:cs="Times New Roman"/>
          <w:szCs w:val="24"/>
          <w:vertAlign w:val="superscript"/>
        </w:rPr>
        <w:t>(ФИО, должность, e-</w:t>
      </w:r>
      <w:proofErr w:type="spellStart"/>
      <w:r w:rsidRPr="000C436E">
        <w:rPr>
          <w:rFonts w:cs="Times New Roman"/>
          <w:szCs w:val="24"/>
          <w:vertAlign w:val="superscript"/>
        </w:rPr>
        <w:t>mail</w:t>
      </w:r>
      <w:proofErr w:type="spellEnd"/>
      <w:r w:rsidRPr="000C436E">
        <w:rPr>
          <w:rFonts w:cs="Times New Roman"/>
          <w:szCs w:val="24"/>
          <w:vertAlign w:val="superscript"/>
        </w:rPr>
        <w:t>, моб. телефон)</w:t>
      </w:r>
    </w:p>
    <w:p w14:paraId="1A77E00B" w14:textId="77777777" w:rsidR="008A7E2F" w:rsidRPr="000C436E" w:rsidRDefault="008A7E2F" w:rsidP="008A7E2F">
      <w:pPr>
        <w:tabs>
          <w:tab w:val="left" w:pos="142"/>
        </w:tabs>
        <w:spacing w:after="0" w:line="264" w:lineRule="auto"/>
        <w:ind w:firstLine="1418"/>
        <w:contextualSpacing/>
        <w:rPr>
          <w:rFonts w:cs="Times New Roman"/>
          <w:szCs w:val="24"/>
        </w:rPr>
      </w:pPr>
      <w:r w:rsidRPr="000C436E">
        <w:rPr>
          <w:rFonts w:cs="Times New Roman"/>
          <w:szCs w:val="24"/>
        </w:rPr>
        <w:lastRenderedPageBreak/>
        <w:t>зарегистрировано(ы) в информационной системе.</w:t>
      </w:r>
    </w:p>
    <w:p w14:paraId="03DABA86" w14:textId="77777777" w:rsidR="008A7E2F" w:rsidRPr="000C436E" w:rsidRDefault="008A7E2F" w:rsidP="008A7E2F">
      <w:pPr>
        <w:pStyle w:val="a3"/>
        <w:numPr>
          <w:ilvl w:val="0"/>
          <w:numId w:val="48"/>
        </w:numPr>
        <w:tabs>
          <w:tab w:val="left" w:pos="142"/>
        </w:tabs>
        <w:spacing w:before="0" w:after="0" w:line="264" w:lineRule="auto"/>
        <w:ind w:left="0" w:firstLine="680"/>
        <w:rPr>
          <w:rFonts w:cs="Times New Roman"/>
          <w:szCs w:val="24"/>
        </w:rPr>
      </w:pPr>
      <w:r w:rsidRPr="000C436E">
        <w:rPr>
          <w:rFonts w:cs="Times New Roman"/>
          <w:szCs w:val="24"/>
        </w:rPr>
        <w:t>Уполномоченному(</w:t>
      </w:r>
      <w:proofErr w:type="spellStart"/>
      <w:r w:rsidRPr="000C436E">
        <w:rPr>
          <w:rFonts w:cs="Times New Roman"/>
          <w:szCs w:val="24"/>
        </w:rPr>
        <w:t>ым</w:t>
      </w:r>
      <w:proofErr w:type="spellEnd"/>
      <w:r w:rsidRPr="000C436E">
        <w:rPr>
          <w:rFonts w:cs="Times New Roman"/>
          <w:szCs w:val="24"/>
        </w:rPr>
        <w:t>) лицу(</w:t>
      </w:r>
      <w:proofErr w:type="spellStart"/>
      <w:r w:rsidRPr="000C436E">
        <w:rPr>
          <w:rFonts w:cs="Times New Roman"/>
          <w:szCs w:val="24"/>
        </w:rPr>
        <w:t>ам</w:t>
      </w:r>
      <w:proofErr w:type="spellEnd"/>
      <w:r w:rsidRPr="000C436E">
        <w:rPr>
          <w:rFonts w:cs="Times New Roman"/>
          <w:szCs w:val="24"/>
        </w:rPr>
        <w:t xml:space="preserve">) </w:t>
      </w:r>
    </w:p>
    <w:p w14:paraId="793266D1" w14:textId="77777777" w:rsidR="008A7E2F" w:rsidRPr="000C436E" w:rsidRDefault="008A7E2F" w:rsidP="008A7E2F">
      <w:pPr>
        <w:tabs>
          <w:tab w:val="left" w:pos="142"/>
        </w:tabs>
        <w:spacing w:after="0" w:line="264" w:lineRule="auto"/>
        <w:contextualSpacing/>
        <w:rPr>
          <w:rFonts w:cs="Times New Roman"/>
          <w:szCs w:val="24"/>
        </w:rPr>
      </w:pPr>
      <w:r w:rsidRPr="000C436E">
        <w:rPr>
          <w:rFonts w:cs="Times New Roman"/>
          <w:szCs w:val="24"/>
        </w:rPr>
        <w:t xml:space="preserve">_____________________________________________________________________________ </w:t>
      </w:r>
    </w:p>
    <w:p w14:paraId="1D9F4C59" w14:textId="77777777" w:rsidR="008A7E2F" w:rsidRPr="000C436E" w:rsidRDefault="008A7E2F" w:rsidP="008A7E2F">
      <w:pPr>
        <w:tabs>
          <w:tab w:val="left" w:pos="142"/>
        </w:tabs>
        <w:spacing w:after="0" w:line="264" w:lineRule="auto"/>
        <w:contextualSpacing/>
        <w:jc w:val="center"/>
        <w:rPr>
          <w:rFonts w:cs="Times New Roman"/>
          <w:szCs w:val="24"/>
          <w:vertAlign w:val="superscript"/>
        </w:rPr>
      </w:pPr>
      <w:r w:rsidRPr="000C436E">
        <w:rPr>
          <w:rFonts w:cs="Times New Roman"/>
          <w:szCs w:val="24"/>
          <w:vertAlign w:val="superscript"/>
        </w:rPr>
        <w:t>(ФИО, должность, e-</w:t>
      </w:r>
      <w:proofErr w:type="spellStart"/>
      <w:r w:rsidRPr="000C436E">
        <w:rPr>
          <w:rFonts w:cs="Times New Roman"/>
          <w:szCs w:val="24"/>
          <w:vertAlign w:val="superscript"/>
        </w:rPr>
        <w:t>mail</w:t>
      </w:r>
      <w:proofErr w:type="spellEnd"/>
      <w:r w:rsidRPr="000C436E">
        <w:rPr>
          <w:rFonts w:cs="Times New Roman"/>
          <w:szCs w:val="24"/>
          <w:vertAlign w:val="superscript"/>
        </w:rPr>
        <w:t>, моб. телефон)</w:t>
      </w:r>
    </w:p>
    <w:p w14:paraId="0340C5E2" w14:textId="77777777" w:rsidR="008A7E2F" w:rsidRPr="000C436E" w:rsidRDefault="008A7E2F" w:rsidP="008A7E2F">
      <w:pPr>
        <w:tabs>
          <w:tab w:val="left" w:pos="142"/>
        </w:tabs>
        <w:spacing w:after="0" w:line="264" w:lineRule="auto"/>
        <w:ind w:firstLine="1418"/>
        <w:contextualSpacing/>
        <w:rPr>
          <w:rFonts w:cs="Times New Roman"/>
          <w:szCs w:val="24"/>
        </w:rPr>
      </w:pPr>
      <w:r w:rsidRPr="000C436E">
        <w:rPr>
          <w:rFonts w:cs="Times New Roman"/>
          <w:szCs w:val="24"/>
        </w:rPr>
        <w:t>предоставлена(ы) учетная(</w:t>
      </w:r>
      <w:proofErr w:type="spellStart"/>
      <w:r w:rsidRPr="000C436E">
        <w:rPr>
          <w:rFonts w:cs="Times New Roman"/>
          <w:szCs w:val="24"/>
        </w:rPr>
        <w:t>ые</w:t>
      </w:r>
      <w:proofErr w:type="spellEnd"/>
      <w:r w:rsidRPr="000C436E">
        <w:rPr>
          <w:rFonts w:cs="Times New Roman"/>
          <w:szCs w:val="24"/>
        </w:rPr>
        <w:t>) запись(и) для санкционированного доступа к информационной системе.</w:t>
      </w:r>
    </w:p>
    <w:p w14:paraId="66F41084" w14:textId="77777777" w:rsidR="008A7E2F" w:rsidRPr="000C436E" w:rsidRDefault="008A7E2F" w:rsidP="008A7E2F">
      <w:pPr>
        <w:pStyle w:val="a3"/>
        <w:numPr>
          <w:ilvl w:val="0"/>
          <w:numId w:val="48"/>
        </w:numPr>
        <w:tabs>
          <w:tab w:val="left" w:pos="142"/>
        </w:tabs>
        <w:spacing w:before="0" w:after="0" w:line="264" w:lineRule="auto"/>
        <w:ind w:left="0" w:firstLine="680"/>
        <w:rPr>
          <w:rFonts w:cs="Times New Roman"/>
          <w:szCs w:val="24"/>
        </w:rPr>
      </w:pPr>
      <w:r w:rsidRPr="000C436E">
        <w:rPr>
          <w:rFonts w:cs="Times New Roman"/>
          <w:szCs w:val="24"/>
        </w:rPr>
        <w:t>Участнику начислены технические расчетные единицы в количестве _______ на адрес узла _________________________________.</w:t>
      </w:r>
    </w:p>
    <w:p w14:paraId="3C2A989C" w14:textId="77777777" w:rsidR="008A7E2F" w:rsidRPr="000C436E" w:rsidRDefault="008A7E2F" w:rsidP="008A7E2F">
      <w:pPr>
        <w:pStyle w:val="a3"/>
        <w:numPr>
          <w:ilvl w:val="0"/>
          <w:numId w:val="48"/>
        </w:numPr>
        <w:tabs>
          <w:tab w:val="left" w:pos="142"/>
        </w:tabs>
        <w:spacing w:line="264" w:lineRule="auto"/>
        <w:ind w:left="0" w:firstLine="680"/>
        <w:rPr>
          <w:rFonts w:cs="Times New Roman"/>
          <w:szCs w:val="24"/>
        </w:rPr>
      </w:pPr>
      <w:r w:rsidRPr="000C436E">
        <w:rPr>
          <w:rFonts w:cs="Times New Roman"/>
          <w:szCs w:val="24"/>
        </w:rPr>
        <w:t>Тестовая передача данных показала возможность использования транспортной среды и корректность настроек коммуникационного оборудования.</w:t>
      </w:r>
    </w:p>
    <w:p w14:paraId="492D5E6E" w14:textId="77777777" w:rsidR="008A7E2F" w:rsidRPr="000C436E" w:rsidRDefault="008A7E2F" w:rsidP="008A7E2F">
      <w:pPr>
        <w:pStyle w:val="a3"/>
        <w:numPr>
          <w:ilvl w:val="0"/>
          <w:numId w:val="48"/>
        </w:numPr>
        <w:tabs>
          <w:tab w:val="left" w:pos="142"/>
        </w:tabs>
        <w:spacing w:line="264" w:lineRule="auto"/>
        <w:ind w:left="0" w:firstLine="680"/>
        <w:rPr>
          <w:rFonts w:cs="Times New Roman"/>
          <w:szCs w:val="24"/>
        </w:rPr>
      </w:pPr>
      <w:r w:rsidRPr="000C436E">
        <w:rPr>
          <w:rFonts w:cs="Times New Roman"/>
          <w:szCs w:val="24"/>
        </w:rPr>
        <w:t>Участник подтверждает успешное проведение тестирования функциональности.</w:t>
      </w:r>
    </w:p>
    <w:p w14:paraId="6C8C7FEB" w14:textId="77777777" w:rsidR="008A7E2F" w:rsidRPr="00F103A5" w:rsidRDefault="008A7E2F" w:rsidP="008A7E2F">
      <w:pPr>
        <w:pStyle w:val="a3"/>
        <w:numPr>
          <w:ilvl w:val="0"/>
          <w:numId w:val="48"/>
        </w:numPr>
        <w:tabs>
          <w:tab w:val="left" w:pos="142"/>
        </w:tabs>
        <w:spacing w:line="264" w:lineRule="auto"/>
        <w:rPr>
          <w:rFonts w:cs="Times New Roman"/>
          <w:szCs w:val="24"/>
        </w:rPr>
      </w:pPr>
      <w:r w:rsidRPr="00F103A5">
        <w:rPr>
          <w:rFonts w:cs="Times New Roman"/>
          <w:szCs w:val="24"/>
        </w:rPr>
        <w:t>По результатам проведенных мероприятий Стороны согласны, что инфраструктура Участника отвечает техническим требованиям к Тестовой инфраструктуре Участника ЦБГ (Приложение №4 Регламента сертификации и подключения</w:t>
      </w:r>
      <w:r>
        <w:rPr>
          <w:rFonts w:cs="Times New Roman"/>
          <w:szCs w:val="24"/>
        </w:rPr>
        <w:t xml:space="preserve"> </w:t>
      </w:r>
      <w:r w:rsidRPr="000C436E">
        <w:rPr>
          <w:rFonts w:cs="Times New Roman"/>
          <w:szCs w:val="24"/>
        </w:rPr>
        <w:t>Участников к П</w:t>
      </w:r>
      <w:r>
        <w:rPr>
          <w:rFonts w:cs="Times New Roman"/>
          <w:szCs w:val="24"/>
        </w:rPr>
        <w:t>О</w:t>
      </w:r>
      <w:r w:rsidRPr="000C436E">
        <w:rPr>
          <w:rFonts w:cs="Times New Roman"/>
          <w:szCs w:val="24"/>
        </w:rPr>
        <w:t xml:space="preserve"> ЦБГ</w:t>
      </w:r>
      <w:r w:rsidRPr="00F103A5">
        <w:rPr>
          <w:rFonts w:cs="Times New Roman"/>
          <w:szCs w:val="24"/>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A7E2F" w:rsidRPr="000C436E" w14:paraId="53119700" w14:textId="77777777" w:rsidTr="008A7E2F">
        <w:tc>
          <w:tcPr>
            <w:tcW w:w="4672" w:type="dxa"/>
          </w:tcPr>
          <w:p w14:paraId="65145208"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Представители Оператора:</w:t>
            </w:r>
          </w:p>
          <w:p w14:paraId="579BD9E4" w14:textId="77777777" w:rsidR="008A7E2F" w:rsidRPr="000C436E" w:rsidRDefault="008A7E2F" w:rsidP="008A7E2F">
            <w:pPr>
              <w:tabs>
                <w:tab w:val="left" w:pos="142"/>
              </w:tabs>
              <w:ind w:firstLine="27"/>
              <w:rPr>
                <w:rFonts w:cs="Times New Roman"/>
                <w:szCs w:val="24"/>
              </w:rPr>
            </w:pPr>
            <w:r w:rsidRPr="000C436E">
              <w:rPr>
                <w:rFonts w:cs="Times New Roman"/>
                <w:szCs w:val="24"/>
              </w:rPr>
              <w:t>_______________/__________________</w:t>
            </w:r>
          </w:p>
          <w:p w14:paraId="1102E9A1" w14:textId="77777777" w:rsidR="008A7E2F" w:rsidRPr="000C436E" w:rsidRDefault="008A7E2F" w:rsidP="008A7E2F">
            <w:pPr>
              <w:tabs>
                <w:tab w:val="left" w:pos="142"/>
                <w:tab w:val="left" w:pos="3159"/>
              </w:tabs>
              <w:ind w:firstLine="27"/>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(подпись)</w:t>
            </w:r>
          </w:p>
          <w:p w14:paraId="37C98B3F" w14:textId="77777777" w:rsidR="008A7E2F" w:rsidRPr="000C436E" w:rsidRDefault="008A7E2F" w:rsidP="008A7E2F">
            <w:pPr>
              <w:tabs>
                <w:tab w:val="left" w:pos="142"/>
                <w:tab w:val="left" w:pos="3159"/>
              </w:tabs>
              <w:ind w:firstLine="27"/>
              <w:rPr>
                <w:rFonts w:cs="Times New Roman"/>
                <w:szCs w:val="24"/>
              </w:rPr>
            </w:pPr>
          </w:p>
          <w:p w14:paraId="49EFCDD9" w14:textId="77777777" w:rsidR="008A7E2F" w:rsidRPr="000C436E" w:rsidRDefault="008A7E2F" w:rsidP="008A7E2F">
            <w:pPr>
              <w:tabs>
                <w:tab w:val="left" w:pos="142"/>
              </w:tabs>
              <w:ind w:firstLine="27"/>
              <w:rPr>
                <w:rFonts w:cs="Times New Roman"/>
                <w:szCs w:val="24"/>
              </w:rPr>
            </w:pPr>
            <w:r w:rsidRPr="000C436E">
              <w:rPr>
                <w:rFonts w:cs="Times New Roman"/>
                <w:szCs w:val="24"/>
              </w:rPr>
              <w:t>_______________/__________________</w:t>
            </w:r>
          </w:p>
          <w:p w14:paraId="0FB8CF22" w14:textId="77777777" w:rsidR="008A7E2F" w:rsidRPr="000C436E" w:rsidRDefault="008A7E2F" w:rsidP="008A7E2F">
            <w:pPr>
              <w:tabs>
                <w:tab w:val="left" w:pos="142"/>
                <w:tab w:val="left" w:pos="3159"/>
              </w:tabs>
              <w:ind w:firstLine="27"/>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(подпись)</w:t>
            </w:r>
          </w:p>
          <w:p w14:paraId="3FEF01E6" w14:textId="77777777" w:rsidR="008A7E2F" w:rsidRPr="000C436E" w:rsidRDefault="008A7E2F" w:rsidP="008A7E2F">
            <w:pPr>
              <w:tabs>
                <w:tab w:val="left" w:pos="142"/>
              </w:tabs>
              <w:ind w:firstLine="27"/>
              <w:rPr>
                <w:rFonts w:cs="Times New Roman"/>
                <w:szCs w:val="24"/>
              </w:rPr>
            </w:pPr>
          </w:p>
          <w:p w14:paraId="4F28B762" w14:textId="77777777" w:rsidR="008A7E2F" w:rsidRPr="000C436E" w:rsidRDefault="008A7E2F" w:rsidP="008A7E2F">
            <w:pPr>
              <w:tabs>
                <w:tab w:val="left" w:pos="142"/>
              </w:tabs>
              <w:ind w:firstLine="27"/>
              <w:rPr>
                <w:rFonts w:cs="Times New Roman"/>
                <w:szCs w:val="24"/>
              </w:rPr>
            </w:pPr>
            <w:r w:rsidRPr="000C436E">
              <w:rPr>
                <w:rFonts w:cs="Times New Roman"/>
                <w:szCs w:val="24"/>
              </w:rPr>
              <w:t>_______________/__________________</w:t>
            </w:r>
          </w:p>
          <w:p w14:paraId="68101AD8" w14:textId="77777777" w:rsidR="008A7E2F" w:rsidRPr="000C436E" w:rsidRDefault="008A7E2F" w:rsidP="008A7E2F">
            <w:pPr>
              <w:tabs>
                <w:tab w:val="left" w:pos="142"/>
                <w:tab w:val="left" w:pos="3159"/>
              </w:tabs>
              <w:ind w:firstLine="27"/>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(подпись)</w:t>
            </w:r>
          </w:p>
          <w:p w14:paraId="4CE2AE0E" w14:textId="77777777" w:rsidR="008A7E2F" w:rsidRPr="000C436E" w:rsidRDefault="008A7E2F" w:rsidP="008A7E2F">
            <w:pPr>
              <w:tabs>
                <w:tab w:val="left" w:pos="142"/>
              </w:tabs>
              <w:spacing w:after="160" w:line="256" w:lineRule="auto"/>
              <w:jc w:val="center"/>
              <w:rPr>
                <w:rFonts w:cs="Times New Roman"/>
                <w:szCs w:val="24"/>
              </w:rPr>
            </w:pPr>
            <w:r w:rsidRPr="000C436E">
              <w:rPr>
                <w:rFonts w:cs="Times New Roman"/>
                <w:szCs w:val="24"/>
              </w:rPr>
              <w:t xml:space="preserve"> М.П.</w:t>
            </w:r>
          </w:p>
        </w:tc>
        <w:tc>
          <w:tcPr>
            <w:tcW w:w="4672" w:type="dxa"/>
          </w:tcPr>
          <w:p w14:paraId="2F3C23E8"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Представители Участника:</w:t>
            </w:r>
          </w:p>
          <w:p w14:paraId="313A4670" w14:textId="77777777" w:rsidR="008A7E2F" w:rsidRPr="000C436E" w:rsidRDefault="008A7E2F" w:rsidP="008A7E2F">
            <w:pPr>
              <w:tabs>
                <w:tab w:val="left" w:pos="142"/>
              </w:tabs>
              <w:ind w:firstLine="27"/>
              <w:rPr>
                <w:rFonts w:cs="Times New Roman"/>
                <w:szCs w:val="24"/>
              </w:rPr>
            </w:pPr>
            <w:r w:rsidRPr="000C436E">
              <w:rPr>
                <w:rFonts w:cs="Times New Roman"/>
                <w:szCs w:val="24"/>
              </w:rPr>
              <w:t>_______________/__________________</w:t>
            </w:r>
          </w:p>
          <w:p w14:paraId="23ACF149" w14:textId="77777777" w:rsidR="008A7E2F" w:rsidRPr="000C436E" w:rsidRDefault="008A7E2F" w:rsidP="008A7E2F">
            <w:pPr>
              <w:tabs>
                <w:tab w:val="left" w:pos="142"/>
                <w:tab w:val="left" w:pos="3159"/>
              </w:tabs>
              <w:ind w:firstLine="27"/>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(подпись)</w:t>
            </w:r>
          </w:p>
          <w:p w14:paraId="3CB132A5" w14:textId="77777777" w:rsidR="008A7E2F" w:rsidRPr="000C436E" w:rsidRDefault="008A7E2F" w:rsidP="008A7E2F">
            <w:pPr>
              <w:tabs>
                <w:tab w:val="left" w:pos="142"/>
              </w:tabs>
              <w:ind w:firstLine="27"/>
              <w:rPr>
                <w:rFonts w:cs="Times New Roman"/>
                <w:szCs w:val="24"/>
              </w:rPr>
            </w:pPr>
          </w:p>
          <w:p w14:paraId="74F0B576" w14:textId="77777777" w:rsidR="008A7E2F" w:rsidRPr="000C436E" w:rsidRDefault="008A7E2F" w:rsidP="008A7E2F">
            <w:pPr>
              <w:tabs>
                <w:tab w:val="left" w:pos="142"/>
              </w:tabs>
              <w:ind w:firstLine="27"/>
              <w:rPr>
                <w:rFonts w:cs="Times New Roman"/>
                <w:szCs w:val="24"/>
              </w:rPr>
            </w:pPr>
            <w:r w:rsidRPr="000C436E">
              <w:rPr>
                <w:rFonts w:cs="Times New Roman"/>
                <w:szCs w:val="24"/>
              </w:rPr>
              <w:t>_______________/__________________</w:t>
            </w:r>
          </w:p>
          <w:p w14:paraId="516E61AF" w14:textId="77777777" w:rsidR="008A7E2F" w:rsidRPr="000C436E" w:rsidRDefault="008A7E2F" w:rsidP="008A7E2F">
            <w:pPr>
              <w:tabs>
                <w:tab w:val="left" w:pos="142"/>
                <w:tab w:val="left" w:pos="3159"/>
              </w:tabs>
              <w:ind w:firstLine="27"/>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(подпись)</w:t>
            </w:r>
          </w:p>
          <w:p w14:paraId="12A64D1F" w14:textId="77777777" w:rsidR="008A7E2F" w:rsidRPr="000C436E" w:rsidRDefault="008A7E2F" w:rsidP="008A7E2F">
            <w:pPr>
              <w:tabs>
                <w:tab w:val="left" w:pos="142"/>
              </w:tabs>
              <w:ind w:firstLine="27"/>
              <w:rPr>
                <w:rFonts w:cs="Times New Roman"/>
                <w:szCs w:val="24"/>
              </w:rPr>
            </w:pPr>
          </w:p>
          <w:p w14:paraId="10E949E0" w14:textId="77777777" w:rsidR="008A7E2F" w:rsidRPr="000C436E" w:rsidRDefault="008A7E2F" w:rsidP="008A7E2F">
            <w:pPr>
              <w:tabs>
                <w:tab w:val="left" w:pos="142"/>
              </w:tabs>
              <w:ind w:firstLine="27"/>
              <w:rPr>
                <w:rFonts w:cs="Times New Roman"/>
                <w:szCs w:val="24"/>
              </w:rPr>
            </w:pPr>
            <w:r w:rsidRPr="000C436E">
              <w:rPr>
                <w:rFonts w:cs="Times New Roman"/>
                <w:szCs w:val="24"/>
              </w:rPr>
              <w:t>_______________/__________________</w:t>
            </w:r>
          </w:p>
          <w:p w14:paraId="60C3BEE9" w14:textId="77777777" w:rsidR="008A7E2F" w:rsidRPr="000C436E" w:rsidRDefault="008A7E2F" w:rsidP="008A7E2F">
            <w:pPr>
              <w:tabs>
                <w:tab w:val="left" w:pos="142"/>
                <w:tab w:val="left" w:pos="3159"/>
              </w:tabs>
              <w:ind w:firstLine="27"/>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(подпись)</w:t>
            </w:r>
          </w:p>
          <w:p w14:paraId="507FD4C0" w14:textId="77777777" w:rsidR="008A7E2F" w:rsidRPr="000C436E" w:rsidRDefault="008A7E2F" w:rsidP="008A7E2F">
            <w:pPr>
              <w:tabs>
                <w:tab w:val="left" w:pos="142"/>
              </w:tabs>
              <w:spacing w:after="160" w:line="256" w:lineRule="auto"/>
              <w:jc w:val="center"/>
              <w:rPr>
                <w:rFonts w:cs="Times New Roman"/>
                <w:szCs w:val="24"/>
              </w:rPr>
            </w:pPr>
            <w:r w:rsidRPr="000C436E">
              <w:rPr>
                <w:rFonts w:cs="Times New Roman"/>
                <w:szCs w:val="24"/>
              </w:rPr>
              <w:t xml:space="preserve"> М.П.</w:t>
            </w:r>
          </w:p>
        </w:tc>
      </w:tr>
    </w:tbl>
    <w:p w14:paraId="64DABF41" w14:textId="77777777" w:rsidR="008A7E2F" w:rsidRPr="000C436E" w:rsidRDefault="008A7E2F" w:rsidP="008A7E2F">
      <w:pPr>
        <w:tabs>
          <w:tab w:val="left" w:pos="142"/>
        </w:tabs>
        <w:rPr>
          <w:rFonts w:cs="Times New Roman"/>
          <w:szCs w:val="24"/>
        </w:rPr>
      </w:pPr>
      <w:r w:rsidRPr="000C436E">
        <w:rPr>
          <w:rFonts w:cs="Times New Roman"/>
          <w:szCs w:val="24"/>
        </w:rPr>
        <w:br w:type="page"/>
      </w:r>
    </w:p>
    <w:p w14:paraId="36E7FBCD" w14:textId="77777777" w:rsidR="008A7E2F" w:rsidRPr="000C436E" w:rsidRDefault="008A7E2F" w:rsidP="008A7E2F">
      <w:pPr>
        <w:pStyle w:val="10"/>
        <w:tabs>
          <w:tab w:val="left" w:pos="142"/>
        </w:tabs>
        <w:jc w:val="right"/>
        <w:rPr>
          <w:rFonts w:cs="Times New Roman"/>
          <w:b w:val="0"/>
          <w:sz w:val="24"/>
          <w:szCs w:val="24"/>
        </w:rPr>
      </w:pPr>
      <w:bookmarkStart w:id="267" w:name="_Ref47010765"/>
      <w:bookmarkStart w:id="268" w:name="_Toc47461740"/>
      <w:bookmarkStart w:id="269" w:name="_Toc47897057"/>
      <w:bookmarkStart w:id="270" w:name="_Toc47897235"/>
      <w:bookmarkStart w:id="271" w:name="_Toc53142752"/>
      <w:bookmarkStart w:id="272" w:name="_Toc53146837"/>
      <w:r w:rsidRPr="000C436E">
        <w:rPr>
          <w:rFonts w:cs="Times New Roman"/>
          <w:b w:val="0"/>
          <w:sz w:val="24"/>
          <w:szCs w:val="24"/>
        </w:rPr>
        <w:lastRenderedPageBreak/>
        <w:t>Приложение №6</w:t>
      </w:r>
      <w:r w:rsidRPr="000C436E">
        <w:rPr>
          <w:rFonts w:cs="Times New Roman"/>
          <w:b w:val="0"/>
          <w:sz w:val="24"/>
          <w:szCs w:val="24"/>
        </w:rPr>
        <w:br/>
        <w:t xml:space="preserve"> Акт об установке и настройке Продуктивного узла ЦБГ</w:t>
      </w:r>
      <w:bookmarkEnd w:id="267"/>
      <w:bookmarkEnd w:id="268"/>
      <w:bookmarkEnd w:id="269"/>
      <w:bookmarkEnd w:id="270"/>
      <w:bookmarkEnd w:id="271"/>
      <w:bookmarkEnd w:id="272"/>
    </w:p>
    <w:p w14:paraId="7CB3C37B" w14:textId="59127B2D" w:rsidR="008A7E2F" w:rsidRPr="000C436E" w:rsidRDefault="008A7E2F" w:rsidP="008A7E2F">
      <w:pPr>
        <w:tabs>
          <w:tab w:val="left" w:pos="142"/>
        </w:tabs>
        <w:jc w:val="right"/>
        <w:rPr>
          <w:rFonts w:cs="Times New Roman"/>
          <w:szCs w:val="24"/>
        </w:rPr>
      </w:pPr>
      <w:r w:rsidRPr="000C436E">
        <w:rPr>
          <w:rFonts w:cs="Times New Roman"/>
          <w:szCs w:val="24"/>
        </w:rPr>
        <w:t xml:space="preserve">к Приложению №5.1 </w:t>
      </w:r>
      <w:r w:rsidRPr="000C436E">
        <w:rPr>
          <w:rFonts w:cs="Times New Roman"/>
          <w:szCs w:val="24"/>
        </w:rPr>
        <w:br/>
        <w:t>Регламент сертификации и подключения</w:t>
      </w:r>
      <w:r w:rsidRPr="000C436E">
        <w:rPr>
          <w:rFonts w:cs="Times New Roman"/>
          <w:szCs w:val="24"/>
        </w:rPr>
        <w:br/>
        <w:t xml:space="preserve"> Участников к ПО ЦБГ</w:t>
      </w:r>
    </w:p>
    <w:p w14:paraId="175F47FD" w14:textId="77777777" w:rsidR="008A7E2F" w:rsidRPr="00C4165C" w:rsidRDefault="008A7E2F" w:rsidP="008A7E2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w:t>
      </w:r>
      <w:r w:rsidRPr="00C4165C">
        <w:rPr>
          <w:rFonts w:eastAsia="Times New Roman"/>
          <w:szCs w:val="24"/>
        </w:rPr>
        <w:t>созданного на базе СКЗИ Мастерчейн</w:t>
      </w:r>
    </w:p>
    <w:p w14:paraId="3D596397"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Утверждено приказом </w:t>
      </w:r>
    </w:p>
    <w:p w14:paraId="294E77EA"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Генерального директора </w:t>
      </w:r>
    </w:p>
    <w:p w14:paraId="425B209A"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Ассоциации ФинТех </w:t>
      </w:r>
    </w:p>
    <w:p w14:paraId="75454626"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0CFC84E9" w14:textId="77777777" w:rsidR="008A7E2F" w:rsidRPr="000C436E" w:rsidRDefault="008A7E2F" w:rsidP="008A7E2F">
      <w:pPr>
        <w:tabs>
          <w:tab w:val="left" w:pos="142"/>
        </w:tabs>
        <w:spacing w:line="256" w:lineRule="auto"/>
        <w:rPr>
          <w:rFonts w:cs="Times New Roman"/>
          <w:szCs w:val="24"/>
        </w:rPr>
      </w:pPr>
    </w:p>
    <w:p w14:paraId="4E8392A5" w14:textId="77777777" w:rsidR="008A7E2F" w:rsidRPr="006462EF" w:rsidRDefault="008A7E2F" w:rsidP="008A7E2F">
      <w:pPr>
        <w:tabs>
          <w:tab w:val="left" w:pos="142"/>
        </w:tabs>
        <w:spacing w:line="256" w:lineRule="auto"/>
        <w:jc w:val="center"/>
        <w:rPr>
          <w:rFonts w:cs="Times New Roman"/>
          <w:b/>
          <w:bCs/>
          <w:sz w:val="28"/>
          <w:szCs w:val="28"/>
        </w:rPr>
      </w:pPr>
      <w:r w:rsidRPr="006462EF">
        <w:rPr>
          <w:rFonts w:cs="Times New Roman"/>
          <w:b/>
          <w:bCs/>
          <w:sz w:val="28"/>
          <w:szCs w:val="28"/>
        </w:rPr>
        <w:t>Акт об установке и настройке Продуктивного узла ЦБГ</w:t>
      </w:r>
    </w:p>
    <w:p w14:paraId="289DA008" w14:textId="77777777" w:rsidR="008A7E2F" w:rsidRPr="000C436E" w:rsidRDefault="008A7E2F" w:rsidP="008A7E2F">
      <w:pPr>
        <w:tabs>
          <w:tab w:val="left" w:pos="142"/>
          <w:tab w:val="right" w:pos="9354"/>
        </w:tabs>
        <w:spacing w:line="360" w:lineRule="auto"/>
        <w:ind w:right="-143"/>
        <w:rPr>
          <w:rFonts w:cs="Times New Roman"/>
          <w:szCs w:val="24"/>
        </w:rPr>
      </w:pPr>
      <w:r w:rsidRPr="000C436E">
        <w:rPr>
          <w:rFonts w:cs="Times New Roman"/>
          <w:szCs w:val="24"/>
        </w:rPr>
        <w:t>«__» _____________20__ г.</w:t>
      </w:r>
      <w:r w:rsidRPr="000C436E">
        <w:rPr>
          <w:rFonts w:cs="Times New Roman"/>
          <w:szCs w:val="24"/>
        </w:rPr>
        <w:tab/>
        <w:t>город _________</w:t>
      </w:r>
    </w:p>
    <w:p w14:paraId="42110F73" w14:textId="77777777" w:rsidR="008A7E2F" w:rsidRPr="000C436E" w:rsidRDefault="008A7E2F" w:rsidP="008A7E2F">
      <w:pPr>
        <w:tabs>
          <w:tab w:val="left" w:pos="142"/>
        </w:tabs>
        <w:spacing w:line="264" w:lineRule="auto"/>
        <w:ind w:firstLine="680"/>
        <w:rPr>
          <w:rFonts w:cs="Times New Roman"/>
          <w:szCs w:val="24"/>
        </w:rPr>
      </w:pPr>
      <w:r w:rsidRPr="000C436E">
        <w:rPr>
          <w:rFonts w:cs="Times New Roman"/>
          <w:szCs w:val="24"/>
        </w:rPr>
        <w:t>Ассоциация развития финансовых технологий, именуемая в дальнейшем Оператор, в лице ____________________, действующего на основании _____________, с одной стороны и ______________________, именуемый в дальнейшем Участник, в лице ____________________, действующего на основании _____________, с другой стороны, составили настоящий акт о нижеследующем:</w:t>
      </w:r>
    </w:p>
    <w:p w14:paraId="238A7FA1" w14:textId="77777777" w:rsidR="008A7E2F" w:rsidRPr="000C436E" w:rsidRDefault="008A7E2F" w:rsidP="008A7E2F">
      <w:pPr>
        <w:pStyle w:val="a3"/>
        <w:numPr>
          <w:ilvl w:val="0"/>
          <w:numId w:val="40"/>
        </w:numPr>
        <w:tabs>
          <w:tab w:val="left" w:pos="142"/>
        </w:tabs>
        <w:spacing w:before="0" w:after="0" w:line="264" w:lineRule="auto"/>
        <w:ind w:left="0" w:firstLine="680"/>
        <w:contextualSpacing w:val="0"/>
        <w:rPr>
          <w:rFonts w:cs="Times New Roman"/>
          <w:szCs w:val="24"/>
        </w:rPr>
      </w:pPr>
      <w:r w:rsidRPr="000C436E">
        <w:rPr>
          <w:rFonts w:cs="Times New Roman"/>
          <w:szCs w:val="24"/>
        </w:rPr>
        <w:t>Идентификатор (адрес) узла СВД: __________________________________</w:t>
      </w:r>
    </w:p>
    <w:p w14:paraId="134EF698" w14:textId="77777777" w:rsidR="008A7E2F" w:rsidRPr="000C436E" w:rsidRDefault="008A7E2F" w:rsidP="008A7E2F">
      <w:pPr>
        <w:pStyle w:val="a3"/>
        <w:tabs>
          <w:tab w:val="left" w:pos="142"/>
        </w:tabs>
        <w:spacing w:before="0" w:after="0" w:line="264" w:lineRule="auto"/>
        <w:ind w:left="360" w:firstLine="0"/>
        <w:contextualSpacing w:val="0"/>
        <w:rPr>
          <w:rFonts w:cs="Times New Roman"/>
          <w:szCs w:val="24"/>
          <w:vertAlign w:val="superscript"/>
        </w:rPr>
      </w:pP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t>имя узла СВД присваивается Участником</w:t>
      </w:r>
    </w:p>
    <w:p w14:paraId="5756D40C" w14:textId="77777777" w:rsidR="008A7E2F" w:rsidRPr="000C436E" w:rsidRDefault="008A7E2F" w:rsidP="008A7E2F">
      <w:pPr>
        <w:pStyle w:val="a3"/>
        <w:numPr>
          <w:ilvl w:val="0"/>
          <w:numId w:val="40"/>
        </w:numPr>
        <w:tabs>
          <w:tab w:val="left" w:pos="142"/>
        </w:tabs>
        <w:spacing w:before="0" w:after="0" w:line="264" w:lineRule="auto"/>
        <w:ind w:left="0" w:firstLine="680"/>
        <w:contextualSpacing w:val="0"/>
        <w:rPr>
          <w:rFonts w:cs="Times New Roman"/>
          <w:szCs w:val="24"/>
        </w:rPr>
      </w:pPr>
      <w:r w:rsidRPr="000C436E">
        <w:rPr>
          <w:rFonts w:cs="Times New Roman"/>
          <w:szCs w:val="24"/>
        </w:rPr>
        <w:t xml:space="preserve">Произведен монтаж и настройка оборудования и программного обеспечения в соответствии с требованиями Регламента подключения и сертификации Участников к Цифровым банковским гарантиям. </w:t>
      </w:r>
    </w:p>
    <w:p w14:paraId="3911BE5B" w14:textId="77777777" w:rsidR="008A7E2F" w:rsidRPr="000C436E" w:rsidRDefault="008A7E2F" w:rsidP="008A7E2F">
      <w:pPr>
        <w:pStyle w:val="a3"/>
        <w:numPr>
          <w:ilvl w:val="0"/>
          <w:numId w:val="40"/>
        </w:numPr>
        <w:tabs>
          <w:tab w:val="left" w:pos="142"/>
        </w:tabs>
        <w:spacing w:before="0" w:after="0" w:line="264" w:lineRule="auto"/>
        <w:ind w:left="0" w:firstLine="680"/>
        <w:contextualSpacing w:val="0"/>
        <w:rPr>
          <w:rFonts w:cs="Times New Roman"/>
          <w:szCs w:val="24"/>
        </w:rPr>
      </w:pPr>
      <w:r w:rsidRPr="000C436E">
        <w:rPr>
          <w:rFonts w:cs="Times New Roman"/>
          <w:szCs w:val="24"/>
        </w:rPr>
        <w:t xml:space="preserve">Узел Участника установлен в помещении Участника по адресу _____________________________________________________________________________. </w:t>
      </w:r>
    </w:p>
    <w:p w14:paraId="78C07568" w14:textId="77777777" w:rsidR="008A7E2F" w:rsidRPr="000C436E" w:rsidRDefault="008A7E2F" w:rsidP="008A7E2F">
      <w:pPr>
        <w:tabs>
          <w:tab w:val="left" w:pos="142"/>
        </w:tabs>
        <w:spacing w:after="0" w:line="264" w:lineRule="auto"/>
        <w:rPr>
          <w:rFonts w:cs="Times New Roman"/>
          <w:szCs w:val="24"/>
        </w:rPr>
      </w:pPr>
      <w:r w:rsidRPr="000C436E">
        <w:rPr>
          <w:rFonts w:cs="Times New Roman"/>
          <w:szCs w:val="24"/>
        </w:rPr>
        <w:t>Контактный данные ответственного лица со Стороны Участника: _____________________</w:t>
      </w:r>
    </w:p>
    <w:p w14:paraId="0A651A82" w14:textId="77777777" w:rsidR="008A7E2F" w:rsidRPr="000C436E" w:rsidRDefault="008A7E2F" w:rsidP="008A7E2F">
      <w:pPr>
        <w:tabs>
          <w:tab w:val="left" w:pos="142"/>
        </w:tabs>
        <w:spacing w:after="0" w:line="264" w:lineRule="auto"/>
        <w:jc w:val="center"/>
        <w:rPr>
          <w:rFonts w:cs="Times New Roman"/>
          <w:szCs w:val="24"/>
        </w:rPr>
      </w:pPr>
      <w:r w:rsidRPr="000C436E">
        <w:rPr>
          <w:rFonts w:cs="Times New Roman"/>
          <w:szCs w:val="24"/>
        </w:rPr>
        <w:t xml:space="preserve">_____________________________________________________________________________. </w:t>
      </w:r>
      <w:r w:rsidRPr="000C436E">
        <w:rPr>
          <w:rFonts w:cs="Times New Roman"/>
          <w:szCs w:val="24"/>
        </w:rPr>
        <w:br/>
      </w:r>
      <w:r w:rsidRPr="000C436E">
        <w:rPr>
          <w:rFonts w:cs="Times New Roman"/>
          <w:szCs w:val="24"/>
          <w:vertAlign w:val="superscript"/>
        </w:rPr>
        <w:t>(ФИО, должность, e-</w:t>
      </w:r>
      <w:proofErr w:type="spellStart"/>
      <w:r w:rsidRPr="000C436E">
        <w:rPr>
          <w:rFonts w:cs="Times New Roman"/>
          <w:szCs w:val="24"/>
          <w:vertAlign w:val="superscript"/>
        </w:rPr>
        <w:t>mail</w:t>
      </w:r>
      <w:proofErr w:type="spellEnd"/>
      <w:r w:rsidRPr="000C436E">
        <w:rPr>
          <w:rFonts w:cs="Times New Roman"/>
          <w:szCs w:val="24"/>
          <w:vertAlign w:val="superscript"/>
        </w:rPr>
        <w:t>, моб. телефон)</w:t>
      </w:r>
    </w:p>
    <w:p w14:paraId="63B6AD4A" w14:textId="77777777" w:rsidR="008A7E2F" w:rsidRPr="000C436E" w:rsidRDefault="008A7E2F" w:rsidP="008A7E2F">
      <w:pPr>
        <w:tabs>
          <w:tab w:val="left" w:pos="142"/>
        </w:tabs>
        <w:spacing w:after="0" w:line="264" w:lineRule="auto"/>
        <w:rPr>
          <w:rFonts w:cs="Times New Roman"/>
          <w:szCs w:val="24"/>
        </w:rPr>
      </w:pPr>
      <w:r w:rsidRPr="000C436E">
        <w:rPr>
          <w:rFonts w:cs="Times New Roman"/>
          <w:szCs w:val="24"/>
        </w:rPr>
        <w:t>Контактный данные ответственного лица со Стороны Оператора: _____________________</w:t>
      </w:r>
    </w:p>
    <w:p w14:paraId="7222D555" w14:textId="77777777" w:rsidR="008A7E2F" w:rsidRPr="000C436E" w:rsidRDefault="008A7E2F" w:rsidP="008A7E2F">
      <w:pPr>
        <w:tabs>
          <w:tab w:val="left" w:pos="142"/>
        </w:tabs>
        <w:spacing w:after="0" w:line="264" w:lineRule="auto"/>
        <w:jc w:val="center"/>
        <w:rPr>
          <w:rFonts w:cs="Times New Roman"/>
          <w:szCs w:val="24"/>
        </w:rPr>
      </w:pPr>
      <w:r w:rsidRPr="000C436E">
        <w:rPr>
          <w:rFonts w:cs="Times New Roman"/>
          <w:szCs w:val="24"/>
        </w:rPr>
        <w:t xml:space="preserve">_____________________________________________________________________________. </w:t>
      </w:r>
      <w:r w:rsidRPr="000C436E">
        <w:rPr>
          <w:rFonts w:cs="Times New Roman"/>
          <w:szCs w:val="24"/>
        </w:rPr>
        <w:br/>
      </w:r>
      <w:r w:rsidRPr="000C436E">
        <w:rPr>
          <w:rFonts w:cs="Times New Roman"/>
          <w:szCs w:val="24"/>
          <w:vertAlign w:val="superscript"/>
        </w:rPr>
        <w:t>(ФИО, должность, e-</w:t>
      </w:r>
      <w:proofErr w:type="spellStart"/>
      <w:r w:rsidRPr="000C436E">
        <w:rPr>
          <w:rFonts w:cs="Times New Roman"/>
          <w:szCs w:val="24"/>
          <w:vertAlign w:val="superscript"/>
        </w:rPr>
        <w:t>mail</w:t>
      </w:r>
      <w:proofErr w:type="spellEnd"/>
      <w:r w:rsidRPr="000C436E">
        <w:rPr>
          <w:rFonts w:cs="Times New Roman"/>
          <w:szCs w:val="24"/>
          <w:vertAlign w:val="superscript"/>
        </w:rPr>
        <w:t>, моб. телефон)</w:t>
      </w:r>
    </w:p>
    <w:p w14:paraId="3D5F1BD5" w14:textId="77777777" w:rsidR="008A7E2F" w:rsidRPr="000C436E" w:rsidRDefault="008A7E2F" w:rsidP="008A7E2F">
      <w:pPr>
        <w:pStyle w:val="a3"/>
        <w:numPr>
          <w:ilvl w:val="0"/>
          <w:numId w:val="40"/>
        </w:numPr>
        <w:tabs>
          <w:tab w:val="left" w:pos="142"/>
        </w:tabs>
        <w:spacing w:before="0" w:after="0" w:line="264" w:lineRule="auto"/>
        <w:ind w:left="0" w:firstLine="680"/>
        <w:contextualSpacing w:val="0"/>
        <w:rPr>
          <w:rFonts w:cs="Times New Roman"/>
          <w:szCs w:val="24"/>
        </w:rPr>
      </w:pPr>
      <w:r w:rsidRPr="000C436E">
        <w:rPr>
          <w:rFonts w:cs="Times New Roman"/>
          <w:szCs w:val="24"/>
        </w:rPr>
        <w:t>Уполномоченному(</w:t>
      </w:r>
      <w:proofErr w:type="spellStart"/>
      <w:r w:rsidRPr="000C436E">
        <w:rPr>
          <w:rFonts w:cs="Times New Roman"/>
          <w:szCs w:val="24"/>
        </w:rPr>
        <w:t>ым</w:t>
      </w:r>
      <w:proofErr w:type="spellEnd"/>
      <w:r w:rsidRPr="000C436E">
        <w:rPr>
          <w:rFonts w:cs="Times New Roman"/>
          <w:szCs w:val="24"/>
        </w:rPr>
        <w:t>) лицу(</w:t>
      </w:r>
      <w:proofErr w:type="spellStart"/>
      <w:r w:rsidRPr="000C436E">
        <w:rPr>
          <w:rFonts w:cs="Times New Roman"/>
          <w:szCs w:val="24"/>
        </w:rPr>
        <w:t>ам</w:t>
      </w:r>
      <w:proofErr w:type="spellEnd"/>
      <w:r w:rsidRPr="000C436E">
        <w:rPr>
          <w:rFonts w:cs="Times New Roman"/>
          <w:szCs w:val="24"/>
        </w:rPr>
        <w:t xml:space="preserve">) Участника </w:t>
      </w:r>
    </w:p>
    <w:p w14:paraId="04BBA142" w14:textId="77777777" w:rsidR="008A7E2F" w:rsidRPr="000C436E" w:rsidRDefault="008A7E2F" w:rsidP="008A7E2F">
      <w:pPr>
        <w:tabs>
          <w:tab w:val="left" w:pos="142"/>
        </w:tabs>
        <w:spacing w:after="0" w:line="264" w:lineRule="auto"/>
        <w:rPr>
          <w:rFonts w:cs="Times New Roman"/>
          <w:szCs w:val="24"/>
        </w:rPr>
      </w:pPr>
      <w:r w:rsidRPr="000C436E">
        <w:rPr>
          <w:rFonts w:cs="Times New Roman"/>
          <w:szCs w:val="24"/>
        </w:rPr>
        <w:t xml:space="preserve">_____________________________________________________________________________, </w:t>
      </w:r>
      <w:r w:rsidRPr="000C436E">
        <w:rPr>
          <w:rFonts w:cs="Times New Roman"/>
          <w:szCs w:val="24"/>
        </w:rPr>
        <w:tab/>
      </w:r>
      <w:r w:rsidRPr="000C436E">
        <w:rPr>
          <w:rFonts w:cs="Times New Roman"/>
          <w:szCs w:val="24"/>
        </w:rPr>
        <w:tab/>
      </w:r>
      <w:r w:rsidRPr="000C436E">
        <w:rPr>
          <w:rFonts w:cs="Times New Roman"/>
          <w:szCs w:val="24"/>
        </w:rPr>
        <w:tab/>
      </w:r>
      <w:r w:rsidRPr="000C436E">
        <w:rPr>
          <w:rFonts w:cs="Times New Roman"/>
          <w:szCs w:val="24"/>
        </w:rPr>
        <w:tab/>
      </w:r>
      <w:r w:rsidRPr="000C436E">
        <w:rPr>
          <w:rFonts w:cs="Times New Roman"/>
          <w:szCs w:val="24"/>
          <w:vertAlign w:val="superscript"/>
        </w:rPr>
        <w:t>(ФИО, должность, e-</w:t>
      </w:r>
      <w:proofErr w:type="spellStart"/>
      <w:r w:rsidRPr="000C436E">
        <w:rPr>
          <w:rFonts w:cs="Times New Roman"/>
          <w:szCs w:val="24"/>
          <w:vertAlign w:val="superscript"/>
        </w:rPr>
        <w:t>mail</w:t>
      </w:r>
      <w:proofErr w:type="spellEnd"/>
      <w:r w:rsidRPr="000C436E">
        <w:rPr>
          <w:rFonts w:cs="Times New Roman"/>
          <w:szCs w:val="24"/>
          <w:vertAlign w:val="superscript"/>
        </w:rPr>
        <w:t>, моб. телефон)</w:t>
      </w:r>
    </w:p>
    <w:p w14:paraId="2D262384" w14:textId="77777777" w:rsidR="008A7E2F" w:rsidRPr="000C436E" w:rsidRDefault="008A7E2F" w:rsidP="008A7E2F">
      <w:pPr>
        <w:tabs>
          <w:tab w:val="left" w:pos="142"/>
        </w:tabs>
        <w:spacing w:after="0" w:line="264" w:lineRule="auto"/>
        <w:rPr>
          <w:rFonts w:cs="Times New Roman"/>
          <w:szCs w:val="24"/>
        </w:rPr>
      </w:pPr>
      <w:r w:rsidRPr="000C436E">
        <w:rPr>
          <w:rFonts w:cs="Times New Roman"/>
          <w:szCs w:val="24"/>
        </w:rPr>
        <w:t>_____________________________________________________________________________</w:t>
      </w:r>
    </w:p>
    <w:p w14:paraId="2B2D3DD2" w14:textId="77777777" w:rsidR="008A7E2F" w:rsidRPr="000C436E" w:rsidRDefault="008A7E2F" w:rsidP="008A7E2F">
      <w:pPr>
        <w:tabs>
          <w:tab w:val="left" w:pos="142"/>
        </w:tabs>
        <w:spacing w:after="0" w:line="264" w:lineRule="auto"/>
        <w:rPr>
          <w:rFonts w:cs="Times New Roman"/>
          <w:szCs w:val="24"/>
          <w:vertAlign w:val="superscript"/>
        </w:rPr>
      </w:pP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t>(ФИО, должность, e-</w:t>
      </w:r>
      <w:proofErr w:type="spellStart"/>
      <w:r w:rsidRPr="000C436E">
        <w:rPr>
          <w:rFonts w:cs="Times New Roman"/>
          <w:szCs w:val="24"/>
          <w:vertAlign w:val="superscript"/>
        </w:rPr>
        <w:t>mail</w:t>
      </w:r>
      <w:proofErr w:type="spellEnd"/>
      <w:r w:rsidRPr="000C436E">
        <w:rPr>
          <w:rFonts w:cs="Times New Roman"/>
          <w:szCs w:val="24"/>
          <w:vertAlign w:val="superscript"/>
        </w:rPr>
        <w:t>, моб. телефон)</w:t>
      </w:r>
    </w:p>
    <w:p w14:paraId="01A963FB" w14:textId="77777777" w:rsidR="008A7E2F" w:rsidRPr="000C436E" w:rsidRDefault="008A7E2F" w:rsidP="008A7E2F">
      <w:pPr>
        <w:tabs>
          <w:tab w:val="left" w:pos="142"/>
        </w:tabs>
        <w:spacing w:after="0" w:line="264" w:lineRule="auto"/>
        <w:ind w:firstLine="1418"/>
        <w:rPr>
          <w:rFonts w:cs="Times New Roman"/>
          <w:szCs w:val="24"/>
        </w:rPr>
      </w:pPr>
      <w:r w:rsidRPr="000C436E">
        <w:rPr>
          <w:rFonts w:cs="Times New Roman"/>
          <w:szCs w:val="24"/>
        </w:rPr>
        <w:t>предоставлен(ы) ключ(и) электронной цифровой подписи.</w:t>
      </w:r>
    </w:p>
    <w:p w14:paraId="5A6D3A9F" w14:textId="77777777" w:rsidR="008A7E2F" w:rsidRPr="000C436E" w:rsidRDefault="008A7E2F" w:rsidP="008A7E2F">
      <w:pPr>
        <w:pStyle w:val="a3"/>
        <w:numPr>
          <w:ilvl w:val="0"/>
          <w:numId w:val="40"/>
        </w:numPr>
        <w:tabs>
          <w:tab w:val="left" w:pos="142"/>
        </w:tabs>
        <w:spacing w:before="0" w:after="0" w:line="264" w:lineRule="auto"/>
        <w:ind w:left="0" w:firstLine="680"/>
        <w:contextualSpacing w:val="0"/>
        <w:rPr>
          <w:rFonts w:cs="Times New Roman"/>
          <w:szCs w:val="24"/>
        </w:rPr>
      </w:pPr>
      <w:r w:rsidRPr="000C436E">
        <w:rPr>
          <w:rFonts w:cs="Times New Roman"/>
          <w:szCs w:val="24"/>
        </w:rPr>
        <w:t>Уполномоченное(</w:t>
      </w:r>
      <w:proofErr w:type="spellStart"/>
      <w:r w:rsidRPr="000C436E">
        <w:rPr>
          <w:rFonts w:cs="Times New Roman"/>
          <w:szCs w:val="24"/>
        </w:rPr>
        <w:t>ые</w:t>
      </w:r>
      <w:proofErr w:type="spellEnd"/>
      <w:r w:rsidRPr="000C436E">
        <w:rPr>
          <w:rFonts w:cs="Times New Roman"/>
          <w:szCs w:val="24"/>
        </w:rPr>
        <w:t xml:space="preserve">) лицо(а) </w:t>
      </w:r>
    </w:p>
    <w:p w14:paraId="2B6EC692" w14:textId="77777777" w:rsidR="008A7E2F" w:rsidRPr="000C436E" w:rsidRDefault="008A7E2F" w:rsidP="008A7E2F">
      <w:pPr>
        <w:tabs>
          <w:tab w:val="left" w:pos="142"/>
        </w:tabs>
        <w:spacing w:after="0" w:line="264" w:lineRule="auto"/>
        <w:rPr>
          <w:rFonts w:cs="Times New Roman"/>
          <w:szCs w:val="24"/>
        </w:rPr>
      </w:pPr>
      <w:r w:rsidRPr="000C436E">
        <w:rPr>
          <w:rFonts w:cs="Times New Roman"/>
          <w:szCs w:val="24"/>
        </w:rPr>
        <w:lastRenderedPageBreak/>
        <w:t xml:space="preserve">_____________________________________________________________________________ </w:t>
      </w:r>
    </w:p>
    <w:p w14:paraId="53C4A80E" w14:textId="77777777" w:rsidR="008A7E2F" w:rsidRPr="000C436E" w:rsidRDefault="008A7E2F" w:rsidP="008A7E2F">
      <w:pPr>
        <w:pStyle w:val="a3"/>
        <w:tabs>
          <w:tab w:val="left" w:pos="142"/>
        </w:tabs>
        <w:spacing w:before="0" w:after="0" w:line="264" w:lineRule="auto"/>
        <w:ind w:left="360" w:firstLine="0"/>
        <w:rPr>
          <w:rFonts w:cs="Times New Roman"/>
          <w:szCs w:val="24"/>
          <w:vertAlign w:val="superscript"/>
        </w:rPr>
      </w:pP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t>(ФИО, должность, e-</w:t>
      </w:r>
      <w:proofErr w:type="spellStart"/>
      <w:r w:rsidRPr="000C436E">
        <w:rPr>
          <w:rFonts w:cs="Times New Roman"/>
          <w:szCs w:val="24"/>
          <w:vertAlign w:val="superscript"/>
        </w:rPr>
        <w:t>mail</w:t>
      </w:r>
      <w:proofErr w:type="spellEnd"/>
      <w:r w:rsidRPr="000C436E">
        <w:rPr>
          <w:rFonts w:cs="Times New Roman"/>
          <w:szCs w:val="24"/>
          <w:vertAlign w:val="superscript"/>
        </w:rPr>
        <w:t>, моб. телефон)</w:t>
      </w:r>
    </w:p>
    <w:p w14:paraId="3A6FF2D5" w14:textId="77777777" w:rsidR="008A7E2F" w:rsidRPr="000C436E" w:rsidRDefault="008A7E2F" w:rsidP="008A7E2F">
      <w:pPr>
        <w:tabs>
          <w:tab w:val="left" w:pos="142"/>
        </w:tabs>
        <w:spacing w:line="264" w:lineRule="auto"/>
        <w:ind w:firstLine="1418"/>
        <w:rPr>
          <w:rFonts w:cs="Times New Roman"/>
          <w:szCs w:val="24"/>
        </w:rPr>
      </w:pPr>
      <w:r w:rsidRPr="000C436E">
        <w:rPr>
          <w:rFonts w:cs="Times New Roman"/>
          <w:szCs w:val="24"/>
        </w:rPr>
        <w:t>зарегистрировано(ы) в информационной системе.</w:t>
      </w:r>
    </w:p>
    <w:p w14:paraId="73C3B5BC" w14:textId="77777777" w:rsidR="008A7E2F" w:rsidRPr="000C436E" w:rsidRDefault="008A7E2F" w:rsidP="008A7E2F">
      <w:pPr>
        <w:pStyle w:val="a3"/>
        <w:numPr>
          <w:ilvl w:val="0"/>
          <w:numId w:val="40"/>
        </w:numPr>
        <w:tabs>
          <w:tab w:val="left" w:pos="142"/>
        </w:tabs>
        <w:spacing w:before="0" w:after="0" w:line="264" w:lineRule="auto"/>
        <w:ind w:left="0" w:firstLine="680"/>
        <w:contextualSpacing w:val="0"/>
        <w:rPr>
          <w:rFonts w:cs="Times New Roman"/>
          <w:szCs w:val="24"/>
        </w:rPr>
      </w:pPr>
      <w:r w:rsidRPr="000C436E">
        <w:rPr>
          <w:rFonts w:cs="Times New Roman"/>
          <w:szCs w:val="24"/>
        </w:rPr>
        <w:t>Уполномоченному(</w:t>
      </w:r>
      <w:proofErr w:type="spellStart"/>
      <w:r w:rsidRPr="000C436E">
        <w:rPr>
          <w:rFonts w:cs="Times New Roman"/>
          <w:szCs w:val="24"/>
        </w:rPr>
        <w:t>ым</w:t>
      </w:r>
      <w:proofErr w:type="spellEnd"/>
      <w:r w:rsidRPr="000C436E">
        <w:rPr>
          <w:rFonts w:cs="Times New Roman"/>
          <w:szCs w:val="24"/>
        </w:rPr>
        <w:t>) лицу(</w:t>
      </w:r>
      <w:proofErr w:type="spellStart"/>
      <w:r w:rsidRPr="000C436E">
        <w:rPr>
          <w:rFonts w:cs="Times New Roman"/>
          <w:szCs w:val="24"/>
        </w:rPr>
        <w:t>ам</w:t>
      </w:r>
      <w:proofErr w:type="spellEnd"/>
      <w:r w:rsidRPr="000C436E">
        <w:rPr>
          <w:rFonts w:cs="Times New Roman"/>
          <w:szCs w:val="24"/>
        </w:rPr>
        <w:t xml:space="preserve">) </w:t>
      </w:r>
    </w:p>
    <w:p w14:paraId="361FDDC4" w14:textId="77777777" w:rsidR="008A7E2F" w:rsidRPr="000C436E" w:rsidRDefault="008A7E2F" w:rsidP="008A7E2F">
      <w:pPr>
        <w:tabs>
          <w:tab w:val="left" w:pos="142"/>
        </w:tabs>
        <w:spacing w:after="0" w:line="264" w:lineRule="auto"/>
        <w:rPr>
          <w:rFonts w:cs="Times New Roman"/>
          <w:szCs w:val="24"/>
        </w:rPr>
      </w:pPr>
      <w:r w:rsidRPr="000C436E">
        <w:rPr>
          <w:rFonts w:cs="Times New Roman"/>
          <w:szCs w:val="24"/>
        </w:rPr>
        <w:t xml:space="preserve">_____________________________________________________________________________ </w:t>
      </w:r>
    </w:p>
    <w:p w14:paraId="7F8B7467" w14:textId="77777777" w:rsidR="008A7E2F" w:rsidRPr="000C436E" w:rsidRDefault="008A7E2F" w:rsidP="008A7E2F">
      <w:pPr>
        <w:tabs>
          <w:tab w:val="left" w:pos="142"/>
        </w:tabs>
        <w:spacing w:after="0" w:line="264" w:lineRule="auto"/>
        <w:rPr>
          <w:rFonts w:cs="Times New Roman"/>
          <w:szCs w:val="24"/>
          <w:vertAlign w:val="superscript"/>
        </w:rPr>
      </w:pP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t>(ФИО, должность, e-</w:t>
      </w:r>
      <w:proofErr w:type="spellStart"/>
      <w:r w:rsidRPr="000C436E">
        <w:rPr>
          <w:rFonts w:cs="Times New Roman"/>
          <w:szCs w:val="24"/>
          <w:vertAlign w:val="superscript"/>
        </w:rPr>
        <w:t>mail</w:t>
      </w:r>
      <w:proofErr w:type="spellEnd"/>
      <w:r w:rsidRPr="000C436E">
        <w:rPr>
          <w:rFonts w:cs="Times New Roman"/>
          <w:szCs w:val="24"/>
          <w:vertAlign w:val="superscript"/>
        </w:rPr>
        <w:t>, моб. телефон)</w:t>
      </w:r>
    </w:p>
    <w:p w14:paraId="23FD8935" w14:textId="77777777" w:rsidR="008A7E2F" w:rsidRPr="000C436E" w:rsidRDefault="008A7E2F" w:rsidP="008A7E2F">
      <w:pPr>
        <w:tabs>
          <w:tab w:val="left" w:pos="142"/>
        </w:tabs>
        <w:spacing w:line="264" w:lineRule="auto"/>
        <w:ind w:firstLine="1418"/>
        <w:contextualSpacing/>
        <w:rPr>
          <w:rFonts w:cs="Times New Roman"/>
          <w:szCs w:val="24"/>
        </w:rPr>
      </w:pPr>
      <w:r w:rsidRPr="000C436E">
        <w:rPr>
          <w:rFonts w:cs="Times New Roman"/>
          <w:szCs w:val="24"/>
        </w:rPr>
        <w:t>предоставлена(ы) учетная(</w:t>
      </w:r>
      <w:proofErr w:type="spellStart"/>
      <w:r w:rsidRPr="000C436E">
        <w:rPr>
          <w:rFonts w:cs="Times New Roman"/>
          <w:szCs w:val="24"/>
        </w:rPr>
        <w:t>ые</w:t>
      </w:r>
      <w:proofErr w:type="spellEnd"/>
      <w:r w:rsidRPr="000C436E">
        <w:rPr>
          <w:rFonts w:cs="Times New Roman"/>
          <w:szCs w:val="24"/>
        </w:rPr>
        <w:t>) запись(и) для санкционированного доступа к информационной системе.</w:t>
      </w:r>
    </w:p>
    <w:p w14:paraId="50857E69" w14:textId="77777777" w:rsidR="008A7E2F" w:rsidRPr="000C436E" w:rsidRDefault="008A7E2F" w:rsidP="008A7E2F">
      <w:pPr>
        <w:pStyle w:val="a3"/>
        <w:numPr>
          <w:ilvl w:val="0"/>
          <w:numId w:val="40"/>
        </w:numPr>
        <w:tabs>
          <w:tab w:val="left" w:pos="142"/>
        </w:tabs>
        <w:spacing w:before="0" w:after="0" w:line="264" w:lineRule="auto"/>
        <w:ind w:left="0" w:firstLine="680"/>
        <w:contextualSpacing w:val="0"/>
        <w:rPr>
          <w:rFonts w:cs="Times New Roman"/>
          <w:szCs w:val="24"/>
        </w:rPr>
      </w:pPr>
      <w:r w:rsidRPr="000C436E">
        <w:rPr>
          <w:rFonts w:cs="Times New Roman"/>
          <w:szCs w:val="24"/>
        </w:rPr>
        <w:t>Участнику начислены технические расчетные единицы в количестве _______ на адрес узла _________________________________.</w:t>
      </w:r>
    </w:p>
    <w:p w14:paraId="2C4F58EA" w14:textId="77777777" w:rsidR="008A7E2F" w:rsidRPr="000C436E" w:rsidRDefault="008A7E2F" w:rsidP="008A7E2F">
      <w:pPr>
        <w:pStyle w:val="a3"/>
        <w:numPr>
          <w:ilvl w:val="0"/>
          <w:numId w:val="40"/>
        </w:numPr>
        <w:tabs>
          <w:tab w:val="left" w:pos="142"/>
        </w:tabs>
        <w:spacing w:before="0" w:after="0" w:line="264" w:lineRule="auto"/>
        <w:ind w:left="0" w:firstLine="680"/>
        <w:contextualSpacing w:val="0"/>
        <w:rPr>
          <w:rFonts w:cs="Times New Roman"/>
          <w:szCs w:val="24"/>
        </w:rPr>
      </w:pPr>
      <w:r w:rsidRPr="000C436E">
        <w:rPr>
          <w:rFonts w:cs="Times New Roman"/>
          <w:szCs w:val="24"/>
        </w:rPr>
        <w:t xml:space="preserve">Участник выделил следующее уполномоченное лицо для назначения из числа </w:t>
      </w:r>
      <w:r>
        <w:rPr>
          <w:rFonts w:cs="Times New Roman"/>
          <w:szCs w:val="24"/>
        </w:rPr>
        <w:t>работников</w:t>
      </w:r>
      <w:r w:rsidRPr="000C436E">
        <w:rPr>
          <w:rFonts w:cs="Times New Roman"/>
          <w:szCs w:val="24"/>
        </w:rPr>
        <w:t xml:space="preserve"> Участника представителей для участия в Комиссии по расследованию инцидентов в Продуктивной сети: _____________________________________________________________________________.</w:t>
      </w:r>
    </w:p>
    <w:p w14:paraId="7B12C985" w14:textId="77777777" w:rsidR="008A7E2F" w:rsidRPr="000C436E" w:rsidRDefault="008A7E2F" w:rsidP="008A7E2F">
      <w:pPr>
        <w:pStyle w:val="a3"/>
        <w:tabs>
          <w:tab w:val="left" w:pos="142"/>
        </w:tabs>
        <w:spacing w:before="0" w:after="0" w:line="264" w:lineRule="auto"/>
        <w:ind w:left="360" w:firstLine="0"/>
        <w:rPr>
          <w:rFonts w:cs="Times New Roman"/>
          <w:szCs w:val="24"/>
          <w:vertAlign w:val="superscript"/>
        </w:rPr>
      </w:pP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t>(ФИО, должность, e-</w:t>
      </w:r>
      <w:proofErr w:type="spellStart"/>
      <w:r w:rsidRPr="000C436E">
        <w:rPr>
          <w:rFonts w:cs="Times New Roman"/>
          <w:szCs w:val="24"/>
          <w:vertAlign w:val="superscript"/>
        </w:rPr>
        <w:t>mail</w:t>
      </w:r>
      <w:proofErr w:type="spellEnd"/>
      <w:r w:rsidRPr="000C436E">
        <w:rPr>
          <w:rFonts w:cs="Times New Roman"/>
          <w:szCs w:val="24"/>
          <w:vertAlign w:val="superscript"/>
        </w:rPr>
        <w:t>, моб. телефон)</w:t>
      </w:r>
    </w:p>
    <w:p w14:paraId="1AC9DC38" w14:textId="77777777" w:rsidR="008A7E2F" w:rsidRPr="000C436E" w:rsidRDefault="008A7E2F" w:rsidP="008A7E2F">
      <w:pPr>
        <w:pStyle w:val="a3"/>
        <w:numPr>
          <w:ilvl w:val="0"/>
          <w:numId w:val="40"/>
        </w:numPr>
        <w:tabs>
          <w:tab w:val="left" w:pos="142"/>
        </w:tabs>
        <w:spacing w:line="264" w:lineRule="auto"/>
        <w:ind w:left="0" w:firstLine="680"/>
        <w:contextualSpacing w:val="0"/>
        <w:rPr>
          <w:rFonts w:cs="Times New Roman"/>
          <w:szCs w:val="24"/>
        </w:rPr>
      </w:pPr>
      <w:r w:rsidRPr="000C436E">
        <w:rPr>
          <w:rFonts w:cs="Times New Roman"/>
          <w:szCs w:val="24"/>
        </w:rPr>
        <w:t>Тестовая передача данных показала возможность использования транспортной среды и корректность настроек коммуникационного оборудования.</w:t>
      </w:r>
    </w:p>
    <w:p w14:paraId="4D120F35" w14:textId="77777777" w:rsidR="008A7E2F" w:rsidRPr="000C436E" w:rsidRDefault="008A7E2F" w:rsidP="008A7E2F">
      <w:pPr>
        <w:pStyle w:val="a3"/>
        <w:numPr>
          <w:ilvl w:val="0"/>
          <w:numId w:val="40"/>
        </w:numPr>
        <w:tabs>
          <w:tab w:val="left" w:pos="142"/>
        </w:tabs>
        <w:spacing w:line="264" w:lineRule="auto"/>
        <w:ind w:left="0" w:firstLine="680"/>
        <w:contextualSpacing w:val="0"/>
        <w:rPr>
          <w:rFonts w:cs="Times New Roman"/>
          <w:szCs w:val="24"/>
        </w:rPr>
      </w:pPr>
      <w:r w:rsidRPr="000C436E">
        <w:rPr>
          <w:rFonts w:cs="Times New Roman"/>
          <w:szCs w:val="24"/>
        </w:rPr>
        <w:t>Участник подтверждает успешное проведение тестирования функциональности по загрузке документа.</w:t>
      </w:r>
    </w:p>
    <w:p w14:paraId="48DE4D4E" w14:textId="77777777" w:rsidR="008A7E2F" w:rsidRPr="000C436E" w:rsidRDefault="008A7E2F" w:rsidP="008A7E2F">
      <w:pPr>
        <w:pStyle w:val="a3"/>
        <w:numPr>
          <w:ilvl w:val="0"/>
          <w:numId w:val="40"/>
        </w:numPr>
        <w:tabs>
          <w:tab w:val="left" w:pos="142"/>
        </w:tabs>
        <w:spacing w:line="264" w:lineRule="auto"/>
        <w:ind w:left="0" w:firstLine="680"/>
        <w:contextualSpacing w:val="0"/>
        <w:rPr>
          <w:rFonts w:cs="Times New Roman"/>
          <w:szCs w:val="24"/>
        </w:rPr>
      </w:pPr>
      <w:r w:rsidRPr="000C436E">
        <w:rPr>
          <w:rFonts w:cs="Times New Roman"/>
          <w:szCs w:val="24"/>
        </w:rPr>
        <w:t>По результатам проведенных мероприятий Стороны согласны, что инфраструктура Участника отвечает техническим требованиям к Продуктивной инфраструктуре Участника ЦБГ (Приложени</w:t>
      </w:r>
      <w:r>
        <w:rPr>
          <w:rFonts w:cs="Times New Roman"/>
          <w:szCs w:val="24"/>
        </w:rPr>
        <w:t>ю</w:t>
      </w:r>
      <w:r w:rsidRPr="000C436E">
        <w:rPr>
          <w:rFonts w:cs="Times New Roman"/>
          <w:szCs w:val="24"/>
        </w:rPr>
        <w:t xml:space="preserve"> №4 Регламента сертификации и подключения Участников к П</w:t>
      </w:r>
      <w:r>
        <w:rPr>
          <w:rFonts w:cs="Times New Roman"/>
          <w:szCs w:val="24"/>
        </w:rPr>
        <w:t>О</w:t>
      </w:r>
      <w:r w:rsidRPr="000C436E">
        <w:rPr>
          <w:rFonts w:cs="Times New Roman"/>
          <w:szCs w:val="24"/>
        </w:rPr>
        <w:t xml:space="preserve"> ЦБГ).</w:t>
      </w:r>
    </w:p>
    <w:p w14:paraId="13487624" w14:textId="77777777" w:rsidR="008A7E2F" w:rsidRPr="000C436E" w:rsidRDefault="008A7E2F" w:rsidP="008A7E2F">
      <w:pPr>
        <w:tabs>
          <w:tab w:val="left" w:pos="142"/>
        </w:tabs>
        <w:spacing w:line="256" w:lineRule="auto"/>
        <w:jc w:val="center"/>
        <w:rPr>
          <w:rFonts w:cs="Times New Roman"/>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A7E2F" w:rsidRPr="000C436E" w14:paraId="18D72102" w14:textId="77777777" w:rsidTr="008A7E2F">
        <w:tc>
          <w:tcPr>
            <w:tcW w:w="4672" w:type="dxa"/>
          </w:tcPr>
          <w:p w14:paraId="5DE8FD85"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Представители Оператора:</w:t>
            </w:r>
          </w:p>
          <w:p w14:paraId="4E52CB3B" w14:textId="77777777" w:rsidR="008A7E2F" w:rsidRPr="000C436E" w:rsidRDefault="008A7E2F" w:rsidP="008A7E2F">
            <w:pPr>
              <w:tabs>
                <w:tab w:val="left" w:pos="142"/>
              </w:tabs>
              <w:spacing w:line="40" w:lineRule="atLeast"/>
              <w:ind w:firstLine="27"/>
              <w:rPr>
                <w:rFonts w:cs="Times New Roman"/>
                <w:szCs w:val="24"/>
              </w:rPr>
            </w:pPr>
            <w:r w:rsidRPr="000C436E">
              <w:rPr>
                <w:rFonts w:cs="Times New Roman"/>
                <w:szCs w:val="24"/>
              </w:rPr>
              <w:t>_______________/__________________</w:t>
            </w:r>
          </w:p>
          <w:p w14:paraId="594B7032" w14:textId="77777777" w:rsidR="008A7E2F" w:rsidRPr="000C436E" w:rsidRDefault="008A7E2F" w:rsidP="008A7E2F">
            <w:pPr>
              <w:tabs>
                <w:tab w:val="left" w:pos="142"/>
                <w:tab w:val="left" w:pos="3159"/>
              </w:tabs>
              <w:spacing w:line="40" w:lineRule="atLeast"/>
              <w:ind w:firstLine="27"/>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(подпись)</w:t>
            </w:r>
          </w:p>
          <w:p w14:paraId="3E1C1F3B" w14:textId="77777777" w:rsidR="008A7E2F" w:rsidRPr="000C436E" w:rsidRDefault="008A7E2F" w:rsidP="008A7E2F">
            <w:pPr>
              <w:tabs>
                <w:tab w:val="left" w:pos="142"/>
                <w:tab w:val="left" w:pos="3159"/>
              </w:tabs>
              <w:spacing w:line="40" w:lineRule="atLeast"/>
              <w:ind w:firstLine="27"/>
              <w:rPr>
                <w:rFonts w:cs="Times New Roman"/>
                <w:szCs w:val="24"/>
              </w:rPr>
            </w:pPr>
          </w:p>
          <w:p w14:paraId="57E6F7F1" w14:textId="77777777" w:rsidR="008A7E2F" w:rsidRPr="000C436E" w:rsidRDefault="008A7E2F" w:rsidP="008A7E2F">
            <w:pPr>
              <w:tabs>
                <w:tab w:val="left" w:pos="142"/>
              </w:tabs>
              <w:spacing w:line="40" w:lineRule="atLeast"/>
              <w:ind w:firstLine="27"/>
              <w:rPr>
                <w:rFonts w:cs="Times New Roman"/>
                <w:szCs w:val="24"/>
              </w:rPr>
            </w:pPr>
            <w:r w:rsidRPr="000C436E">
              <w:rPr>
                <w:rFonts w:cs="Times New Roman"/>
                <w:szCs w:val="24"/>
              </w:rPr>
              <w:t>_______________/__________________</w:t>
            </w:r>
          </w:p>
          <w:p w14:paraId="52C2CCC4" w14:textId="77777777" w:rsidR="008A7E2F" w:rsidRPr="000C436E" w:rsidRDefault="008A7E2F" w:rsidP="008A7E2F">
            <w:pPr>
              <w:tabs>
                <w:tab w:val="left" w:pos="142"/>
                <w:tab w:val="left" w:pos="3159"/>
              </w:tabs>
              <w:spacing w:line="40" w:lineRule="atLeast"/>
              <w:ind w:firstLine="27"/>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(подпись)</w:t>
            </w:r>
          </w:p>
          <w:p w14:paraId="16364A7B" w14:textId="77777777" w:rsidR="008A7E2F" w:rsidRPr="000C436E" w:rsidRDefault="008A7E2F" w:rsidP="008A7E2F">
            <w:pPr>
              <w:tabs>
                <w:tab w:val="left" w:pos="142"/>
              </w:tabs>
              <w:spacing w:line="40" w:lineRule="atLeast"/>
              <w:ind w:firstLine="27"/>
              <w:rPr>
                <w:rFonts w:cs="Times New Roman"/>
                <w:szCs w:val="24"/>
              </w:rPr>
            </w:pPr>
          </w:p>
          <w:p w14:paraId="3BD40AE7" w14:textId="77777777" w:rsidR="008A7E2F" w:rsidRPr="000C436E" w:rsidRDefault="008A7E2F" w:rsidP="008A7E2F">
            <w:pPr>
              <w:tabs>
                <w:tab w:val="left" w:pos="142"/>
              </w:tabs>
              <w:spacing w:line="40" w:lineRule="atLeast"/>
              <w:ind w:firstLine="27"/>
              <w:rPr>
                <w:rFonts w:cs="Times New Roman"/>
                <w:szCs w:val="24"/>
              </w:rPr>
            </w:pPr>
            <w:r w:rsidRPr="000C436E">
              <w:rPr>
                <w:rFonts w:cs="Times New Roman"/>
                <w:szCs w:val="24"/>
              </w:rPr>
              <w:t>_______________/__________________</w:t>
            </w:r>
          </w:p>
          <w:p w14:paraId="50B31EED" w14:textId="77777777" w:rsidR="008A7E2F" w:rsidRPr="000C436E" w:rsidRDefault="008A7E2F" w:rsidP="008A7E2F">
            <w:pPr>
              <w:tabs>
                <w:tab w:val="left" w:pos="142"/>
                <w:tab w:val="left" w:pos="3159"/>
              </w:tabs>
              <w:spacing w:line="40" w:lineRule="atLeast"/>
              <w:ind w:firstLine="27"/>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(подпись)</w:t>
            </w:r>
          </w:p>
          <w:p w14:paraId="02B6503B" w14:textId="77777777" w:rsidR="008A7E2F" w:rsidRPr="000C436E" w:rsidRDefault="008A7E2F" w:rsidP="008A7E2F">
            <w:pPr>
              <w:tabs>
                <w:tab w:val="left" w:pos="142"/>
              </w:tabs>
              <w:spacing w:after="160" w:line="40" w:lineRule="atLeast"/>
              <w:jc w:val="center"/>
              <w:rPr>
                <w:rFonts w:cs="Times New Roman"/>
                <w:szCs w:val="24"/>
              </w:rPr>
            </w:pPr>
            <w:r w:rsidRPr="000C436E">
              <w:rPr>
                <w:rFonts w:cs="Times New Roman"/>
                <w:szCs w:val="24"/>
              </w:rPr>
              <w:t>М.П.</w:t>
            </w:r>
          </w:p>
        </w:tc>
        <w:tc>
          <w:tcPr>
            <w:tcW w:w="4672" w:type="dxa"/>
          </w:tcPr>
          <w:p w14:paraId="27308AA7"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Представители Участника:</w:t>
            </w:r>
          </w:p>
          <w:p w14:paraId="0C43EA63" w14:textId="77777777" w:rsidR="008A7E2F" w:rsidRPr="000C436E" w:rsidRDefault="008A7E2F" w:rsidP="008A7E2F">
            <w:pPr>
              <w:tabs>
                <w:tab w:val="left" w:pos="142"/>
              </w:tabs>
              <w:spacing w:line="40" w:lineRule="atLeast"/>
              <w:ind w:firstLine="27"/>
              <w:rPr>
                <w:rFonts w:cs="Times New Roman"/>
                <w:szCs w:val="24"/>
              </w:rPr>
            </w:pPr>
            <w:r w:rsidRPr="000C436E">
              <w:rPr>
                <w:rFonts w:cs="Times New Roman"/>
                <w:szCs w:val="24"/>
              </w:rPr>
              <w:t>_______________/__________________</w:t>
            </w:r>
          </w:p>
          <w:p w14:paraId="2483878C" w14:textId="77777777" w:rsidR="008A7E2F" w:rsidRPr="000C436E" w:rsidRDefault="008A7E2F" w:rsidP="008A7E2F">
            <w:pPr>
              <w:tabs>
                <w:tab w:val="left" w:pos="142"/>
                <w:tab w:val="left" w:pos="3159"/>
              </w:tabs>
              <w:spacing w:line="40" w:lineRule="atLeast"/>
              <w:ind w:firstLine="27"/>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(подпись)</w:t>
            </w:r>
          </w:p>
          <w:p w14:paraId="64F3C672" w14:textId="77777777" w:rsidR="008A7E2F" w:rsidRPr="000C436E" w:rsidRDefault="008A7E2F" w:rsidP="008A7E2F">
            <w:pPr>
              <w:tabs>
                <w:tab w:val="left" w:pos="142"/>
                <w:tab w:val="left" w:pos="3159"/>
              </w:tabs>
              <w:spacing w:line="40" w:lineRule="atLeast"/>
              <w:ind w:firstLine="27"/>
              <w:rPr>
                <w:rFonts w:cs="Times New Roman"/>
                <w:szCs w:val="24"/>
              </w:rPr>
            </w:pPr>
          </w:p>
          <w:p w14:paraId="7710F347" w14:textId="77777777" w:rsidR="008A7E2F" w:rsidRPr="000C436E" w:rsidRDefault="008A7E2F" w:rsidP="008A7E2F">
            <w:pPr>
              <w:tabs>
                <w:tab w:val="left" w:pos="142"/>
              </w:tabs>
              <w:spacing w:line="40" w:lineRule="atLeast"/>
              <w:ind w:firstLine="27"/>
              <w:rPr>
                <w:rFonts w:cs="Times New Roman"/>
                <w:szCs w:val="24"/>
              </w:rPr>
            </w:pPr>
            <w:r w:rsidRPr="000C436E">
              <w:rPr>
                <w:rFonts w:cs="Times New Roman"/>
                <w:szCs w:val="24"/>
              </w:rPr>
              <w:t>_______________/__________________</w:t>
            </w:r>
          </w:p>
          <w:p w14:paraId="6051F243" w14:textId="77777777" w:rsidR="008A7E2F" w:rsidRPr="000C436E" w:rsidRDefault="008A7E2F" w:rsidP="008A7E2F">
            <w:pPr>
              <w:tabs>
                <w:tab w:val="left" w:pos="142"/>
                <w:tab w:val="left" w:pos="3159"/>
              </w:tabs>
              <w:spacing w:line="40" w:lineRule="atLeast"/>
              <w:ind w:firstLine="27"/>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(подпись)</w:t>
            </w:r>
          </w:p>
          <w:p w14:paraId="42C7DDC4" w14:textId="77777777" w:rsidR="008A7E2F" w:rsidRPr="000C436E" w:rsidRDefault="008A7E2F" w:rsidP="008A7E2F">
            <w:pPr>
              <w:tabs>
                <w:tab w:val="left" w:pos="142"/>
              </w:tabs>
              <w:spacing w:line="40" w:lineRule="atLeast"/>
              <w:ind w:firstLine="27"/>
              <w:rPr>
                <w:rFonts w:cs="Times New Roman"/>
                <w:szCs w:val="24"/>
              </w:rPr>
            </w:pPr>
          </w:p>
          <w:p w14:paraId="0893717D" w14:textId="77777777" w:rsidR="008A7E2F" w:rsidRPr="000C436E" w:rsidRDefault="008A7E2F" w:rsidP="008A7E2F">
            <w:pPr>
              <w:tabs>
                <w:tab w:val="left" w:pos="142"/>
              </w:tabs>
              <w:spacing w:line="40" w:lineRule="atLeast"/>
              <w:ind w:firstLine="27"/>
              <w:rPr>
                <w:rFonts w:cs="Times New Roman"/>
                <w:szCs w:val="24"/>
              </w:rPr>
            </w:pPr>
            <w:r w:rsidRPr="000C436E">
              <w:rPr>
                <w:rFonts w:cs="Times New Roman"/>
                <w:szCs w:val="24"/>
              </w:rPr>
              <w:t>_______________/__________________</w:t>
            </w:r>
          </w:p>
          <w:p w14:paraId="1B756E40" w14:textId="77777777" w:rsidR="008A7E2F" w:rsidRPr="000C436E" w:rsidRDefault="008A7E2F" w:rsidP="008A7E2F">
            <w:pPr>
              <w:tabs>
                <w:tab w:val="left" w:pos="142"/>
                <w:tab w:val="left" w:pos="3159"/>
              </w:tabs>
              <w:spacing w:line="40" w:lineRule="atLeast"/>
              <w:ind w:firstLine="27"/>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(подпись)</w:t>
            </w:r>
          </w:p>
          <w:p w14:paraId="03135CAE" w14:textId="77777777" w:rsidR="008A7E2F" w:rsidRPr="000C436E" w:rsidRDefault="008A7E2F" w:rsidP="008A7E2F">
            <w:pPr>
              <w:tabs>
                <w:tab w:val="left" w:pos="142"/>
              </w:tabs>
              <w:spacing w:after="160" w:line="256" w:lineRule="auto"/>
              <w:jc w:val="center"/>
              <w:rPr>
                <w:rFonts w:cs="Times New Roman"/>
                <w:szCs w:val="24"/>
              </w:rPr>
            </w:pPr>
            <w:r w:rsidRPr="000C436E">
              <w:rPr>
                <w:rFonts w:cs="Times New Roman"/>
                <w:szCs w:val="24"/>
              </w:rPr>
              <w:t>М.П.</w:t>
            </w:r>
          </w:p>
        </w:tc>
      </w:tr>
    </w:tbl>
    <w:p w14:paraId="1019FA23" w14:textId="77777777" w:rsidR="008A7E2F" w:rsidRPr="000C436E" w:rsidRDefault="008A7E2F" w:rsidP="008A7E2F">
      <w:pPr>
        <w:tabs>
          <w:tab w:val="left" w:pos="142"/>
        </w:tabs>
        <w:spacing w:line="256" w:lineRule="auto"/>
        <w:rPr>
          <w:rFonts w:cs="Times New Roman"/>
          <w:szCs w:val="24"/>
        </w:rPr>
      </w:pPr>
      <w:r w:rsidRPr="000C436E">
        <w:rPr>
          <w:rFonts w:cs="Times New Roman"/>
          <w:szCs w:val="24"/>
        </w:rPr>
        <w:br w:type="page"/>
      </w:r>
    </w:p>
    <w:p w14:paraId="4F9DC1DE" w14:textId="77777777" w:rsidR="008A7E2F" w:rsidRPr="000C436E" w:rsidRDefault="008A7E2F" w:rsidP="008A7E2F">
      <w:pPr>
        <w:pStyle w:val="10"/>
        <w:tabs>
          <w:tab w:val="left" w:pos="142"/>
        </w:tabs>
        <w:jc w:val="right"/>
        <w:rPr>
          <w:rFonts w:cs="Times New Roman"/>
          <w:b w:val="0"/>
          <w:sz w:val="24"/>
          <w:szCs w:val="24"/>
        </w:rPr>
      </w:pPr>
      <w:bookmarkStart w:id="273" w:name="_Ref47011294"/>
      <w:bookmarkStart w:id="274" w:name="_Toc47461741"/>
      <w:bookmarkStart w:id="275" w:name="_Toc47897058"/>
      <w:bookmarkStart w:id="276" w:name="_Toc47897236"/>
      <w:bookmarkStart w:id="277" w:name="_Toc53142753"/>
      <w:bookmarkStart w:id="278" w:name="_Toc53146838"/>
      <w:r w:rsidRPr="000C436E">
        <w:rPr>
          <w:rFonts w:cs="Times New Roman"/>
          <w:b w:val="0"/>
          <w:sz w:val="24"/>
          <w:szCs w:val="24"/>
        </w:rPr>
        <w:lastRenderedPageBreak/>
        <w:t>Приложение №7</w:t>
      </w:r>
      <w:r w:rsidRPr="000C436E">
        <w:rPr>
          <w:rFonts w:cs="Times New Roman"/>
          <w:b w:val="0"/>
          <w:sz w:val="24"/>
          <w:szCs w:val="24"/>
        </w:rPr>
        <w:br/>
        <w:t xml:space="preserve"> Заявка на отключение от Тестовой и Продуктивной сетей ЦБГ</w:t>
      </w:r>
      <w:bookmarkEnd w:id="273"/>
      <w:bookmarkEnd w:id="274"/>
      <w:bookmarkEnd w:id="275"/>
      <w:bookmarkEnd w:id="276"/>
      <w:bookmarkEnd w:id="277"/>
      <w:bookmarkEnd w:id="278"/>
    </w:p>
    <w:p w14:paraId="7223417B" w14:textId="77777777" w:rsidR="008A7E2F" w:rsidRPr="000C436E" w:rsidRDefault="008A7E2F" w:rsidP="008A7E2F">
      <w:pPr>
        <w:tabs>
          <w:tab w:val="left" w:pos="142"/>
        </w:tabs>
        <w:jc w:val="right"/>
        <w:rPr>
          <w:rFonts w:cs="Times New Roman"/>
          <w:szCs w:val="24"/>
        </w:rPr>
      </w:pPr>
      <w:r w:rsidRPr="000C436E">
        <w:rPr>
          <w:rFonts w:cs="Times New Roman"/>
          <w:szCs w:val="24"/>
        </w:rPr>
        <w:t xml:space="preserve">к Приложению №5.1 </w:t>
      </w:r>
      <w:r w:rsidRPr="000C436E">
        <w:rPr>
          <w:rFonts w:cs="Times New Roman"/>
          <w:szCs w:val="24"/>
        </w:rPr>
        <w:br/>
        <w:t>Регламент сертификации и подключения</w:t>
      </w:r>
      <w:r w:rsidRPr="000C436E">
        <w:rPr>
          <w:rFonts w:cs="Times New Roman"/>
          <w:szCs w:val="24"/>
        </w:rPr>
        <w:br/>
        <w:t xml:space="preserve"> Участников к ПО ЦБГ</w:t>
      </w:r>
    </w:p>
    <w:p w14:paraId="4D93F1BC" w14:textId="77777777" w:rsidR="008A7E2F" w:rsidRPr="00C4165C" w:rsidRDefault="008A7E2F" w:rsidP="008A7E2F">
      <w:pPr>
        <w:tabs>
          <w:tab w:val="left" w:pos="142"/>
        </w:tabs>
        <w:jc w:val="right"/>
        <w:rPr>
          <w:rFonts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w:t>
      </w:r>
      <w:r w:rsidRPr="00C4165C">
        <w:rPr>
          <w:rFonts w:eastAsia="Times New Roman"/>
          <w:szCs w:val="24"/>
        </w:rPr>
        <w:t>созданного на базе СКЗИ Мастерчейн</w:t>
      </w:r>
    </w:p>
    <w:p w14:paraId="3FADA26C" w14:textId="77777777" w:rsidR="008A7E2F" w:rsidRPr="00C4165C" w:rsidRDefault="008A7E2F" w:rsidP="008A7E2F">
      <w:pPr>
        <w:tabs>
          <w:tab w:val="left" w:pos="142"/>
        </w:tabs>
        <w:ind w:left="5954"/>
        <w:jc w:val="right"/>
        <w:rPr>
          <w:rFonts w:cs="Times New Roman"/>
          <w:szCs w:val="24"/>
        </w:rPr>
      </w:pPr>
      <w:r w:rsidRPr="00C4165C">
        <w:rPr>
          <w:rFonts w:cs="Times New Roman"/>
          <w:szCs w:val="24"/>
        </w:rPr>
        <w:t xml:space="preserve">Утверждено приказом </w:t>
      </w:r>
    </w:p>
    <w:p w14:paraId="033CDD02" w14:textId="77777777" w:rsidR="008A7E2F" w:rsidRPr="00C4165C" w:rsidRDefault="008A7E2F" w:rsidP="008A7E2F">
      <w:pPr>
        <w:tabs>
          <w:tab w:val="left" w:pos="142"/>
        </w:tabs>
        <w:ind w:left="5954"/>
        <w:jc w:val="right"/>
        <w:rPr>
          <w:rFonts w:cs="Times New Roman"/>
          <w:szCs w:val="24"/>
        </w:rPr>
      </w:pPr>
      <w:r w:rsidRPr="00C4165C">
        <w:rPr>
          <w:rFonts w:cs="Times New Roman"/>
          <w:szCs w:val="24"/>
        </w:rPr>
        <w:t xml:space="preserve">Генерального директора </w:t>
      </w:r>
    </w:p>
    <w:p w14:paraId="50F74C0D" w14:textId="77777777" w:rsidR="008A7E2F" w:rsidRPr="00C4165C" w:rsidRDefault="008A7E2F" w:rsidP="008A7E2F">
      <w:pPr>
        <w:tabs>
          <w:tab w:val="left" w:pos="142"/>
        </w:tabs>
        <w:ind w:left="5954"/>
        <w:jc w:val="right"/>
        <w:rPr>
          <w:rFonts w:cs="Times New Roman"/>
          <w:szCs w:val="24"/>
        </w:rPr>
      </w:pPr>
      <w:r w:rsidRPr="00C4165C">
        <w:rPr>
          <w:rFonts w:cs="Times New Roman"/>
          <w:szCs w:val="24"/>
        </w:rPr>
        <w:t xml:space="preserve">Ассоциации ФинТех </w:t>
      </w:r>
    </w:p>
    <w:p w14:paraId="7DA11E35"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7948398C" w14:textId="77777777" w:rsidR="008A7E2F" w:rsidRPr="000C436E" w:rsidRDefault="008A7E2F" w:rsidP="008A7E2F">
      <w:pPr>
        <w:tabs>
          <w:tab w:val="left" w:pos="142"/>
          <w:tab w:val="left" w:pos="7655"/>
        </w:tabs>
        <w:spacing w:line="360" w:lineRule="auto"/>
        <w:ind w:right="-143"/>
        <w:jc w:val="center"/>
        <w:rPr>
          <w:rFonts w:cs="Times New Roman"/>
          <w:szCs w:val="24"/>
        </w:rPr>
      </w:pPr>
    </w:p>
    <w:p w14:paraId="62D4A99E" w14:textId="77777777" w:rsidR="008A7E2F" w:rsidRPr="006462EF" w:rsidRDefault="008A7E2F" w:rsidP="008A7E2F">
      <w:pPr>
        <w:tabs>
          <w:tab w:val="left" w:pos="142"/>
          <w:tab w:val="left" w:pos="7655"/>
        </w:tabs>
        <w:spacing w:line="360" w:lineRule="auto"/>
        <w:ind w:right="-143"/>
        <w:jc w:val="center"/>
        <w:rPr>
          <w:rFonts w:cs="Times New Roman"/>
          <w:b/>
          <w:bCs/>
          <w:sz w:val="28"/>
          <w:szCs w:val="28"/>
        </w:rPr>
      </w:pPr>
      <w:r w:rsidRPr="006462EF">
        <w:rPr>
          <w:rFonts w:cs="Times New Roman"/>
          <w:b/>
          <w:bCs/>
          <w:sz w:val="28"/>
          <w:szCs w:val="28"/>
        </w:rPr>
        <w:t>Заявка на отключение от Тестовой и Продуктивной сетей ЦБГ</w:t>
      </w:r>
    </w:p>
    <w:p w14:paraId="137BF2AF" w14:textId="77777777" w:rsidR="008A7E2F" w:rsidRPr="000C436E" w:rsidRDefault="008A7E2F" w:rsidP="008A7E2F">
      <w:pPr>
        <w:tabs>
          <w:tab w:val="left" w:pos="142"/>
          <w:tab w:val="left" w:pos="7655"/>
        </w:tabs>
        <w:spacing w:after="0"/>
        <w:rPr>
          <w:rFonts w:cs="Times New Roman"/>
          <w:szCs w:val="24"/>
        </w:rPr>
      </w:pPr>
      <w:r w:rsidRPr="000C436E">
        <w:rPr>
          <w:rFonts w:cs="Times New Roman"/>
          <w:szCs w:val="24"/>
        </w:rPr>
        <w:t>«__»_____________20__ г.</w:t>
      </w:r>
      <w:r w:rsidRPr="000C436E">
        <w:rPr>
          <w:rFonts w:cs="Times New Roman"/>
          <w:szCs w:val="24"/>
        </w:rPr>
        <w:tab/>
        <w:t>город_________</w:t>
      </w:r>
    </w:p>
    <w:p w14:paraId="1519E6B7" w14:textId="77777777" w:rsidR="008A7E2F" w:rsidRPr="000C436E" w:rsidRDefault="008A7E2F" w:rsidP="008A7E2F">
      <w:pPr>
        <w:tabs>
          <w:tab w:val="left" w:pos="142"/>
        </w:tabs>
        <w:spacing w:after="0"/>
        <w:rPr>
          <w:rFonts w:cs="Times New Roman"/>
          <w:szCs w:val="24"/>
        </w:rPr>
      </w:pPr>
    </w:p>
    <w:p w14:paraId="1DB4A45E" w14:textId="77777777" w:rsidR="008A7E2F" w:rsidRPr="000C436E" w:rsidRDefault="008A7E2F" w:rsidP="008A7E2F">
      <w:pPr>
        <w:tabs>
          <w:tab w:val="left" w:pos="142"/>
        </w:tabs>
        <w:spacing w:after="0"/>
        <w:rPr>
          <w:rFonts w:cs="Times New Roman"/>
          <w:szCs w:val="24"/>
        </w:rPr>
      </w:pPr>
      <w:r w:rsidRPr="000C436E">
        <w:rPr>
          <w:rFonts w:cs="Times New Roman"/>
          <w:szCs w:val="24"/>
        </w:rPr>
        <w:t>________________________________________________________________________</w:t>
      </w:r>
    </w:p>
    <w:p w14:paraId="3612723B" w14:textId="77777777" w:rsidR="008A7E2F" w:rsidRPr="000C436E" w:rsidRDefault="008A7E2F" w:rsidP="008A7E2F">
      <w:pPr>
        <w:tabs>
          <w:tab w:val="left" w:pos="142"/>
        </w:tabs>
        <w:spacing w:after="0"/>
        <w:rPr>
          <w:rFonts w:cs="Times New Roman"/>
          <w:szCs w:val="24"/>
        </w:rPr>
      </w:pPr>
      <w:r w:rsidRPr="000C436E">
        <w:rPr>
          <w:rFonts w:cs="Times New Roman"/>
          <w:szCs w:val="24"/>
          <w:vertAlign w:val="superscript"/>
        </w:rPr>
        <w:tab/>
      </w:r>
      <w:r w:rsidRPr="000C436E">
        <w:rPr>
          <w:rFonts w:cs="Times New Roman"/>
          <w:szCs w:val="24"/>
          <w:vertAlign w:val="superscript"/>
        </w:rPr>
        <w:tab/>
        <w:t>(полное наименование организации, включая организационно-правовую форму)</w:t>
      </w:r>
    </w:p>
    <w:p w14:paraId="7CB5113B" w14:textId="77777777" w:rsidR="008A7E2F" w:rsidRPr="000C436E" w:rsidRDefault="008A7E2F" w:rsidP="008A7E2F">
      <w:pPr>
        <w:tabs>
          <w:tab w:val="left" w:pos="142"/>
        </w:tabs>
        <w:spacing w:after="0"/>
        <w:rPr>
          <w:rFonts w:cs="Times New Roman"/>
          <w:szCs w:val="24"/>
        </w:rPr>
      </w:pPr>
    </w:p>
    <w:p w14:paraId="4962EF6E" w14:textId="77777777" w:rsidR="008A7E2F" w:rsidRPr="000C436E" w:rsidRDefault="008A7E2F" w:rsidP="008A7E2F">
      <w:pPr>
        <w:tabs>
          <w:tab w:val="left" w:pos="142"/>
        </w:tabs>
        <w:spacing w:after="0"/>
        <w:rPr>
          <w:rFonts w:cs="Times New Roman"/>
          <w:szCs w:val="24"/>
        </w:rPr>
      </w:pPr>
      <w:r w:rsidRPr="000C436E">
        <w:rPr>
          <w:rFonts w:cs="Times New Roman"/>
          <w:szCs w:val="24"/>
        </w:rPr>
        <w:t>в лице _________________________________________________________________,</w:t>
      </w:r>
    </w:p>
    <w:p w14:paraId="7388377C" w14:textId="77777777" w:rsidR="008A7E2F" w:rsidRPr="000C436E" w:rsidRDefault="008A7E2F" w:rsidP="008A7E2F">
      <w:pPr>
        <w:tabs>
          <w:tab w:val="left" w:pos="142"/>
        </w:tabs>
        <w:spacing w:after="0"/>
        <w:rPr>
          <w:rFonts w:cs="Times New Roman"/>
          <w:szCs w:val="24"/>
          <w:vertAlign w:val="superscript"/>
        </w:rPr>
      </w:pP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t>(должность)</w:t>
      </w:r>
    </w:p>
    <w:p w14:paraId="4BC578CC" w14:textId="77777777" w:rsidR="008A7E2F" w:rsidRPr="000C436E" w:rsidRDefault="008A7E2F" w:rsidP="008A7E2F">
      <w:pPr>
        <w:tabs>
          <w:tab w:val="left" w:pos="142"/>
        </w:tabs>
        <w:spacing w:after="0"/>
        <w:rPr>
          <w:rFonts w:cs="Times New Roman"/>
          <w:szCs w:val="24"/>
        </w:rPr>
      </w:pPr>
    </w:p>
    <w:p w14:paraId="71B8018C" w14:textId="77777777" w:rsidR="008A7E2F" w:rsidRPr="000C436E" w:rsidRDefault="008A7E2F" w:rsidP="008A7E2F">
      <w:pPr>
        <w:tabs>
          <w:tab w:val="left" w:pos="142"/>
        </w:tabs>
        <w:spacing w:after="0"/>
        <w:rPr>
          <w:rFonts w:cs="Times New Roman"/>
          <w:szCs w:val="24"/>
        </w:rPr>
      </w:pPr>
      <w:r w:rsidRPr="000C436E">
        <w:rPr>
          <w:rFonts w:cs="Times New Roman"/>
          <w:szCs w:val="24"/>
        </w:rPr>
        <w:t>_______________________________________________________________________,</w:t>
      </w:r>
    </w:p>
    <w:p w14:paraId="3B205717" w14:textId="77777777" w:rsidR="008A7E2F" w:rsidRPr="000C436E" w:rsidRDefault="008A7E2F" w:rsidP="008A7E2F">
      <w:pPr>
        <w:tabs>
          <w:tab w:val="left" w:pos="142"/>
          <w:tab w:val="left" w:pos="3159"/>
        </w:tabs>
        <w:spacing w:after="0" w:line="264" w:lineRule="auto"/>
        <w:rPr>
          <w:rFonts w:cs="Times New Roman"/>
          <w:szCs w:val="24"/>
          <w:vertAlign w:val="superscript"/>
        </w:rPr>
      </w:pPr>
      <w:r w:rsidRPr="000C436E">
        <w:rPr>
          <w:rFonts w:cs="Times New Roman"/>
          <w:szCs w:val="24"/>
          <w:vertAlign w:val="superscript"/>
        </w:rPr>
        <w:tab/>
      </w:r>
      <w:r w:rsidRPr="000C436E">
        <w:rPr>
          <w:rFonts w:cs="Times New Roman"/>
          <w:szCs w:val="24"/>
          <w:vertAlign w:val="superscript"/>
        </w:rPr>
        <w:tab/>
        <w:t>(фамилия, имя, отчество)</w:t>
      </w:r>
    </w:p>
    <w:p w14:paraId="62B9D150" w14:textId="77777777" w:rsidR="008A7E2F" w:rsidRPr="000C436E" w:rsidRDefault="008A7E2F" w:rsidP="008A7E2F">
      <w:pPr>
        <w:tabs>
          <w:tab w:val="left" w:pos="142"/>
        </w:tabs>
        <w:spacing w:after="0"/>
        <w:rPr>
          <w:rFonts w:cs="Times New Roman"/>
          <w:szCs w:val="24"/>
        </w:rPr>
      </w:pPr>
    </w:p>
    <w:p w14:paraId="0D9FE09A" w14:textId="77777777" w:rsidR="008A7E2F" w:rsidRPr="000C436E" w:rsidRDefault="008A7E2F" w:rsidP="008A7E2F">
      <w:pPr>
        <w:tabs>
          <w:tab w:val="left" w:pos="142"/>
        </w:tabs>
        <w:spacing w:after="0"/>
        <w:rPr>
          <w:rFonts w:cs="Times New Roman"/>
          <w:szCs w:val="24"/>
        </w:rPr>
      </w:pPr>
      <w:r w:rsidRPr="000C436E">
        <w:rPr>
          <w:rFonts w:cs="Times New Roman"/>
          <w:szCs w:val="24"/>
        </w:rPr>
        <w:t>действующего на основании ______________________________________________,</w:t>
      </w:r>
    </w:p>
    <w:p w14:paraId="4978350F" w14:textId="77777777" w:rsidR="008A7E2F" w:rsidRPr="000C436E" w:rsidRDefault="008A7E2F" w:rsidP="008A7E2F">
      <w:pPr>
        <w:tabs>
          <w:tab w:val="left" w:pos="142"/>
        </w:tabs>
        <w:spacing w:after="0"/>
        <w:rPr>
          <w:rFonts w:cs="Times New Roman"/>
          <w:szCs w:val="24"/>
        </w:rPr>
      </w:pPr>
    </w:p>
    <w:p w14:paraId="2398545F" w14:textId="77777777" w:rsidR="008A7E2F" w:rsidRPr="000C436E" w:rsidRDefault="008A7E2F" w:rsidP="008A7E2F">
      <w:pPr>
        <w:tabs>
          <w:tab w:val="left" w:pos="142"/>
        </w:tabs>
        <w:spacing w:after="0"/>
        <w:rPr>
          <w:rFonts w:cs="Times New Roman"/>
          <w:szCs w:val="24"/>
        </w:rPr>
      </w:pPr>
      <w:r w:rsidRPr="000C436E">
        <w:rPr>
          <w:rFonts w:cs="Times New Roman"/>
          <w:szCs w:val="24"/>
        </w:rPr>
        <w:t>в связи с _______________________________________________________________</w:t>
      </w:r>
    </w:p>
    <w:p w14:paraId="25E984C6" w14:textId="77777777" w:rsidR="008A7E2F" w:rsidRPr="000C436E" w:rsidRDefault="008A7E2F" w:rsidP="008A7E2F">
      <w:pPr>
        <w:tabs>
          <w:tab w:val="left" w:pos="142"/>
          <w:tab w:val="left" w:pos="3159"/>
        </w:tabs>
        <w:spacing w:after="0" w:line="264" w:lineRule="auto"/>
        <w:rPr>
          <w:rFonts w:cs="Times New Roman"/>
          <w:szCs w:val="24"/>
          <w:vertAlign w:val="superscript"/>
        </w:rPr>
      </w:pPr>
      <w:r w:rsidRPr="000C436E">
        <w:rPr>
          <w:rFonts w:cs="Times New Roman"/>
          <w:szCs w:val="24"/>
          <w:vertAlign w:val="superscript"/>
        </w:rPr>
        <w:tab/>
      </w:r>
      <w:r w:rsidRPr="000C436E">
        <w:rPr>
          <w:rFonts w:cs="Times New Roman"/>
          <w:szCs w:val="24"/>
          <w:vertAlign w:val="superscript"/>
        </w:rPr>
        <w:tab/>
        <w:t>(причина отключения)</w:t>
      </w:r>
    </w:p>
    <w:p w14:paraId="0A97659E" w14:textId="77777777" w:rsidR="008A7E2F" w:rsidRPr="000C436E" w:rsidRDefault="008A7E2F" w:rsidP="008A7E2F">
      <w:pPr>
        <w:pStyle w:val="11pt"/>
        <w:tabs>
          <w:tab w:val="left" w:pos="142"/>
        </w:tabs>
        <w:spacing w:before="0" w:after="0"/>
        <w:ind w:firstLine="0"/>
        <w:rPr>
          <w:rFonts w:ascii="Times New Roman" w:hAnsi="Times New Roman"/>
          <w:sz w:val="24"/>
          <w:szCs w:val="24"/>
        </w:rPr>
      </w:pPr>
    </w:p>
    <w:p w14:paraId="6D220F06" w14:textId="77777777" w:rsidR="008A7E2F" w:rsidRPr="000C436E" w:rsidRDefault="008A7E2F" w:rsidP="008A7E2F">
      <w:pPr>
        <w:pStyle w:val="11pt"/>
        <w:tabs>
          <w:tab w:val="left" w:pos="142"/>
        </w:tabs>
        <w:spacing w:before="0" w:after="0"/>
        <w:ind w:firstLine="0"/>
        <w:rPr>
          <w:rFonts w:ascii="Times New Roman" w:hAnsi="Times New Roman"/>
          <w:sz w:val="24"/>
          <w:szCs w:val="24"/>
        </w:rPr>
      </w:pPr>
      <w:r w:rsidRPr="000C436E">
        <w:rPr>
          <w:rFonts w:ascii="Times New Roman" w:hAnsi="Times New Roman"/>
          <w:sz w:val="24"/>
          <w:szCs w:val="24"/>
        </w:rPr>
        <w:t xml:space="preserve">Просит отключить _______________________________________________________ </w:t>
      </w:r>
    </w:p>
    <w:p w14:paraId="4EA754F6" w14:textId="77777777" w:rsidR="008A7E2F" w:rsidRPr="000C436E" w:rsidRDefault="008A7E2F" w:rsidP="008A7E2F">
      <w:pPr>
        <w:tabs>
          <w:tab w:val="left" w:pos="142"/>
          <w:tab w:val="left" w:pos="3159"/>
        </w:tabs>
        <w:spacing w:after="0" w:line="264" w:lineRule="auto"/>
        <w:rPr>
          <w:rFonts w:cs="Times New Roman"/>
          <w:szCs w:val="24"/>
          <w:vertAlign w:val="superscript"/>
        </w:rPr>
      </w:pPr>
      <w:r w:rsidRPr="000C436E">
        <w:rPr>
          <w:rFonts w:cs="Times New Roman"/>
          <w:szCs w:val="24"/>
          <w:vertAlign w:val="superscript"/>
        </w:rPr>
        <w:tab/>
        <w:t xml:space="preserve"> (Наименование организации Участника ЦБГ)</w:t>
      </w:r>
    </w:p>
    <w:p w14:paraId="04733DE8" w14:textId="77777777" w:rsidR="008A7E2F" w:rsidRPr="000C436E" w:rsidRDefault="008A7E2F" w:rsidP="008A7E2F">
      <w:pPr>
        <w:pStyle w:val="11pt"/>
        <w:tabs>
          <w:tab w:val="left" w:pos="142"/>
        </w:tabs>
        <w:spacing w:before="0" w:after="0"/>
        <w:ind w:firstLine="0"/>
        <w:rPr>
          <w:rFonts w:ascii="Times New Roman" w:hAnsi="Times New Roman"/>
          <w:sz w:val="24"/>
          <w:szCs w:val="24"/>
        </w:rPr>
      </w:pPr>
    </w:p>
    <w:p w14:paraId="541AAD45" w14:textId="77777777" w:rsidR="008A7E2F" w:rsidRPr="000C436E" w:rsidRDefault="008A7E2F" w:rsidP="008A7E2F">
      <w:pPr>
        <w:pStyle w:val="11pt"/>
        <w:tabs>
          <w:tab w:val="left" w:pos="142"/>
        </w:tabs>
        <w:spacing w:before="0" w:after="0"/>
        <w:ind w:firstLine="0"/>
        <w:rPr>
          <w:rFonts w:ascii="Times New Roman" w:hAnsi="Times New Roman"/>
          <w:sz w:val="24"/>
          <w:szCs w:val="24"/>
        </w:rPr>
      </w:pPr>
      <w:r w:rsidRPr="000C436E">
        <w:rPr>
          <w:rFonts w:ascii="Times New Roman" w:hAnsi="Times New Roman"/>
          <w:sz w:val="24"/>
          <w:szCs w:val="24"/>
        </w:rPr>
        <w:t xml:space="preserve">от Тестовой и Продуктивной сети ЦБГ с __________________ </w:t>
      </w:r>
    </w:p>
    <w:p w14:paraId="1E760E8E" w14:textId="77777777" w:rsidR="008A7E2F" w:rsidRPr="000C436E" w:rsidRDefault="008A7E2F" w:rsidP="008A7E2F">
      <w:pPr>
        <w:tabs>
          <w:tab w:val="left" w:pos="142"/>
          <w:tab w:val="left" w:pos="3159"/>
        </w:tabs>
        <w:spacing w:after="0" w:line="264" w:lineRule="auto"/>
        <w:rPr>
          <w:rFonts w:cs="Times New Roman"/>
          <w:szCs w:val="24"/>
          <w:vertAlign w:val="superscript"/>
        </w:rPr>
      </w:pP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t xml:space="preserve">(дата) </w:t>
      </w:r>
    </w:p>
    <w:p w14:paraId="321912F0" w14:textId="77777777" w:rsidR="008A7E2F" w:rsidRPr="000C436E" w:rsidRDefault="008A7E2F" w:rsidP="008A7E2F">
      <w:pPr>
        <w:tabs>
          <w:tab w:val="left" w:pos="142"/>
        </w:tabs>
        <w:jc w:val="right"/>
        <w:rPr>
          <w:rFonts w:cs="Times New Roman"/>
          <w:szCs w:val="24"/>
        </w:rPr>
      </w:pPr>
    </w:p>
    <w:p w14:paraId="06F84141" w14:textId="77777777" w:rsidR="008A7E2F" w:rsidRPr="000C436E" w:rsidRDefault="008A7E2F" w:rsidP="008A7E2F">
      <w:pPr>
        <w:pStyle w:val="11pt"/>
        <w:tabs>
          <w:tab w:val="left" w:pos="142"/>
        </w:tabs>
        <w:spacing w:before="0" w:after="0"/>
        <w:ind w:firstLine="0"/>
        <w:rPr>
          <w:rFonts w:ascii="Times New Roman" w:hAnsi="Times New Roman"/>
          <w:sz w:val="24"/>
          <w:szCs w:val="24"/>
        </w:rPr>
      </w:pPr>
      <w:r w:rsidRPr="000C436E">
        <w:rPr>
          <w:rFonts w:ascii="Times New Roman" w:hAnsi="Times New Roman"/>
          <w:sz w:val="24"/>
          <w:szCs w:val="24"/>
        </w:rPr>
        <w:t>________________________________________________________________________</w:t>
      </w:r>
    </w:p>
    <w:p w14:paraId="7CEC19B3" w14:textId="77777777" w:rsidR="008A7E2F" w:rsidRPr="000C436E" w:rsidRDefault="008A7E2F" w:rsidP="008A7E2F">
      <w:pPr>
        <w:tabs>
          <w:tab w:val="left" w:pos="142"/>
          <w:tab w:val="left" w:pos="3159"/>
        </w:tabs>
        <w:spacing w:after="0" w:line="264" w:lineRule="auto"/>
        <w:rPr>
          <w:rFonts w:cs="Times New Roman"/>
          <w:szCs w:val="24"/>
          <w:vertAlign w:val="superscript"/>
        </w:rPr>
      </w:pPr>
      <w:r w:rsidRPr="000C436E">
        <w:rPr>
          <w:rFonts w:cs="Times New Roman"/>
          <w:szCs w:val="24"/>
          <w:vertAlign w:val="superscript"/>
        </w:rPr>
        <w:lastRenderedPageBreak/>
        <w:tab/>
      </w:r>
      <w:r w:rsidRPr="000C436E">
        <w:rPr>
          <w:rFonts w:cs="Times New Roman"/>
          <w:szCs w:val="24"/>
          <w:vertAlign w:val="superscript"/>
        </w:rPr>
        <w:tab/>
        <w:t>(Должность)</w:t>
      </w:r>
    </w:p>
    <w:p w14:paraId="08A2E5FC" w14:textId="77777777" w:rsidR="008A7E2F" w:rsidRPr="000C436E" w:rsidRDefault="008A7E2F" w:rsidP="008A7E2F">
      <w:pPr>
        <w:pStyle w:val="11pt"/>
        <w:tabs>
          <w:tab w:val="left" w:pos="142"/>
        </w:tabs>
        <w:spacing w:before="0" w:after="0"/>
        <w:ind w:firstLine="0"/>
        <w:rPr>
          <w:rFonts w:ascii="Times New Roman" w:hAnsi="Times New Roman"/>
          <w:sz w:val="24"/>
          <w:szCs w:val="24"/>
        </w:rPr>
      </w:pPr>
      <w:r w:rsidRPr="000C436E">
        <w:rPr>
          <w:rFonts w:ascii="Times New Roman" w:hAnsi="Times New Roman"/>
          <w:sz w:val="24"/>
          <w:szCs w:val="24"/>
        </w:rPr>
        <w:t>____________________________________________/___________________________</w:t>
      </w:r>
    </w:p>
    <w:p w14:paraId="6C5DB50F" w14:textId="77777777" w:rsidR="008A7E2F" w:rsidRPr="000C436E" w:rsidRDefault="008A7E2F" w:rsidP="008A7E2F">
      <w:pPr>
        <w:tabs>
          <w:tab w:val="left" w:pos="142"/>
          <w:tab w:val="left" w:pos="3159"/>
        </w:tabs>
        <w:spacing w:after="0" w:line="264" w:lineRule="auto"/>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t xml:space="preserve">(подпись) </w:t>
      </w:r>
    </w:p>
    <w:p w14:paraId="61F7E959" w14:textId="77777777" w:rsidR="008A7E2F" w:rsidRPr="000C436E" w:rsidRDefault="008A7E2F" w:rsidP="008A7E2F">
      <w:pPr>
        <w:tabs>
          <w:tab w:val="left" w:pos="142"/>
        </w:tabs>
        <w:rPr>
          <w:rFonts w:cs="Times New Roman"/>
          <w:szCs w:val="24"/>
        </w:rPr>
      </w:pP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rPr>
        <w:t>М.П.</w:t>
      </w:r>
    </w:p>
    <w:p w14:paraId="7EBFE08F" w14:textId="77777777" w:rsidR="008A7E2F" w:rsidRPr="000C436E" w:rsidRDefault="008A7E2F" w:rsidP="008A7E2F">
      <w:pPr>
        <w:pStyle w:val="a3"/>
        <w:tabs>
          <w:tab w:val="left" w:pos="142"/>
        </w:tabs>
        <w:ind w:left="360" w:firstLine="0"/>
        <w:jc w:val="center"/>
        <w:rPr>
          <w:rFonts w:cs="Times New Roman"/>
          <w:szCs w:val="24"/>
        </w:rPr>
      </w:pPr>
    </w:p>
    <w:p w14:paraId="2216B700" w14:textId="77777777" w:rsidR="008A7E2F" w:rsidRPr="000C436E" w:rsidRDefault="008A7E2F" w:rsidP="008A7E2F">
      <w:pPr>
        <w:pStyle w:val="a3"/>
        <w:tabs>
          <w:tab w:val="left" w:pos="142"/>
        </w:tabs>
        <w:ind w:left="360" w:firstLine="0"/>
        <w:jc w:val="center"/>
        <w:rPr>
          <w:rFonts w:cs="Times New Roman"/>
          <w:szCs w:val="24"/>
        </w:rPr>
      </w:pPr>
    </w:p>
    <w:p w14:paraId="5C7747F3" w14:textId="77777777" w:rsidR="008A7E2F" w:rsidRPr="000C436E" w:rsidRDefault="008A7E2F" w:rsidP="008A7E2F">
      <w:pPr>
        <w:pStyle w:val="a3"/>
        <w:tabs>
          <w:tab w:val="left" w:pos="142"/>
        </w:tabs>
        <w:ind w:left="360" w:firstLine="0"/>
        <w:jc w:val="center"/>
        <w:rPr>
          <w:rFonts w:cs="Times New Roman"/>
          <w:szCs w:val="24"/>
        </w:rPr>
      </w:pPr>
    </w:p>
    <w:p w14:paraId="67102405" w14:textId="77777777" w:rsidR="008A7E2F" w:rsidRPr="000C436E" w:rsidRDefault="008A7E2F" w:rsidP="008A7E2F">
      <w:pPr>
        <w:pStyle w:val="a3"/>
        <w:tabs>
          <w:tab w:val="left" w:pos="142"/>
        </w:tabs>
        <w:ind w:left="360" w:firstLine="0"/>
        <w:jc w:val="center"/>
        <w:rPr>
          <w:rFonts w:cs="Times New Roman"/>
          <w:szCs w:val="24"/>
        </w:rPr>
      </w:pPr>
    </w:p>
    <w:p w14:paraId="7142BF7C" w14:textId="77777777" w:rsidR="008A7E2F" w:rsidRPr="000C436E" w:rsidRDefault="008A7E2F" w:rsidP="008A7E2F">
      <w:pPr>
        <w:pStyle w:val="a3"/>
        <w:tabs>
          <w:tab w:val="left" w:pos="142"/>
        </w:tabs>
        <w:ind w:left="360" w:firstLine="0"/>
        <w:jc w:val="center"/>
        <w:rPr>
          <w:rFonts w:cs="Times New Roman"/>
          <w:szCs w:val="24"/>
        </w:rPr>
      </w:pPr>
    </w:p>
    <w:p w14:paraId="28B8F8ED" w14:textId="77777777" w:rsidR="008A7E2F" w:rsidRPr="000C436E" w:rsidRDefault="008A7E2F" w:rsidP="008A7E2F">
      <w:pPr>
        <w:pStyle w:val="a3"/>
        <w:tabs>
          <w:tab w:val="left" w:pos="142"/>
        </w:tabs>
        <w:ind w:left="360" w:firstLine="0"/>
        <w:jc w:val="center"/>
        <w:rPr>
          <w:rFonts w:cs="Times New Roman"/>
          <w:szCs w:val="24"/>
        </w:rPr>
      </w:pPr>
    </w:p>
    <w:p w14:paraId="5B325FC2" w14:textId="77777777" w:rsidR="008A7E2F" w:rsidRPr="000C436E" w:rsidRDefault="008A7E2F" w:rsidP="008A7E2F">
      <w:pPr>
        <w:pStyle w:val="a3"/>
        <w:tabs>
          <w:tab w:val="left" w:pos="142"/>
        </w:tabs>
        <w:ind w:left="360" w:firstLine="0"/>
        <w:jc w:val="center"/>
        <w:rPr>
          <w:rFonts w:cs="Times New Roman"/>
          <w:szCs w:val="24"/>
        </w:rPr>
      </w:pPr>
    </w:p>
    <w:p w14:paraId="36907024" w14:textId="77777777" w:rsidR="008A7E2F" w:rsidRPr="000C436E" w:rsidRDefault="008A7E2F" w:rsidP="008A7E2F">
      <w:pPr>
        <w:pStyle w:val="a3"/>
        <w:tabs>
          <w:tab w:val="left" w:pos="142"/>
        </w:tabs>
        <w:ind w:left="360" w:firstLine="0"/>
        <w:jc w:val="center"/>
        <w:rPr>
          <w:rFonts w:cs="Times New Roman"/>
          <w:szCs w:val="24"/>
        </w:rPr>
      </w:pPr>
    </w:p>
    <w:p w14:paraId="5E2AE6AC" w14:textId="77777777" w:rsidR="008A7E2F" w:rsidRPr="000C436E" w:rsidRDefault="008A7E2F" w:rsidP="008A7E2F">
      <w:pPr>
        <w:pStyle w:val="a3"/>
        <w:tabs>
          <w:tab w:val="left" w:pos="142"/>
        </w:tabs>
        <w:ind w:left="360" w:firstLine="0"/>
        <w:jc w:val="center"/>
        <w:rPr>
          <w:rFonts w:cs="Times New Roman"/>
          <w:szCs w:val="24"/>
        </w:rPr>
      </w:pPr>
    </w:p>
    <w:p w14:paraId="2EE04D45" w14:textId="77777777" w:rsidR="008A7E2F" w:rsidRPr="000C436E" w:rsidRDefault="008A7E2F" w:rsidP="008A7E2F">
      <w:pPr>
        <w:pStyle w:val="a3"/>
        <w:tabs>
          <w:tab w:val="left" w:pos="142"/>
        </w:tabs>
        <w:ind w:left="360" w:firstLine="0"/>
        <w:jc w:val="center"/>
        <w:rPr>
          <w:rFonts w:cs="Times New Roman"/>
          <w:szCs w:val="24"/>
        </w:rPr>
      </w:pPr>
    </w:p>
    <w:p w14:paraId="6E012269" w14:textId="77777777" w:rsidR="008A7E2F" w:rsidRPr="000C436E" w:rsidRDefault="008A7E2F" w:rsidP="008A7E2F">
      <w:pPr>
        <w:pStyle w:val="a3"/>
        <w:tabs>
          <w:tab w:val="left" w:pos="142"/>
        </w:tabs>
        <w:ind w:left="360" w:firstLine="0"/>
        <w:jc w:val="center"/>
        <w:rPr>
          <w:rFonts w:cs="Times New Roman"/>
          <w:szCs w:val="24"/>
        </w:rPr>
      </w:pPr>
    </w:p>
    <w:p w14:paraId="3C9207E3" w14:textId="77777777" w:rsidR="008A7E2F" w:rsidRPr="000C436E" w:rsidRDefault="008A7E2F" w:rsidP="008A7E2F">
      <w:pPr>
        <w:pStyle w:val="a3"/>
        <w:tabs>
          <w:tab w:val="left" w:pos="142"/>
        </w:tabs>
        <w:ind w:left="360" w:firstLine="0"/>
        <w:jc w:val="center"/>
        <w:rPr>
          <w:rFonts w:cs="Times New Roman"/>
          <w:szCs w:val="24"/>
        </w:rPr>
      </w:pPr>
    </w:p>
    <w:p w14:paraId="49455F1D" w14:textId="77777777" w:rsidR="008A7E2F" w:rsidRPr="000C436E" w:rsidRDefault="008A7E2F" w:rsidP="008A7E2F">
      <w:pPr>
        <w:pStyle w:val="a3"/>
        <w:tabs>
          <w:tab w:val="left" w:pos="142"/>
        </w:tabs>
        <w:ind w:left="360" w:firstLine="0"/>
        <w:jc w:val="center"/>
        <w:rPr>
          <w:rFonts w:cs="Times New Roman"/>
          <w:szCs w:val="24"/>
        </w:rPr>
      </w:pPr>
    </w:p>
    <w:p w14:paraId="055EB89A" w14:textId="77777777" w:rsidR="008A7E2F" w:rsidRPr="000C436E" w:rsidRDefault="008A7E2F" w:rsidP="008A7E2F">
      <w:pPr>
        <w:pStyle w:val="a3"/>
        <w:tabs>
          <w:tab w:val="left" w:pos="142"/>
        </w:tabs>
        <w:ind w:left="360" w:firstLine="0"/>
        <w:jc w:val="center"/>
        <w:rPr>
          <w:rFonts w:cs="Times New Roman"/>
          <w:szCs w:val="24"/>
        </w:rPr>
      </w:pPr>
    </w:p>
    <w:p w14:paraId="1DDC8FFD" w14:textId="77777777" w:rsidR="008A7E2F" w:rsidRPr="000C436E" w:rsidRDefault="008A7E2F" w:rsidP="008A7E2F">
      <w:pPr>
        <w:pStyle w:val="a3"/>
        <w:tabs>
          <w:tab w:val="left" w:pos="142"/>
        </w:tabs>
        <w:ind w:left="360" w:firstLine="0"/>
        <w:jc w:val="center"/>
        <w:rPr>
          <w:rFonts w:cs="Times New Roman"/>
          <w:szCs w:val="24"/>
        </w:rPr>
      </w:pPr>
    </w:p>
    <w:p w14:paraId="318C9E8C" w14:textId="77777777" w:rsidR="008A7E2F" w:rsidRPr="000C436E" w:rsidRDefault="008A7E2F" w:rsidP="008A7E2F">
      <w:pPr>
        <w:pStyle w:val="a3"/>
        <w:tabs>
          <w:tab w:val="left" w:pos="142"/>
        </w:tabs>
        <w:ind w:left="360" w:firstLine="0"/>
        <w:jc w:val="center"/>
        <w:rPr>
          <w:rFonts w:cs="Times New Roman"/>
          <w:szCs w:val="24"/>
        </w:rPr>
      </w:pPr>
    </w:p>
    <w:p w14:paraId="7AAB3F31" w14:textId="77777777" w:rsidR="008A7E2F" w:rsidRPr="000C436E" w:rsidRDefault="008A7E2F" w:rsidP="008A7E2F">
      <w:pPr>
        <w:pStyle w:val="a3"/>
        <w:tabs>
          <w:tab w:val="left" w:pos="142"/>
        </w:tabs>
        <w:ind w:left="360" w:firstLine="0"/>
        <w:jc w:val="center"/>
        <w:rPr>
          <w:rFonts w:cs="Times New Roman"/>
          <w:szCs w:val="24"/>
        </w:rPr>
      </w:pPr>
    </w:p>
    <w:p w14:paraId="16A42EF1" w14:textId="77777777" w:rsidR="008A7E2F" w:rsidRPr="000C436E" w:rsidRDefault="008A7E2F" w:rsidP="008A7E2F">
      <w:pPr>
        <w:pStyle w:val="a3"/>
        <w:tabs>
          <w:tab w:val="left" w:pos="142"/>
        </w:tabs>
        <w:ind w:left="360" w:firstLine="0"/>
        <w:jc w:val="center"/>
        <w:rPr>
          <w:rFonts w:cs="Times New Roman"/>
          <w:szCs w:val="24"/>
        </w:rPr>
      </w:pPr>
    </w:p>
    <w:p w14:paraId="33A99C02" w14:textId="77777777" w:rsidR="008A7E2F" w:rsidRPr="000C436E" w:rsidRDefault="008A7E2F" w:rsidP="008A7E2F">
      <w:pPr>
        <w:pStyle w:val="a3"/>
        <w:tabs>
          <w:tab w:val="left" w:pos="142"/>
        </w:tabs>
        <w:ind w:left="360" w:firstLine="0"/>
        <w:jc w:val="center"/>
        <w:rPr>
          <w:rFonts w:cs="Times New Roman"/>
          <w:szCs w:val="24"/>
        </w:rPr>
      </w:pPr>
    </w:p>
    <w:p w14:paraId="0CD2C502" w14:textId="77777777" w:rsidR="008A7E2F" w:rsidRPr="000C436E" w:rsidRDefault="008A7E2F" w:rsidP="008A7E2F">
      <w:pPr>
        <w:pStyle w:val="a3"/>
        <w:tabs>
          <w:tab w:val="left" w:pos="142"/>
        </w:tabs>
        <w:ind w:left="360" w:firstLine="0"/>
        <w:jc w:val="center"/>
        <w:rPr>
          <w:rFonts w:cs="Times New Roman"/>
          <w:szCs w:val="24"/>
        </w:rPr>
      </w:pPr>
    </w:p>
    <w:p w14:paraId="0CDC8DC2" w14:textId="77777777" w:rsidR="008A7E2F" w:rsidRPr="000C436E" w:rsidRDefault="008A7E2F" w:rsidP="008A7E2F">
      <w:pPr>
        <w:pStyle w:val="a3"/>
        <w:tabs>
          <w:tab w:val="left" w:pos="142"/>
        </w:tabs>
        <w:ind w:left="360" w:firstLine="0"/>
        <w:jc w:val="center"/>
        <w:rPr>
          <w:rFonts w:cs="Times New Roman"/>
          <w:szCs w:val="24"/>
        </w:rPr>
      </w:pPr>
    </w:p>
    <w:p w14:paraId="04370F84" w14:textId="77777777" w:rsidR="008A7E2F" w:rsidRPr="000C436E" w:rsidRDefault="008A7E2F" w:rsidP="008A7E2F">
      <w:pPr>
        <w:pStyle w:val="a3"/>
        <w:tabs>
          <w:tab w:val="left" w:pos="142"/>
        </w:tabs>
        <w:ind w:left="360" w:firstLine="0"/>
        <w:jc w:val="center"/>
        <w:rPr>
          <w:rFonts w:cs="Times New Roman"/>
          <w:szCs w:val="24"/>
        </w:rPr>
      </w:pPr>
    </w:p>
    <w:p w14:paraId="4F5AEBBB" w14:textId="77777777" w:rsidR="008A7E2F" w:rsidRPr="000C436E" w:rsidRDefault="008A7E2F" w:rsidP="008A7E2F">
      <w:pPr>
        <w:pStyle w:val="a3"/>
        <w:tabs>
          <w:tab w:val="left" w:pos="142"/>
        </w:tabs>
        <w:ind w:left="360" w:firstLine="0"/>
        <w:jc w:val="center"/>
        <w:rPr>
          <w:rFonts w:cs="Times New Roman"/>
          <w:szCs w:val="24"/>
        </w:rPr>
      </w:pPr>
    </w:p>
    <w:p w14:paraId="6E124849" w14:textId="77777777" w:rsidR="008A7E2F" w:rsidRPr="000C436E" w:rsidRDefault="008A7E2F" w:rsidP="008A7E2F">
      <w:pPr>
        <w:pStyle w:val="a3"/>
        <w:tabs>
          <w:tab w:val="left" w:pos="142"/>
        </w:tabs>
        <w:ind w:left="360" w:firstLine="0"/>
        <w:jc w:val="center"/>
        <w:rPr>
          <w:rFonts w:cs="Times New Roman"/>
          <w:szCs w:val="24"/>
        </w:rPr>
      </w:pPr>
    </w:p>
    <w:p w14:paraId="4E6C132D" w14:textId="77777777" w:rsidR="008A7E2F" w:rsidRPr="000C436E" w:rsidRDefault="008A7E2F" w:rsidP="008A7E2F">
      <w:pPr>
        <w:pStyle w:val="a3"/>
        <w:tabs>
          <w:tab w:val="left" w:pos="142"/>
        </w:tabs>
        <w:ind w:left="360" w:firstLine="0"/>
        <w:jc w:val="center"/>
        <w:rPr>
          <w:rFonts w:cs="Times New Roman"/>
          <w:szCs w:val="24"/>
        </w:rPr>
      </w:pPr>
    </w:p>
    <w:p w14:paraId="23288C87" w14:textId="77777777" w:rsidR="008A7E2F" w:rsidRPr="000C436E" w:rsidRDefault="008A7E2F" w:rsidP="008A7E2F">
      <w:pPr>
        <w:pStyle w:val="a3"/>
        <w:tabs>
          <w:tab w:val="left" w:pos="142"/>
        </w:tabs>
        <w:ind w:left="360" w:firstLine="0"/>
        <w:jc w:val="center"/>
        <w:rPr>
          <w:rFonts w:cs="Times New Roman"/>
          <w:szCs w:val="24"/>
        </w:rPr>
      </w:pPr>
    </w:p>
    <w:p w14:paraId="65A3CF16" w14:textId="77777777" w:rsidR="008A7E2F" w:rsidRPr="000C436E" w:rsidRDefault="008A7E2F" w:rsidP="008A7E2F">
      <w:pPr>
        <w:pStyle w:val="a3"/>
        <w:tabs>
          <w:tab w:val="left" w:pos="142"/>
        </w:tabs>
        <w:ind w:left="360" w:firstLine="0"/>
        <w:jc w:val="center"/>
        <w:rPr>
          <w:rFonts w:cs="Times New Roman"/>
          <w:szCs w:val="24"/>
        </w:rPr>
      </w:pPr>
    </w:p>
    <w:p w14:paraId="584C7A19" w14:textId="77777777" w:rsidR="008A7E2F" w:rsidRPr="000C436E" w:rsidRDefault="008A7E2F" w:rsidP="008A7E2F">
      <w:pPr>
        <w:pStyle w:val="a3"/>
        <w:tabs>
          <w:tab w:val="left" w:pos="142"/>
        </w:tabs>
        <w:ind w:left="360" w:firstLine="0"/>
        <w:jc w:val="center"/>
        <w:rPr>
          <w:rFonts w:cs="Times New Roman"/>
          <w:szCs w:val="24"/>
        </w:rPr>
      </w:pPr>
    </w:p>
    <w:p w14:paraId="08F4FBA2" w14:textId="77777777" w:rsidR="008A7E2F" w:rsidRPr="000C436E" w:rsidRDefault="008A7E2F" w:rsidP="008A7E2F">
      <w:pPr>
        <w:pStyle w:val="a3"/>
        <w:tabs>
          <w:tab w:val="left" w:pos="142"/>
        </w:tabs>
        <w:ind w:left="360" w:firstLine="0"/>
        <w:jc w:val="center"/>
        <w:rPr>
          <w:rFonts w:cs="Times New Roman"/>
          <w:szCs w:val="24"/>
        </w:rPr>
      </w:pPr>
    </w:p>
    <w:p w14:paraId="39663491" w14:textId="77777777" w:rsidR="008A7E2F" w:rsidRPr="000C436E" w:rsidRDefault="008A7E2F" w:rsidP="008A7E2F">
      <w:pPr>
        <w:pStyle w:val="a3"/>
        <w:tabs>
          <w:tab w:val="left" w:pos="142"/>
        </w:tabs>
        <w:ind w:left="360" w:firstLine="0"/>
        <w:jc w:val="center"/>
        <w:rPr>
          <w:rFonts w:cs="Times New Roman"/>
          <w:szCs w:val="24"/>
        </w:rPr>
      </w:pPr>
    </w:p>
    <w:p w14:paraId="20FB79CA" w14:textId="77777777" w:rsidR="008A7E2F" w:rsidRPr="000C436E" w:rsidRDefault="008A7E2F" w:rsidP="008A7E2F">
      <w:pPr>
        <w:pStyle w:val="a3"/>
        <w:tabs>
          <w:tab w:val="left" w:pos="142"/>
        </w:tabs>
        <w:ind w:left="360" w:firstLine="0"/>
        <w:jc w:val="center"/>
        <w:rPr>
          <w:rFonts w:cs="Times New Roman"/>
          <w:szCs w:val="24"/>
        </w:rPr>
      </w:pPr>
    </w:p>
    <w:p w14:paraId="6A7C0F6D" w14:textId="77777777" w:rsidR="008A7E2F" w:rsidRPr="000C436E" w:rsidRDefault="008A7E2F" w:rsidP="008A7E2F">
      <w:pPr>
        <w:pStyle w:val="a3"/>
        <w:tabs>
          <w:tab w:val="left" w:pos="142"/>
        </w:tabs>
        <w:ind w:left="360" w:firstLine="0"/>
        <w:jc w:val="center"/>
        <w:rPr>
          <w:rFonts w:cs="Times New Roman"/>
          <w:szCs w:val="24"/>
        </w:rPr>
      </w:pPr>
    </w:p>
    <w:p w14:paraId="3468A8A8" w14:textId="77777777" w:rsidR="008A7E2F" w:rsidRDefault="008A7E2F" w:rsidP="008A7E2F">
      <w:pPr>
        <w:pStyle w:val="a3"/>
        <w:tabs>
          <w:tab w:val="left" w:pos="142"/>
        </w:tabs>
        <w:ind w:left="360" w:firstLine="0"/>
        <w:jc w:val="center"/>
        <w:rPr>
          <w:rFonts w:cs="Times New Roman"/>
          <w:szCs w:val="24"/>
        </w:rPr>
      </w:pPr>
    </w:p>
    <w:p w14:paraId="2E1B09A0" w14:textId="77777777" w:rsidR="008A7E2F" w:rsidRDefault="008A7E2F" w:rsidP="008A7E2F">
      <w:pPr>
        <w:pStyle w:val="a3"/>
        <w:tabs>
          <w:tab w:val="left" w:pos="142"/>
        </w:tabs>
        <w:ind w:left="360" w:firstLine="0"/>
        <w:jc w:val="center"/>
        <w:rPr>
          <w:rFonts w:cs="Times New Roman"/>
          <w:szCs w:val="24"/>
        </w:rPr>
      </w:pPr>
    </w:p>
    <w:p w14:paraId="5E4D1BBC" w14:textId="77777777" w:rsidR="008A7E2F" w:rsidRDefault="008A7E2F" w:rsidP="008A7E2F">
      <w:pPr>
        <w:pStyle w:val="a3"/>
        <w:tabs>
          <w:tab w:val="left" w:pos="142"/>
        </w:tabs>
        <w:ind w:left="360" w:firstLine="0"/>
        <w:jc w:val="center"/>
        <w:rPr>
          <w:rFonts w:cs="Times New Roman"/>
          <w:szCs w:val="24"/>
        </w:rPr>
      </w:pPr>
    </w:p>
    <w:p w14:paraId="4F2DE89E" w14:textId="77777777" w:rsidR="008A7E2F" w:rsidRDefault="008A7E2F" w:rsidP="008A7E2F">
      <w:pPr>
        <w:pStyle w:val="a3"/>
        <w:tabs>
          <w:tab w:val="left" w:pos="142"/>
        </w:tabs>
        <w:ind w:left="360" w:firstLine="0"/>
        <w:jc w:val="center"/>
        <w:rPr>
          <w:rFonts w:cs="Times New Roman"/>
          <w:szCs w:val="24"/>
        </w:rPr>
      </w:pPr>
    </w:p>
    <w:p w14:paraId="2F41CFC3" w14:textId="77777777" w:rsidR="008A7E2F" w:rsidRDefault="008A7E2F" w:rsidP="008A7E2F">
      <w:pPr>
        <w:pStyle w:val="a3"/>
        <w:tabs>
          <w:tab w:val="left" w:pos="142"/>
        </w:tabs>
        <w:ind w:left="360" w:firstLine="0"/>
        <w:jc w:val="center"/>
        <w:rPr>
          <w:rFonts w:cs="Times New Roman"/>
          <w:szCs w:val="24"/>
        </w:rPr>
      </w:pPr>
    </w:p>
    <w:p w14:paraId="0ACC47EE" w14:textId="77777777" w:rsidR="008A7E2F" w:rsidRPr="000C436E" w:rsidRDefault="008A7E2F" w:rsidP="008A7E2F">
      <w:pPr>
        <w:pStyle w:val="a3"/>
        <w:tabs>
          <w:tab w:val="left" w:pos="142"/>
        </w:tabs>
        <w:ind w:left="360" w:firstLine="0"/>
        <w:jc w:val="center"/>
        <w:rPr>
          <w:rFonts w:cs="Times New Roman"/>
          <w:szCs w:val="24"/>
        </w:rPr>
      </w:pPr>
    </w:p>
    <w:p w14:paraId="59F03200" w14:textId="77777777" w:rsidR="008A7E2F" w:rsidRPr="000C436E" w:rsidRDefault="008A7E2F" w:rsidP="008A7E2F">
      <w:pPr>
        <w:pStyle w:val="a3"/>
        <w:tabs>
          <w:tab w:val="left" w:pos="142"/>
        </w:tabs>
        <w:ind w:left="360" w:firstLine="0"/>
        <w:jc w:val="center"/>
        <w:rPr>
          <w:rFonts w:cs="Times New Roman"/>
          <w:szCs w:val="24"/>
        </w:rPr>
      </w:pPr>
    </w:p>
    <w:p w14:paraId="6EBB2135" w14:textId="77777777" w:rsidR="008A7E2F" w:rsidRPr="000C436E" w:rsidRDefault="008A7E2F" w:rsidP="008A7E2F">
      <w:pPr>
        <w:pStyle w:val="a3"/>
        <w:tabs>
          <w:tab w:val="left" w:pos="142"/>
        </w:tabs>
        <w:ind w:left="360" w:firstLine="0"/>
        <w:jc w:val="center"/>
        <w:rPr>
          <w:szCs w:val="24"/>
        </w:rPr>
      </w:pPr>
      <w:bookmarkStart w:id="279" w:name="_Toc3922395"/>
      <w:bookmarkStart w:id="280" w:name="_Toc3923277"/>
      <w:bookmarkStart w:id="281" w:name="_Toc3923605"/>
      <w:bookmarkStart w:id="282" w:name="_Toc3923740"/>
      <w:bookmarkStart w:id="283" w:name="_Toc3924003"/>
      <w:bookmarkStart w:id="284" w:name="_Toc3922398"/>
      <w:bookmarkStart w:id="285" w:name="_Toc3923280"/>
      <w:bookmarkStart w:id="286" w:name="_Toc3923608"/>
      <w:bookmarkStart w:id="287" w:name="_Toc3923743"/>
      <w:bookmarkStart w:id="288" w:name="_Toc3924006"/>
      <w:bookmarkStart w:id="289" w:name="_Toc3922411"/>
      <w:bookmarkStart w:id="290" w:name="_Toc3923293"/>
      <w:bookmarkStart w:id="291" w:name="_Toc3923621"/>
      <w:bookmarkStart w:id="292" w:name="_Toc3923756"/>
      <w:bookmarkStart w:id="293" w:name="_Toc3924019"/>
      <w:bookmarkStart w:id="294" w:name="_Toc3922412"/>
      <w:bookmarkStart w:id="295" w:name="_Toc3923294"/>
      <w:bookmarkStart w:id="296" w:name="_Toc3923622"/>
      <w:bookmarkStart w:id="297" w:name="_Toc3923757"/>
      <w:bookmarkStart w:id="298" w:name="_Toc3924020"/>
      <w:bookmarkStart w:id="299" w:name="_Toc3922413"/>
      <w:bookmarkStart w:id="300" w:name="_Toc3923295"/>
      <w:bookmarkStart w:id="301" w:name="_Toc3923623"/>
      <w:bookmarkStart w:id="302" w:name="_Toc3923758"/>
      <w:bookmarkStart w:id="303" w:name="_Toc3924021"/>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08437AF2" w14:textId="0D738609" w:rsidR="008A7E2F" w:rsidRDefault="008A7E2F" w:rsidP="008A7E2F">
      <w:pPr>
        <w:tabs>
          <w:tab w:val="left" w:pos="8305"/>
        </w:tabs>
      </w:pPr>
    </w:p>
    <w:p w14:paraId="23E9C9A8" w14:textId="5AEA0952" w:rsidR="008A7E2F" w:rsidRDefault="008A7E2F" w:rsidP="008A7E2F">
      <w:pPr>
        <w:tabs>
          <w:tab w:val="left" w:pos="8305"/>
        </w:tabs>
      </w:pPr>
    </w:p>
    <w:p w14:paraId="5F748014" w14:textId="136271AF" w:rsidR="008A7E2F" w:rsidRDefault="008A7E2F" w:rsidP="008A7E2F">
      <w:pPr>
        <w:tabs>
          <w:tab w:val="left" w:pos="8305"/>
        </w:tabs>
      </w:pPr>
    </w:p>
    <w:p w14:paraId="2D5F793C" w14:textId="77777777" w:rsidR="008A7E2F" w:rsidRPr="000C436E" w:rsidRDefault="008A7E2F" w:rsidP="008A7E2F">
      <w:pPr>
        <w:pStyle w:val="10"/>
        <w:tabs>
          <w:tab w:val="left" w:pos="142"/>
        </w:tabs>
        <w:jc w:val="right"/>
        <w:rPr>
          <w:bCs/>
          <w:sz w:val="24"/>
          <w:szCs w:val="24"/>
        </w:rPr>
      </w:pPr>
      <w:bookmarkStart w:id="304" w:name="_Ref50997068"/>
      <w:bookmarkStart w:id="305" w:name="_Toc53142754"/>
      <w:bookmarkStart w:id="306" w:name="_Toc53146839"/>
      <w:r w:rsidRPr="000C436E">
        <w:rPr>
          <w:bCs/>
          <w:sz w:val="24"/>
          <w:szCs w:val="24"/>
        </w:rPr>
        <w:lastRenderedPageBreak/>
        <w:t>Приложение № 5.2</w:t>
      </w:r>
      <w:r w:rsidRPr="000C436E">
        <w:rPr>
          <w:bCs/>
          <w:sz w:val="24"/>
          <w:szCs w:val="24"/>
        </w:rPr>
        <w:br/>
        <w:t>Регламент сертификации и подключения</w:t>
      </w:r>
      <w:r w:rsidRPr="000C436E">
        <w:rPr>
          <w:bCs/>
          <w:sz w:val="24"/>
          <w:szCs w:val="24"/>
        </w:rPr>
        <w:br/>
        <w:t>СКЗИ Мастерчейн к ПО ЦБГ (Тестовой и Продуктивной сети)</w:t>
      </w:r>
      <w:bookmarkEnd w:id="304"/>
      <w:bookmarkEnd w:id="305"/>
      <w:bookmarkEnd w:id="306"/>
    </w:p>
    <w:p w14:paraId="42BAC7FE" w14:textId="77777777" w:rsidR="008A7E2F" w:rsidRPr="000C436E" w:rsidRDefault="008A7E2F" w:rsidP="008A7E2F">
      <w:pPr>
        <w:tabs>
          <w:tab w:val="left" w:pos="142"/>
        </w:tabs>
        <w:jc w:val="right"/>
        <w:rPr>
          <w:rFonts w:eastAsia="Times New Roman" w:cs="Times New Roman"/>
          <w:szCs w:val="24"/>
        </w:rPr>
      </w:pPr>
    </w:p>
    <w:p w14:paraId="129722E8" w14:textId="77777777" w:rsidR="008A7E2F" w:rsidRPr="000C436E" w:rsidRDefault="008A7E2F" w:rsidP="008A7E2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ЦБГ, </w:t>
      </w:r>
      <w:r w:rsidRPr="00C4165C">
        <w:rPr>
          <w:rFonts w:eastAsia="Times New Roman"/>
          <w:szCs w:val="24"/>
        </w:rPr>
        <w:t>созданного на базе СКЗИ Мастерчейн</w:t>
      </w:r>
    </w:p>
    <w:p w14:paraId="4B22EAA2" w14:textId="77777777" w:rsidR="008A7E2F" w:rsidRPr="000C436E" w:rsidRDefault="008A7E2F" w:rsidP="008A7E2F">
      <w:pPr>
        <w:tabs>
          <w:tab w:val="left" w:pos="142"/>
        </w:tabs>
        <w:jc w:val="right"/>
        <w:rPr>
          <w:rFonts w:cs="Times New Roman"/>
          <w:szCs w:val="24"/>
        </w:rPr>
      </w:pPr>
    </w:p>
    <w:p w14:paraId="15902637" w14:textId="77777777" w:rsidR="008A7E2F" w:rsidRPr="000C436E" w:rsidRDefault="008A7E2F" w:rsidP="008A7E2F">
      <w:pPr>
        <w:tabs>
          <w:tab w:val="left" w:pos="142"/>
        </w:tabs>
        <w:ind w:left="5954"/>
        <w:jc w:val="right"/>
        <w:rPr>
          <w:rFonts w:cs="Times New Roman"/>
          <w:szCs w:val="24"/>
        </w:rPr>
      </w:pPr>
      <w:r w:rsidRPr="000C436E">
        <w:rPr>
          <w:rFonts w:cs="Times New Roman"/>
          <w:szCs w:val="24"/>
        </w:rPr>
        <w:t xml:space="preserve">Утверждено приказом </w:t>
      </w:r>
    </w:p>
    <w:p w14:paraId="5616CBE5" w14:textId="77777777" w:rsidR="008A7E2F" w:rsidRPr="000C436E" w:rsidRDefault="008A7E2F" w:rsidP="008A7E2F">
      <w:pPr>
        <w:tabs>
          <w:tab w:val="left" w:pos="142"/>
        </w:tabs>
        <w:ind w:left="5954"/>
        <w:jc w:val="right"/>
        <w:rPr>
          <w:rFonts w:cs="Times New Roman"/>
          <w:szCs w:val="24"/>
        </w:rPr>
      </w:pPr>
      <w:r w:rsidRPr="000C436E">
        <w:rPr>
          <w:rFonts w:cs="Times New Roman"/>
          <w:szCs w:val="24"/>
        </w:rPr>
        <w:t xml:space="preserve">Генерального директора </w:t>
      </w:r>
    </w:p>
    <w:p w14:paraId="4398E7B5" w14:textId="77777777" w:rsidR="008A7E2F" w:rsidRPr="000C436E" w:rsidRDefault="008A7E2F" w:rsidP="008A7E2F">
      <w:pPr>
        <w:tabs>
          <w:tab w:val="left" w:pos="142"/>
        </w:tabs>
        <w:ind w:left="5954"/>
        <w:jc w:val="right"/>
        <w:rPr>
          <w:rFonts w:cs="Times New Roman"/>
          <w:szCs w:val="24"/>
        </w:rPr>
      </w:pPr>
      <w:r w:rsidRPr="000C436E">
        <w:rPr>
          <w:rFonts w:cs="Times New Roman"/>
          <w:szCs w:val="24"/>
        </w:rPr>
        <w:t xml:space="preserve">Ассоциации ФинТех </w:t>
      </w:r>
    </w:p>
    <w:p w14:paraId="02BB07AE"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371D628C" w14:textId="77777777" w:rsidR="008A7E2F" w:rsidRPr="000C436E" w:rsidRDefault="008A7E2F" w:rsidP="008A7E2F">
      <w:pPr>
        <w:pStyle w:val="a3"/>
        <w:tabs>
          <w:tab w:val="left" w:pos="142"/>
        </w:tabs>
        <w:ind w:left="360" w:firstLine="0"/>
        <w:jc w:val="center"/>
        <w:rPr>
          <w:rFonts w:cs="Times New Roman"/>
          <w:szCs w:val="24"/>
        </w:rPr>
      </w:pPr>
    </w:p>
    <w:p w14:paraId="7D5A5778" w14:textId="77777777" w:rsidR="008A7E2F" w:rsidRPr="000C436E" w:rsidRDefault="008A7E2F" w:rsidP="008A7E2F">
      <w:pPr>
        <w:pStyle w:val="a3"/>
        <w:tabs>
          <w:tab w:val="left" w:pos="142"/>
        </w:tabs>
        <w:ind w:left="360" w:firstLine="0"/>
        <w:jc w:val="center"/>
        <w:rPr>
          <w:rFonts w:cs="Times New Roman"/>
          <w:szCs w:val="24"/>
        </w:rPr>
      </w:pPr>
    </w:p>
    <w:p w14:paraId="0DDA82CB" w14:textId="77777777" w:rsidR="008A7E2F" w:rsidRPr="000C436E" w:rsidRDefault="008A7E2F" w:rsidP="008A7E2F">
      <w:pPr>
        <w:pStyle w:val="a3"/>
        <w:tabs>
          <w:tab w:val="left" w:pos="142"/>
        </w:tabs>
        <w:ind w:left="360" w:firstLine="0"/>
        <w:jc w:val="center"/>
        <w:rPr>
          <w:rFonts w:cs="Times New Roman"/>
          <w:szCs w:val="24"/>
        </w:rPr>
      </w:pPr>
    </w:p>
    <w:p w14:paraId="12D86450" w14:textId="77777777" w:rsidR="008A7E2F" w:rsidRPr="000C436E" w:rsidRDefault="008A7E2F" w:rsidP="008A7E2F">
      <w:pPr>
        <w:pStyle w:val="a3"/>
        <w:tabs>
          <w:tab w:val="left" w:pos="142"/>
        </w:tabs>
        <w:ind w:left="360" w:firstLine="0"/>
        <w:jc w:val="center"/>
        <w:rPr>
          <w:rFonts w:cs="Times New Roman"/>
          <w:szCs w:val="24"/>
        </w:rPr>
      </w:pPr>
    </w:p>
    <w:p w14:paraId="128D1E3E" w14:textId="77777777" w:rsidR="008A7E2F" w:rsidRPr="000C436E" w:rsidRDefault="008A7E2F" w:rsidP="008A7E2F">
      <w:pPr>
        <w:pStyle w:val="a3"/>
        <w:tabs>
          <w:tab w:val="left" w:pos="142"/>
        </w:tabs>
        <w:ind w:left="360" w:firstLine="0"/>
        <w:jc w:val="center"/>
        <w:rPr>
          <w:rFonts w:cs="Times New Roman"/>
          <w:szCs w:val="24"/>
        </w:rPr>
      </w:pPr>
    </w:p>
    <w:p w14:paraId="4ACDE772" w14:textId="77777777" w:rsidR="008A7E2F" w:rsidRPr="000C436E" w:rsidRDefault="008A7E2F" w:rsidP="008A7E2F">
      <w:pPr>
        <w:pStyle w:val="a3"/>
        <w:tabs>
          <w:tab w:val="left" w:pos="142"/>
        </w:tabs>
        <w:ind w:left="360" w:firstLine="0"/>
        <w:jc w:val="center"/>
        <w:rPr>
          <w:rFonts w:cs="Times New Roman"/>
          <w:szCs w:val="24"/>
        </w:rPr>
      </w:pPr>
    </w:p>
    <w:p w14:paraId="5834DFB9" w14:textId="77777777" w:rsidR="008A7E2F" w:rsidRPr="000C436E" w:rsidRDefault="008A7E2F" w:rsidP="008A7E2F">
      <w:pPr>
        <w:pStyle w:val="a3"/>
        <w:tabs>
          <w:tab w:val="left" w:pos="142"/>
        </w:tabs>
        <w:ind w:left="360" w:firstLine="0"/>
        <w:jc w:val="center"/>
        <w:rPr>
          <w:rFonts w:cs="Times New Roman"/>
          <w:szCs w:val="24"/>
        </w:rPr>
      </w:pPr>
    </w:p>
    <w:p w14:paraId="7F7797D7" w14:textId="77777777" w:rsidR="008A7E2F" w:rsidRPr="000C436E" w:rsidRDefault="008A7E2F" w:rsidP="008A7E2F">
      <w:pPr>
        <w:pStyle w:val="a3"/>
        <w:tabs>
          <w:tab w:val="left" w:pos="142"/>
        </w:tabs>
        <w:ind w:left="360" w:firstLine="0"/>
        <w:jc w:val="center"/>
        <w:rPr>
          <w:rFonts w:cs="Times New Roman"/>
          <w:b/>
          <w:bCs/>
          <w:sz w:val="28"/>
          <w:szCs w:val="28"/>
        </w:rPr>
      </w:pPr>
      <w:r w:rsidRPr="000C436E">
        <w:rPr>
          <w:rFonts w:cs="Times New Roman"/>
          <w:b/>
          <w:bCs/>
          <w:sz w:val="28"/>
          <w:szCs w:val="28"/>
        </w:rPr>
        <w:t>Регламент сертификации и подключения узла Мастерчейн</w:t>
      </w:r>
    </w:p>
    <w:p w14:paraId="2A0918EE" w14:textId="77777777" w:rsidR="008A7E2F" w:rsidRPr="000C436E" w:rsidRDefault="008A7E2F" w:rsidP="008A7E2F">
      <w:pPr>
        <w:pStyle w:val="a3"/>
        <w:tabs>
          <w:tab w:val="left" w:pos="142"/>
        </w:tabs>
        <w:ind w:left="360" w:firstLine="0"/>
        <w:jc w:val="center"/>
        <w:rPr>
          <w:rFonts w:cs="Times New Roman"/>
          <w:b/>
          <w:bCs/>
          <w:sz w:val="28"/>
          <w:szCs w:val="28"/>
        </w:rPr>
      </w:pPr>
      <w:r w:rsidRPr="000C436E">
        <w:rPr>
          <w:rFonts w:cs="Times New Roman"/>
          <w:b/>
          <w:bCs/>
          <w:sz w:val="28"/>
          <w:szCs w:val="28"/>
        </w:rPr>
        <w:t xml:space="preserve"> Участников к ПО ЦБГ (Тестовой и Продуктивной сети)</w:t>
      </w:r>
    </w:p>
    <w:p w14:paraId="3A0E25D2" w14:textId="77777777" w:rsidR="008A7E2F" w:rsidRPr="000C436E" w:rsidRDefault="008A7E2F" w:rsidP="008A7E2F">
      <w:pPr>
        <w:pStyle w:val="a3"/>
        <w:tabs>
          <w:tab w:val="left" w:pos="142"/>
        </w:tabs>
        <w:ind w:left="360" w:firstLine="0"/>
        <w:rPr>
          <w:rFonts w:cs="Times New Roman"/>
          <w:szCs w:val="24"/>
        </w:rPr>
      </w:pPr>
      <w:r w:rsidRPr="000C436E">
        <w:rPr>
          <w:rFonts w:cs="Times New Roman"/>
          <w:szCs w:val="24"/>
        </w:rPr>
        <w:t xml:space="preserve"> </w:t>
      </w:r>
    </w:p>
    <w:p w14:paraId="4BCDCE71" w14:textId="77777777" w:rsidR="008A7E2F" w:rsidRPr="000C436E" w:rsidRDefault="008A7E2F" w:rsidP="008A7E2F">
      <w:pPr>
        <w:pStyle w:val="a3"/>
        <w:tabs>
          <w:tab w:val="left" w:pos="142"/>
        </w:tabs>
        <w:ind w:left="360" w:firstLine="0"/>
        <w:jc w:val="center"/>
        <w:rPr>
          <w:rFonts w:cs="Times New Roman"/>
          <w:szCs w:val="24"/>
        </w:rPr>
      </w:pPr>
    </w:p>
    <w:p w14:paraId="3175A722" w14:textId="77777777" w:rsidR="008A7E2F" w:rsidRPr="000C436E" w:rsidRDefault="008A7E2F" w:rsidP="008A7E2F">
      <w:pPr>
        <w:pStyle w:val="a3"/>
        <w:tabs>
          <w:tab w:val="left" w:pos="142"/>
        </w:tabs>
        <w:ind w:left="360" w:firstLine="0"/>
        <w:jc w:val="center"/>
        <w:rPr>
          <w:rFonts w:cs="Times New Roman"/>
          <w:szCs w:val="24"/>
        </w:rPr>
      </w:pPr>
    </w:p>
    <w:p w14:paraId="09999447" w14:textId="77777777" w:rsidR="008A7E2F" w:rsidRPr="000C436E" w:rsidRDefault="008A7E2F" w:rsidP="008A7E2F">
      <w:pPr>
        <w:pStyle w:val="a3"/>
        <w:tabs>
          <w:tab w:val="left" w:pos="142"/>
        </w:tabs>
        <w:ind w:left="360" w:firstLine="0"/>
        <w:jc w:val="center"/>
        <w:rPr>
          <w:rFonts w:cs="Times New Roman"/>
          <w:szCs w:val="24"/>
        </w:rPr>
      </w:pPr>
    </w:p>
    <w:p w14:paraId="63DA21DC" w14:textId="77777777" w:rsidR="008A7E2F" w:rsidRPr="000C436E" w:rsidRDefault="008A7E2F" w:rsidP="008A7E2F">
      <w:pPr>
        <w:pStyle w:val="a3"/>
        <w:tabs>
          <w:tab w:val="left" w:pos="142"/>
        </w:tabs>
        <w:ind w:left="360" w:firstLine="0"/>
        <w:jc w:val="center"/>
        <w:rPr>
          <w:rFonts w:cs="Times New Roman"/>
          <w:szCs w:val="24"/>
        </w:rPr>
      </w:pPr>
    </w:p>
    <w:p w14:paraId="4251EC5C" w14:textId="77777777" w:rsidR="008A7E2F" w:rsidRPr="000C436E" w:rsidRDefault="008A7E2F" w:rsidP="008A7E2F">
      <w:pPr>
        <w:pStyle w:val="a3"/>
        <w:tabs>
          <w:tab w:val="left" w:pos="142"/>
        </w:tabs>
        <w:ind w:left="360" w:firstLine="0"/>
        <w:jc w:val="center"/>
        <w:rPr>
          <w:rFonts w:cs="Times New Roman"/>
          <w:szCs w:val="24"/>
        </w:rPr>
      </w:pPr>
    </w:p>
    <w:p w14:paraId="5BE54D6D" w14:textId="77777777" w:rsidR="008A7E2F" w:rsidRPr="000C436E" w:rsidRDefault="008A7E2F" w:rsidP="008A7E2F">
      <w:pPr>
        <w:pStyle w:val="a3"/>
        <w:tabs>
          <w:tab w:val="left" w:pos="142"/>
        </w:tabs>
        <w:ind w:left="360" w:firstLine="0"/>
        <w:jc w:val="center"/>
        <w:rPr>
          <w:rFonts w:cs="Times New Roman"/>
          <w:szCs w:val="24"/>
        </w:rPr>
      </w:pPr>
    </w:p>
    <w:p w14:paraId="06D83DCC" w14:textId="77777777" w:rsidR="008A7E2F" w:rsidRPr="000C436E" w:rsidRDefault="008A7E2F" w:rsidP="008A7E2F">
      <w:pPr>
        <w:pStyle w:val="a3"/>
        <w:tabs>
          <w:tab w:val="left" w:pos="142"/>
        </w:tabs>
        <w:ind w:left="360" w:firstLine="0"/>
        <w:jc w:val="center"/>
        <w:rPr>
          <w:rFonts w:cs="Times New Roman"/>
          <w:szCs w:val="24"/>
        </w:rPr>
      </w:pPr>
    </w:p>
    <w:p w14:paraId="30C75D81" w14:textId="77777777" w:rsidR="008A7E2F" w:rsidRPr="000C436E" w:rsidRDefault="008A7E2F" w:rsidP="008A7E2F">
      <w:pPr>
        <w:pStyle w:val="a3"/>
        <w:tabs>
          <w:tab w:val="left" w:pos="142"/>
        </w:tabs>
        <w:ind w:left="360" w:firstLine="0"/>
        <w:jc w:val="center"/>
        <w:rPr>
          <w:rFonts w:cs="Times New Roman"/>
          <w:szCs w:val="24"/>
        </w:rPr>
      </w:pPr>
    </w:p>
    <w:p w14:paraId="6B5ADFA6" w14:textId="77777777" w:rsidR="008A7E2F" w:rsidRPr="000C436E" w:rsidRDefault="008A7E2F" w:rsidP="008A7E2F">
      <w:pPr>
        <w:pStyle w:val="a3"/>
        <w:tabs>
          <w:tab w:val="left" w:pos="142"/>
        </w:tabs>
        <w:ind w:left="360" w:firstLine="0"/>
        <w:jc w:val="center"/>
        <w:rPr>
          <w:rFonts w:cs="Times New Roman"/>
          <w:szCs w:val="24"/>
        </w:rPr>
      </w:pPr>
    </w:p>
    <w:p w14:paraId="1842CF94" w14:textId="77777777" w:rsidR="008A7E2F" w:rsidRPr="000C436E" w:rsidRDefault="008A7E2F" w:rsidP="008A7E2F">
      <w:pPr>
        <w:pStyle w:val="a3"/>
        <w:tabs>
          <w:tab w:val="left" w:pos="142"/>
        </w:tabs>
        <w:ind w:left="360" w:firstLine="0"/>
        <w:jc w:val="center"/>
        <w:rPr>
          <w:rFonts w:cs="Times New Roman"/>
          <w:szCs w:val="24"/>
        </w:rPr>
      </w:pPr>
    </w:p>
    <w:p w14:paraId="5622265F" w14:textId="77777777" w:rsidR="008A7E2F" w:rsidRPr="000C436E" w:rsidRDefault="008A7E2F" w:rsidP="008A7E2F">
      <w:pPr>
        <w:pStyle w:val="a3"/>
        <w:tabs>
          <w:tab w:val="left" w:pos="142"/>
        </w:tabs>
        <w:ind w:left="360" w:firstLine="0"/>
        <w:jc w:val="center"/>
        <w:rPr>
          <w:rFonts w:cs="Times New Roman"/>
          <w:szCs w:val="24"/>
        </w:rPr>
      </w:pPr>
    </w:p>
    <w:p w14:paraId="772700E5" w14:textId="77777777" w:rsidR="008A7E2F" w:rsidRPr="000C436E" w:rsidRDefault="008A7E2F" w:rsidP="008A7E2F">
      <w:pPr>
        <w:pStyle w:val="a3"/>
        <w:tabs>
          <w:tab w:val="left" w:pos="142"/>
        </w:tabs>
        <w:ind w:left="360" w:firstLine="0"/>
        <w:jc w:val="center"/>
        <w:rPr>
          <w:rFonts w:cs="Times New Roman"/>
          <w:szCs w:val="24"/>
        </w:rPr>
      </w:pPr>
    </w:p>
    <w:p w14:paraId="2E5A5118" w14:textId="77777777" w:rsidR="008A7E2F" w:rsidRPr="000C436E" w:rsidRDefault="008A7E2F" w:rsidP="008A7E2F">
      <w:pPr>
        <w:pStyle w:val="a3"/>
        <w:tabs>
          <w:tab w:val="left" w:pos="142"/>
        </w:tabs>
        <w:ind w:left="360" w:firstLine="0"/>
        <w:jc w:val="center"/>
        <w:rPr>
          <w:rFonts w:cs="Times New Roman"/>
          <w:szCs w:val="24"/>
        </w:rPr>
      </w:pPr>
    </w:p>
    <w:p w14:paraId="59E5E1F4" w14:textId="77777777" w:rsidR="008A7E2F" w:rsidRPr="000C436E" w:rsidRDefault="008A7E2F" w:rsidP="008A7E2F">
      <w:pPr>
        <w:pStyle w:val="a3"/>
        <w:tabs>
          <w:tab w:val="left" w:pos="142"/>
        </w:tabs>
        <w:ind w:left="360" w:firstLine="0"/>
        <w:jc w:val="center"/>
        <w:rPr>
          <w:rFonts w:cs="Times New Roman"/>
          <w:szCs w:val="24"/>
        </w:rPr>
      </w:pPr>
    </w:p>
    <w:p w14:paraId="631A3E7B" w14:textId="77777777" w:rsidR="008A7E2F" w:rsidRPr="000C436E" w:rsidRDefault="008A7E2F" w:rsidP="008A7E2F">
      <w:pPr>
        <w:pStyle w:val="a3"/>
        <w:tabs>
          <w:tab w:val="left" w:pos="142"/>
        </w:tabs>
        <w:ind w:left="360" w:firstLine="0"/>
        <w:jc w:val="center"/>
        <w:rPr>
          <w:rFonts w:cs="Times New Roman"/>
          <w:szCs w:val="24"/>
        </w:rPr>
      </w:pPr>
    </w:p>
    <w:p w14:paraId="00DBE3A8" w14:textId="77777777" w:rsidR="008A7E2F" w:rsidRPr="000C436E" w:rsidRDefault="008A7E2F" w:rsidP="008A7E2F">
      <w:pPr>
        <w:pStyle w:val="a3"/>
        <w:tabs>
          <w:tab w:val="left" w:pos="142"/>
        </w:tabs>
        <w:ind w:left="360" w:firstLine="0"/>
        <w:jc w:val="center"/>
        <w:rPr>
          <w:rFonts w:cs="Times New Roman"/>
          <w:szCs w:val="24"/>
        </w:rPr>
      </w:pPr>
    </w:p>
    <w:p w14:paraId="0EB957E3" w14:textId="77777777" w:rsidR="008A7E2F" w:rsidRPr="000C436E" w:rsidRDefault="008A7E2F" w:rsidP="008A7E2F">
      <w:pPr>
        <w:pStyle w:val="a3"/>
        <w:tabs>
          <w:tab w:val="left" w:pos="142"/>
        </w:tabs>
        <w:ind w:left="360" w:firstLine="0"/>
        <w:jc w:val="center"/>
        <w:rPr>
          <w:rFonts w:cs="Times New Roman"/>
          <w:szCs w:val="24"/>
        </w:rPr>
      </w:pPr>
    </w:p>
    <w:p w14:paraId="776D4740" w14:textId="77777777" w:rsidR="008A7E2F" w:rsidRPr="000C436E" w:rsidRDefault="008A7E2F" w:rsidP="008A7E2F">
      <w:pPr>
        <w:pStyle w:val="a3"/>
        <w:tabs>
          <w:tab w:val="left" w:pos="142"/>
        </w:tabs>
        <w:ind w:left="360" w:firstLine="0"/>
        <w:jc w:val="center"/>
        <w:rPr>
          <w:rFonts w:cs="Times New Roman"/>
          <w:szCs w:val="24"/>
        </w:rPr>
      </w:pPr>
    </w:p>
    <w:p w14:paraId="365358E6" w14:textId="77777777" w:rsidR="008A7E2F" w:rsidRDefault="008A7E2F" w:rsidP="008A7E2F">
      <w:pPr>
        <w:tabs>
          <w:tab w:val="left" w:pos="142"/>
        </w:tabs>
        <w:jc w:val="center"/>
        <w:rPr>
          <w:rFonts w:cs="Times New Roman"/>
          <w:szCs w:val="24"/>
        </w:rPr>
      </w:pPr>
    </w:p>
    <w:p w14:paraId="36864E57" w14:textId="77777777" w:rsidR="008A7E2F" w:rsidRPr="000C436E" w:rsidRDefault="008A7E2F" w:rsidP="008A7E2F">
      <w:pPr>
        <w:tabs>
          <w:tab w:val="left" w:pos="142"/>
        </w:tabs>
        <w:jc w:val="center"/>
        <w:rPr>
          <w:rFonts w:cs="Times New Roman"/>
          <w:szCs w:val="24"/>
        </w:rPr>
      </w:pPr>
    </w:p>
    <w:p w14:paraId="597830D4" w14:textId="2EF6A887" w:rsidR="008A7E2F" w:rsidRPr="000C436E" w:rsidRDefault="008A7E2F" w:rsidP="008A7E2F">
      <w:pPr>
        <w:tabs>
          <w:tab w:val="left" w:pos="142"/>
        </w:tabs>
        <w:jc w:val="center"/>
        <w:rPr>
          <w:rFonts w:cs="Times New Roman"/>
          <w:szCs w:val="24"/>
        </w:rPr>
      </w:pPr>
      <w:r w:rsidRPr="000C436E">
        <w:rPr>
          <w:rFonts w:cs="Times New Roman"/>
          <w:szCs w:val="24"/>
        </w:rPr>
        <w:t xml:space="preserve">Москва, </w:t>
      </w:r>
      <w:r w:rsidRPr="000C436E">
        <w:rPr>
          <w:rFonts w:cs="Times New Roman"/>
          <w:szCs w:val="24"/>
        </w:rPr>
        <w:fldChar w:fldCharType="begin"/>
      </w:r>
      <w:r w:rsidRPr="000C436E">
        <w:rPr>
          <w:rFonts w:cs="Times New Roman"/>
          <w:szCs w:val="24"/>
        </w:rPr>
        <w:instrText xml:space="preserve"> DATE  \@ "yyyy" \* MERGEFORMAT </w:instrText>
      </w:r>
      <w:r w:rsidRPr="000C436E">
        <w:rPr>
          <w:rFonts w:cs="Times New Roman"/>
          <w:szCs w:val="24"/>
        </w:rPr>
        <w:fldChar w:fldCharType="separate"/>
      </w:r>
      <w:r w:rsidR="003C0F9A">
        <w:rPr>
          <w:rFonts w:cs="Times New Roman"/>
          <w:noProof/>
          <w:szCs w:val="24"/>
        </w:rPr>
        <w:t>2021</w:t>
      </w:r>
      <w:r w:rsidRPr="000C436E">
        <w:rPr>
          <w:rFonts w:cs="Times New Roman"/>
          <w:szCs w:val="24"/>
        </w:rPr>
        <w:fldChar w:fldCharType="end"/>
      </w:r>
    </w:p>
    <w:sdt>
      <w:sdtPr>
        <w:rPr>
          <w:rFonts w:asciiTheme="minorHAnsi" w:eastAsiaTheme="minorHAnsi" w:hAnsiTheme="minorHAnsi" w:cstheme="minorBidi"/>
          <w:color w:val="auto"/>
          <w:sz w:val="24"/>
          <w:szCs w:val="24"/>
        </w:rPr>
        <w:id w:val="-377085489"/>
        <w:docPartObj>
          <w:docPartGallery w:val="Table of Contents"/>
          <w:docPartUnique/>
        </w:docPartObj>
      </w:sdtPr>
      <w:sdtEndPr>
        <w:rPr>
          <w:rFonts w:ascii="Times New Roman" w:eastAsiaTheme="minorEastAsia" w:hAnsi="Times New Roman"/>
        </w:rPr>
      </w:sdtEndPr>
      <w:sdtContent>
        <w:p w14:paraId="72F60AF5" w14:textId="77777777" w:rsidR="008A7E2F" w:rsidRPr="005D1311" w:rsidRDefault="008A7E2F" w:rsidP="008A7E2F">
          <w:pPr>
            <w:pStyle w:val="af"/>
            <w:tabs>
              <w:tab w:val="left" w:pos="142"/>
            </w:tabs>
            <w:rPr>
              <w:rFonts w:ascii="Times New Roman" w:hAnsi="Times New Roman" w:cs="Times New Roman"/>
              <w:b/>
              <w:bCs/>
              <w:color w:val="auto"/>
              <w:sz w:val="24"/>
              <w:szCs w:val="24"/>
            </w:rPr>
          </w:pPr>
          <w:r w:rsidRPr="005D1311">
            <w:rPr>
              <w:rFonts w:ascii="Times New Roman" w:hAnsi="Times New Roman" w:cs="Times New Roman"/>
              <w:b/>
              <w:bCs/>
              <w:color w:val="auto"/>
              <w:sz w:val="24"/>
              <w:szCs w:val="24"/>
            </w:rPr>
            <w:t>Оглавление</w:t>
          </w:r>
        </w:p>
        <w:p w14:paraId="640F3FF4" w14:textId="448DF105" w:rsidR="008A7E2F" w:rsidRPr="000C436E" w:rsidRDefault="008A7E2F" w:rsidP="008A7E2F">
          <w:pPr>
            <w:pStyle w:val="23"/>
            <w:tabs>
              <w:tab w:val="left" w:pos="142"/>
            </w:tabs>
            <w:rPr>
              <w:rFonts w:asciiTheme="minorHAnsi" w:hAnsiTheme="minorHAnsi"/>
              <w:lang w:eastAsia="ru-RU"/>
            </w:rPr>
          </w:pPr>
          <w:r w:rsidRPr="000C436E">
            <w:fldChar w:fldCharType="begin"/>
          </w:r>
          <w:r w:rsidRPr="000C436E">
            <w:instrText xml:space="preserve"> TOC \o "1-3" \h \z \u </w:instrText>
          </w:r>
          <w:r w:rsidRPr="000C436E">
            <w:fldChar w:fldCharType="separate"/>
          </w:r>
          <w:hyperlink w:anchor="_Toc47461680" w:history="1">
            <w:r w:rsidRPr="000C436E">
              <w:rPr>
                <w:rStyle w:val="a6"/>
              </w:rPr>
              <w:t>1.</w:t>
            </w:r>
            <w:r w:rsidRPr="000C436E">
              <w:rPr>
                <w:rFonts w:asciiTheme="minorHAnsi" w:hAnsiTheme="minorHAnsi"/>
                <w:lang w:eastAsia="ru-RU"/>
              </w:rPr>
              <w:tab/>
            </w:r>
            <w:r w:rsidRPr="000C436E">
              <w:rPr>
                <w:rStyle w:val="a6"/>
              </w:rPr>
              <w:t>Принятые сокращения</w:t>
            </w:r>
            <w:r w:rsidRPr="000C436E">
              <w:rPr>
                <w:webHidden/>
              </w:rPr>
              <w:tab/>
            </w:r>
            <w:r w:rsidRPr="000C436E">
              <w:rPr>
                <w:webHidden/>
              </w:rPr>
              <w:fldChar w:fldCharType="begin"/>
            </w:r>
            <w:r w:rsidRPr="000C436E">
              <w:rPr>
                <w:webHidden/>
              </w:rPr>
              <w:instrText xml:space="preserve"> PAGEREF _Toc47461680 \h </w:instrText>
            </w:r>
            <w:r w:rsidRPr="000C436E">
              <w:rPr>
                <w:webHidden/>
              </w:rPr>
            </w:r>
            <w:r w:rsidRPr="000C436E">
              <w:rPr>
                <w:webHidden/>
              </w:rPr>
              <w:fldChar w:fldCharType="separate"/>
            </w:r>
            <w:r w:rsidR="003D6E11">
              <w:rPr>
                <w:noProof/>
                <w:webHidden/>
              </w:rPr>
              <w:t>84</w:t>
            </w:r>
            <w:r w:rsidRPr="000C436E">
              <w:rPr>
                <w:webHidden/>
              </w:rPr>
              <w:fldChar w:fldCharType="end"/>
            </w:r>
          </w:hyperlink>
        </w:p>
        <w:p w14:paraId="381563A9" w14:textId="62E678C9" w:rsidR="008A7E2F" w:rsidRPr="000C436E" w:rsidRDefault="003C0F9A" w:rsidP="008A7E2F">
          <w:pPr>
            <w:pStyle w:val="23"/>
            <w:tabs>
              <w:tab w:val="left" w:pos="142"/>
            </w:tabs>
            <w:rPr>
              <w:rFonts w:asciiTheme="minorHAnsi" w:hAnsiTheme="minorHAnsi"/>
              <w:lang w:eastAsia="ru-RU"/>
            </w:rPr>
          </w:pPr>
          <w:hyperlink w:anchor="_Toc47461681" w:history="1">
            <w:r w:rsidR="008A7E2F" w:rsidRPr="000C436E">
              <w:rPr>
                <w:rStyle w:val="a6"/>
              </w:rPr>
              <w:t>2.</w:t>
            </w:r>
            <w:r w:rsidR="008A7E2F" w:rsidRPr="000C436E">
              <w:rPr>
                <w:rFonts w:asciiTheme="minorHAnsi" w:hAnsiTheme="minorHAnsi"/>
                <w:lang w:eastAsia="ru-RU"/>
              </w:rPr>
              <w:tab/>
            </w:r>
            <w:r w:rsidR="008A7E2F" w:rsidRPr="000C436E">
              <w:rPr>
                <w:rStyle w:val="a6"/>
              </w:rPr>
              <w:t>Термины и определения</w:t>
            </w:r>
            <w:r w:rsidR="008A7E2F" w:rsidRPr="000C436E">
              <w:rPr>
                <w:webHidden/>
              </w:rPr>
              <w:tab/>
            </w:r>
            <w:r w:rsidR="008A7E2F" w:rsidRPr="000C436E">
              <w:rPr>
                <w:webHidden/>
              </w:rPr>
              <w:fldChar w:fldCharType="begin"/>
            </w:r>
            <w:r w:rsidR="008A7E2F" w:rsidRPr="000C436E">
              <w:rPr>
                <w:webHidden/>
              </w:rPr>
              <w:instrText xml:space="preserve"> PAGEREF _Toc47461681 \h </w:instrText>
            </w:r>
            <w:r w:rsidR="008A7E2F" w:rsidRPr="000C436E">
              <w:rPr>
                <w:webHidden/>
              </w:rPr>
            </w:r>
            <w:r w:rsidR="008A7E2F" w:rsidRPr="000C436E">
              <w:rPr>
                <w:webHidden/>
              </w:rPr>
              <w:fldChar w:fldCharType="separate"/>
            </w:r>
            <w:r w:rsidR="003D6E11">
              <w:rPr>
                <w:noProof/>
                <w:webHidden/>
              </w:rPr>
              <w:t>84</w:t>
            </w:r>
            <w:r w:rsidR="008A7E2F" w:rsidRPr="000C436E">
              <w:rPr>
                <w:webHidden/>
              </w:rPr>
              <w:fldChar w:fldCharType="end"/>
            </w:r>
          </w:hyperlink>
        </w:p>
        <w:p w14:paraId="279D1314" w14:textId="32B57C1C" w:rsidR="008A7E2F" w:rsidRPr="000C436E" w:rsidRDefault="003C0F9A" w:rsidP="008A7E2F">
          <w:pPr>
            <w:pStyle w:val="23"/>
            <w:tabs>
              <w:tab w:val="left" w:pos="142"/>
            </w:tabs>
            <w:rPr>
              <w:rFonts w:asciiTheme="minorHAnsi" w:hAnsiTheme="minorHAnsi"/>
              <w:lang w:eastAsia="ru-RU"/>
            </w:rPr>
          </w:pPr>
          <w:hyperlink w:anchor="_Toc47461682" w:history="1">
            <w:r w:rsidR="008A7E2F" w:rsidRPr="000C436E">
              <w:rPr>
                <w:rStyle w:val="a6"/>
              </w:rPr>
              <w:t>3.</w:t>
            </w:r>
            <w:r w:rsidR="008A7E2F" w:rsidRPr="000C436E">
              <w:rPr>
                <w:rFonts w:asciiTheme="minorHAnsi" w:hAnsiTheme="minorHAnsi"/>
                <w:lang w:eastAsia="ru-RU"/>
              </w:rPr>
              <w:tab/>
            </w:r>
            <w:r w:rsidR="008A7E2F" w:rsidRPr="000C436E">
              <w:rPr>
                <w:rStyle w:val="a6"/>
              </w:rPr>
              <w:t>Общие положения</w:t>
            </w:r>
            <w:r w:rsidR="008A7E2F" w:rsidRPr="000C436E">
              <w:rPr>
                <w:webHidden/>
              </w:rPr>
              <w:tab/>
            </w:r>
            <w:r w:rsidR="008A7E2F" w:rsidRPr="000C436E">
              <w:rPr>
                <w:webHidden/>
              </w:rPr>
              <w:fldChar w:fldCharType="begin"/>
            </w:r>
            <w:r w:rsidR="008A7E2F" w:rsidRPr="000C436E">
              <w:rPr>
                <w:webHidden/>
              </w:rPr>
              <w:instrText xml:space="preserve"> PAGEREF _Toc47461682 \h </w:instrText>
            </w:r>
            <w:r w:rsidR="008A7E2F" w:rsidRPr="000C436E">
              <w:rPr>
                <w:webHidden/>
              </w:rPr>
            </w:r>
            <w:r w:rsidR="008A7E2F" w:rsidRPr="000C436E">
              <w:rPr>
                <w:webHidden/>
              </w:rPr>
              <w:fldChar w:fldCharType="separate"/>
            </w:r>
            <w:r w:rsidR="003D6E11">
              <w:rPr>
                <w:noProof/>
                <w:webHidden/>
              </w:rPr>
              <w:t>86</w:t>
            </w:r>
            <w:r w:rsidR="008A7E2F" w:rsidRPr="000C436E">
              <w:rPr>
                <w:webHidden/>
              </w:rPr>
              <w:fldChar w:fldCharType="end"/>
            </w:r>
          </w:hyperlink>
        </w:p>
        <w:p w14:paraId="4FF1A115" w14:textId="462B5E21" w:rsidR="008A7E2F" w:rsidRPr="000C436E" w:rsidRDefault="003C0F9A" w:rsidP="008A7E2F">
          <w:pPr>
            <w:pStyle w:val="23"/>
            <w:tabs>
              <w:tab w:val="left" w:pos="142"/>
            </w:tabs>
            <w:rPr>
              <w:rFonts w:asciiTheme="minorHAnsi" w:hAnsiTheme="minorHAnsi"/>
              <w:lang w:eastAsia="ru-RU"/>
            </w:rPr>
          </w:pPr>
          <w:hyperlink w:anchor="_Toc47461683" w:history="1">
            <w:r w:rsidR="008A7E2F" w:rsidRPr="000C436E">
              <w:rPr>
                <w:rStyle w:val="a6"/>
              </w:rPr>
              <w:t>4.</w:t>
            </w:r>
            <w:r w:rsidR="008A7E2F" w:rsidRPr="000C436E">
              <w:rPr>
                <w:rFonts w:asciiTheme="minorHAnsi" w:hAnsiTheme="minorHAnsi"/>
                <w:lang w:eastAsia="ru-RU"/>
              </w:rPr>
              <w:tab/>
            </w:r>
            <w:r w:rsidR="008A7E2F" w:rsidRPr="000C436E">
              <w:rPr>
                <w:rStyle w:val="a6"/>
              </w:rPr>
              <w:t>Перечень мероприятий по подключению СКЗИ Мастерчейн к сетям ЦБГ (тестовой и продуктивной)</w:t>
            </w:r>
            <w:r w:rsidR="008A7E2F" w:rsidRPr="000C436E">
              <w:rPr>
                <w:webHidden/>
              </w:rPr>
              <w:tab/>
            </w:r>
            <w:r w:rsidR="008A7E2F" w:rsidRPr="000C436E">
              <w:rPr>
                <w:webHidden/>
              </w:rPr>
              <w:fldChar w:fldCharType="begin"/>
            </w:r>
            <w:r w:rsidR="008A7E2F" w:rsidRPr="000C436E">
              <w:rPr>
                <w:webHidden/>
              </w:rPr>
              <w:instrText xml:space="preserve"> PAGEREF _Toc47461683 \h </w:instrText>
            </w:r>
            <w:r w:rsidR="008A7E2F" w:rsidRPr="000C436E">
              <w:rPr>
                <w:webHidden/>
              </w:rPr>
            </w:r>
            <w:r w:rsidR="008A7E2F" w:rsidRPr="000C436E">
              <w:rPr>
                <w:webHidden/>
              </w:rPr>
              <w:fldChar w:fldCharType="separate"/>
            </w:r>
            <w:r w:rsidR="003D6E11">
              <w:rPr>
                <w:noProof/>
                <w:webHidden/>
              </w:rPr>
              <w:t>86</w:t>
            </w:r>
            <w:r w:rsidR="008A7E2F" w:rsidRPr="000C436E">
              <w:rPr>
                <w:webHidden/>
              </w:rPr>
              <w:fldChar w:fldCharType="end"/>
            </w:r>
          </w:hyperlink>
        </w:p>
        <w:p w14:paraId="03BD9306" w14:textId="51833758" w:rsidR="008A7E2F" w:rsidRPr="000C436E" w:rsidRDefault="003C0F9A" w:rsidP="008A7E2F">
          <w:pPr>
            <w:pStyle w:val="23"/>
            <w:tabs>
              <w:tab w:val="left" w:pos="142"/>
            </w:tabs>
            <w:rPr>
              <w:rFonts w:asciiTheme="minorHAnsi" w:hAnsiTheme="minorHAnsi"/>
              <w:lang w:eastAsia="ru-RU"/>
            </w:rPr>
          </w:pPr>
          <w:hyperlink w:anchor="_Toc47461684" w:history="1">
            <w:r w:rsidR="008A7E2F" w:rsidRPr="000C436E">
              <w:rPr>
                <w:rStyle w:val="a6"/>
              </w:rPr>
              <w:t>5.</w:t>
            </w:r>
            <w:r w:rsidR="008A7E2F" w:rsidRPr="000C436E">
              <w:rPr>
                <w:rFonts w:asciiTheme="minorHAnsi" w:hAnsiTheme="minorHAnsi"/>
                <w:lang w:eastAsia="ru-RU"/>
              </w:rPr>
              <w:tab/>
            </w:r>
            <w:r w:rsidR="008A7E2F" w:rsidRPr="000C436E">
              <w:rPr>
                <w:rStyle w:val="a6"/>
              </w:rPr>
              <w:t>Заявка Участника на подключение</w:t>
            </w:r>
            <w:r w:rsidR="008A7E2F" w:rsidRPr="000C436E">
              <w:rPr>
                <w:webHidden/>
              </w:rPr>
              <w:tab/>
            </w:r>
            <w:r w:rsidR="008A7E2F" w:rsidRPr="000C436E">
              <w:rPr>
                <w:webHidden/>
              </w:rPr>
              <w:fldChar w:fldCharType="begin"/>
            </w:r>
            <w:r w:rsidR="008A7E2F" w:rsidRPr="000C436E">
              <w:rPr>
                <w:webHidden/>
              </w:rPr>
              <w:instrText xml:space="preserve"> PAGEREF _Toc47461684 \h </w:instrText>
            </w:r>
            <w:r w:rsidR="008A7E2F" w:rsidRPr="000C436E">
              <w:rPr>
                <w:webHidden/>
              </w:rPr>
            </w:r>
            <w:r w:rsidR="008A7E2F" w:rsidRPr="000C436E">
              <w:rPr>
                <w:webHidden/>
              </w:rPr>
              <w:fldChar w:fldCharType="separate"/>
            </w:r>
            <w:r w:rsidR="003D6E11">
              <w:rPr>
                <w:noProof/>
                <w:webHidden/>
              </w:rPr>
              <w:t>87</w:t>
            </w:r>
            <w:r w:rsidR="008A7E2F" w:rsidRPr="000C436E">
              <w:rPr>
                <w:webHidden/>
              </w:rPr>
              <w:fldChar w:fldCharType="end"/>
            </w:r>
          </w:hyperlink>
        </w:p>
        <w:p w14:paraId="1ABE1257" w14:textId="3B69F5EC" w:rsidR="008A7E2F" w:rsidRPr="000C436E" w:rsidRDefault="003C0F9A" w:rsidP="008A7E2F">
          <w:pPr>
            <w:pStyle w:val="23"/>
            <w:tabs>
              <w:tab w:val="left" w:pos="142"/>
            </w:tabs>
            <w:rPr>
              <w:rFonts w:asciiTheme="minorHAnsi" w:hAnsiTheme="minorHAnsi"/>
              <w:lang w:eastAsia="ru-RU"/>
            </w:rPr>
          </w:pPr>
          <w:hyperlink w:anchor="_Toc47461685" w:history="1">
            <w:r w:rsidR="008A7E2F" w:rsidRPr="000C436E">
              <w:rPr>
                <w:rStyle w:val="a6"/>
              </w:rPr>
              <w:t>6.</w:t>
            </w:r>
            <w:r w:rsidR="008A7E2F" w:rsidRPr="000C436E">
              <w:rPr>
                <w:rFonts w:asciiTheme="minorHAnsi" w:hAnsiTheme="minorHAnsi"/>
                <w:lang w:eastAsia="ru-RU"/>
              </w:rPr>
              <w:tab/>
            </w:r>
            <w:r w:rsidR="008A7E2F" w:rsidRPr="000C436E">
              <w:rPr>
                <w:rStyle w:val="a6"/>
              </w:rPr>
              <w:t>Подготовка к подключению узла Мастерчейн Участника к Тестовой сети ЦБГ и сертификации подключения узла ЦБГ Участника к Тестовой сети ЦБГ</w:t>
            </w:r>
            <w:r w:rsidR="008A7E2F" w:rsidRPr="000C436E">
              <w:rPr>
                <w:webHidden/>
              </w:rPr>
              <w:tab/>
            </w:r>
            <w:r w:rsidR="008A7E2F" w:rsidRPr="000C436E">
              <w:rPr>
                <w:webHidden/>
              </w:rPr>
              <w:fldChar w:fldCharType="begin"/>
            </w:r>
            <w:r w:rsidR="008A7E2F" w:rsidRPr="000C436E">
              <w:rPr>
                <w:webHidden/>
              </w:rPr>
              <w:instrText xml:space="preserve"> PAGEREF _Toc47461685 \h </w:instrText>
            </w:r>
            <w:r w:rsidR="008A7E2F" w:rsidRPr="000C436E">
              <w:rPr>
                <w:webHidden/>
              </w:rPr>
            </w:r>
            <w:r w:rsidR="008A7E2F" w:rsidRPr="000C436E">
              <w:rPr>
                <w:webHidden/>
              </w:rPr>
              <w:fldChar w:fldCharType="separate"/>
            </w:r>
            <w:r w:rsidR="003D6E11">
              <w:rPr>
                <w:noProof/>
                <w:webHidden/>
              </w:rPr>
              <w:t>88</w:t>
            </w:r>
            <w:r w:rsidR="008A7E2F" w:rsidRPr="000C436E">
              <w:rPr>
                <w:webHidden/>
              </w:rPr>
              <w:fldChar w:fldCharType="end"/>
            </w:r>
          </w:hyperlink>
        </w:p>
        <w:p w14:paraId="08D26030" w14:textId="4C81CC7E" w:rsidR="008A7E2F" w:rsidRPr="000C436E" w:rsidRDefault="003C0F9A" w:rsidP="008A7E2F">
          <w:pPr>
            <w:pStyle w:val="23"/>
            <w:tabs>
              <w:tab w:val="left" w:pos="142"/>
            </w:tabs>
            <w:rPr>
              <w:rFonts w:asciiTheme="minorHAnsi" w:hAnsiTheme="minorHAnsi"/>
              <w:lang w:eastAsia="ru-RU"/>
            </w:rPr>
          </w:pPr>
          <w:hyperlink w:anchor="_Toc47461686" w:history="1">
            <w:r w:rsidR="008A7E2F" w:rsidRPr="000C436E">
              <w:rPr>
                <w:rStyle w:val="a6"/>
              </w:rPr>
              <w:t>7.</w:t>
            </w:r>
            <w:r w:rsidR="008A7E2F" w:rsidRPr="000C436E">
              <w:rPr>
                <w:rFonts w:asciiTheme="minorHAnsi" w:hAnsiTheme="minorHAnsi"/>
                <w:lang w:eastAsia="ru-RU"/>
              </w:rPr>
              <w:tab/>
            </w:r>
            <w:r w:rsidR="008A7E2F" w:rsidRPr="000C436E">
              <w:rPr>
                <w:rStyle w:val="a6"/>
              </w:rPr>
              <w:t>Подключение узла Мастерчейн Участника к Тестовой сети ЦБГ и сертификация Оператором подключения узла Мастерчейн Участника к Тестовой сети ЦБГ</w:t>
            </w:r>
            <w:r w:rsidR="008A7E2F" w:rsidRPr="000C436E">
              <w:rPr>
                <w:webHidden/>
              </w:rPr>
              <w:tab/>
            </w:r>
            <w:r w:rsidR="008A7E2F" w:rsidRPr="000C436E">
              <w:rPr>
                <w:webHidden/>
              </w:rPr>
              <w:fldChar w:fldCharType="begin"/>
            </w:r>
            <w:r w:rsidR="008A7E2F" w:rsidRPr="000C436E">
              <w:rPr>
                <w:webHidden/>
              </w:rPr>
              <w:instrText xml:space="preserve"> PAGEREF _Toc47461686 \h </w:instrText>
            </w:r>
            <w:r w:rsidR="008A7E2F" w:rsidRPr="000C436E">
              <w:rPr>
                <w:webHidden/>
              </w:rPr>
            </w:r>
            <w:r w:rsidR="008A7E2F" w:rsidRPr="000C436E">
              <w:rPr>
                <w:webHidden/>
              </w:rPr>
              <w:fldChar w:fldCharType="separate"/>
            </w:r>
            <w:r w:rsidR="003D6E11">
              <w:rPr>
                <w:noProof/>
                <w:webHidden/>
              </w:rPr>
              <w:t>89</w:t>
            </w:r>
            <w:r w:rsidR="008A7E2F" w:rsidRPr="000C436E">
              <w:rPr>
                <w:webHidden/>
              </w:rPr>
              <w:fldChar w:fldCharType="end"/>
            </w:r>
          </w:hyperlink>
        </w:p>
        <w:p w14:paraId="09C0B6FB" w14:textId="4399833A" w:rsidR="008A7E2F" w:rsidRPr="000C436E" w:rsidRDefault="003C0F9A" w:rsidP="008A7E2F">
          <w:pPr>
            <w:pStyle w:val="23"/>
            <w:tabs>
              <w:tab w:val="left" w:pos="142"/>
            </w:tabs>
            <w:rPr>
              <w:rFonts w:asciiTheme="minorHAnsi" w:hAnsiTheme="minorHAnsi"/>
              <w:lang w:eastAsia="ru-RU"/>
            </w:rPr>
          </w:pPr>
          <w:hyperlink w:anchor="_Toc47461687" w:history="1">
            <w:r w:rsidR="008A7E2F" w:rsidRPr="000C436E">
              <w:rPr>
                <w:rStyle w:val="a6"/>
              </w:rPr>
              <w:t>8.</w:t>
            </w:r>
            <w:r w:rsidR="008A7E2F" w:rsidRPr="000C436E">
              <w:rPr>
                <w:rFonts w:asciiTheme="minorHAnsi" w:hAnsiTheme="minorHAnsi"/>
                <w:lang w:eastAsia="ru-RU"/>
              </w:rPr>
              <w:tab/>
            </w:r>
            <w:r w:rsidR="008A7E2F" w:rsidRPr="000C436E">
              <w:rPr>
                <w:rStyle w:val="a6"/>
              </w:rPr>
              <w:t>Подготовка к подключению узла Мастерчейн Участника к Продуктивной сети и сертификации подключения узла Мастерчейн Участника к Продуктивной сети</w:t>
            </w:r>
            <w:r w:rsidR="008A7E2F" w:rsidRPr="000C436E">
              <w:rPr>
                <w:webHidden/>
              </w:rPr>
              <w:tab/>
            </w:r>
            <w:r w:rsidR="008A7E2F" w:rsidRPr="000C436E">
              <w:rPr>
                <w:webHidden/>
              </w:rPr>
              <w:fldChar w:fldCharType="begin"/>
            </w:r>
            <w:r w:rsidR="008A7E2F" w:rsidRPr="000C436E">
              <w:rPr>
                <w:webHidden/>
              </w:rPr>
              <w:instrText xml:space="preserve"> PAGEREF _Toc47461687 \h </w:instrText>
            </w:r>
            <w:r w:rsidR="008A7E2F" w:rsidRPr="000C436E">
              <w:rPr>
                <w:webHidden/>
              </w:rPr>
            </w:r>
            <w:r w:rsidR="008A7E2F" w:rsidRPr="000C436E">
              <w:rPr>
                <w:webHidden/>
              </w:rPr>
              <w:fldChar w:fldCharType="separate"/>
            </w:r>
            <w:r w:rsidR="003D6E11">
              <w:rPr>
                <w:noProof/>
                <w:webHidden/>
              </w:rPr>
              <w:t>90</w:t>
            </w:r>
            <w:r w:rsidR="008A7E2F" w:rsidRPr="000C436E">
              <w:rPr>
                <w:webHidden/>
              </w:rPr>
              <w:fldChar w:fldCharType="end"/>
            </w:r>
          </w:hyperlink>
        </w:p>
        <w:p w14:paraId="41386EBC" w14:textId="4A0B8156" w:rsidR="008A7E2F" w:rsidRPr="000C436E" w:rsidRDefault="003C0F9A" w:rsidP="008A7E2F">
          <w:pPr>
            <w:pStyle w:val="23"/>
            <w:tabs>
              <w:tab w:val="left" w:pos="142"/>
            </w:tabs>
            <w:rPr>
              <w:rFonts w:asciiTheme="minorHAnsi" w:hAnsiTheme="minorHAnsi"/>
              <w:lang w:eastAsia="ru-RU"/>
            </w:rPr>
          </w:pPr>
          <w:hyperlink w:anchor="_Toc47461688" w:history="1">
            <w:r w:rsidR="008A7E2F" w:rsidRPr="000C436E">
              <w:rPr>
                <w:rStyle w:val="a6"/>
              </w:rPr>
              <w:t>9.</w:t>
            </w:r>
            <w:r w:rsidR="008A7E2F" w:rsidRPr="000C436E">
              <w:rPr>
                <w:rFonts w:asciiTheme="minorHAnsi" w:hAnsiTheme="minorHAnsi"/>
                <w:lang w:eastAsia="ru-RU"/>
              </w:rPr>
              <w:tab/>
            </w:r>
            <w:r w:rsidR="008A7E2F" w:rsidRPr="000C436E">
              <w:rPr>
                <w:rStyle w:val="a6"/>
              </w:rPr>
              <w:t>Подключение узла Мастерчейн Участника к Продуктивной сети и сертификация Оператором подключения узла Мастерчейн Участника к Продуктивной сети</w:t>
            </w:r>
            <w:r w:rsidR="008A7E2F" w:rsidRPr="000C436E">
              <w:rPr>
                <w:webHidden/>
              </w:rPr>
              <w:tab/>
            </w:r>
            <w:r w:rsidR="008A7E2F" w:rsidRPr="000C436E">
              <w:rPr>
                <w:webHidden/>
              </w:rPr>
              <w:fldChar w:fldCharType="begin"/>
            </w:r>
            <w:r w:rsidR="008A7E2F" w:rsidRPr="000C436E">
              <w:rPr>
                <w:webHidden/>
              </w:rPr>
              <w:instrText xml:space="preserve"> PAGEREF _Toc47461688 \h </w:instrText>
            </w:r>
            <w:r w:rsidR="008A7E2F" w:rsidRPr="000C436E">
              <w:rPr>
                <w:webHidden/>
              </w:rPr>
            </w:r>
            <w:r w:rsidR="008A7E2F" w:rsidRPr="000C436E">
              <w:rPr>
                <w:webHidden/>
              </w:rPr>
              <w:fldChar w:fldCharType="separate"/>
            </w:r>
            <w:r w:rsidR="003D6E11">
              <w:rPr>
                <w:noProof/>
                <w:webHidden/>
              </w:rPr>
              <w:t>92</w:t>
            </w:r>
            <w:r w:rsidR="008A7E2F" w:rsidRPr="000C436E">
              <w:rPr>
                <w:webHidden/>
              </w:rPr>
              <w:fldChar w:fldCharType="end"/>
            </w:r>
          </w:hyperlink>
        </w:p>
        <w:p w14:paraId="2CFCFAF0" w14:textId="23B78095" w:rsidR="008A7E2F" w:rsidRPr="000C436E" w:rsidRDefault="003C0F9A" w:rsidP="008A7E2F">
          <w:pPr>
            <w:pStyle w:val="23"/>
            <w:tabs>
              <w:tab w:val="left" w:pos="142"/>
            </w:tabs>
            <w:rPr>
              <w:rFonts w:asciiTheme="minorHAnsi" w:hAnsiTheme="minorHAnsi"/>
              <w:lang w:eastAsia="ru-RU"/>
            </w:rPr>
          </w:pPr>
          <w:hyperlink w:anchor="_Toc47461689" w:history="1">
            <w:r w:rsidR="008A7E2F" w:rsidRPr="000C436E">
              <w:rPr>
                <w:rStyle w:val="a6"/>
              </w:rPr>
              <w:t>10.</w:t>
            </w:r>
            <w:r w:rsidR="008A7E2F" w:rsidRPr="000C436E">
              <w:rPr>
                <w:rFonts w:asciiTheme="minorHAnsi" w:hAnsiTheme="minorHAnsi"/>
                <w:lang w:eastAsia="ru-RU"/>
              </w:rPr>
              <w:tab/>
            </w:r>
            <w:r w:rsidR="008A7E2F" w:rsidRPr="000C436E">
              <w:rPr>
                <w:rStyle w:val="a6"/>
              </w:rPr>
              <w:t>Порядок отключения участника от сети.</w:t>
            </w:r>
            <w:r w:rsidR="008A7E2F" w:rsidRPr="000C436E">
              <w:rPr>
                <w:webHidden/>
              </w:rPr>
              <w:tab/>
            </w:r>
            <w:r w:rsidR="008A7E2F" w:rsidRPr="000C436E">
              <w:rPr>
                <w:webHidden/>
              </w:rPr>
              <w:fldChar w:fldCharType="begin"/>
            </w:r>
            <w:r w:rsidR="008A7E2F" w:rsidRPr="000C436E">
              <w:rPr>
                <w:webHidden/>
              </w:rPr>
              <w:instrText xml:space="preserve"> PAGEREF _Toc47461689 \h </w:instrText>
            </w:r>
            <w:r w:rsidR="008A7E2F" w:rsidRPr="000C436E">
              <w:rPr>
                <w:webHidden/>
              </w:rPr>
            </w:r>
            <w:r w:rsidR="008A7E2F" w:rsidRPr="000C436E">
              <w:rPr>
                <w:webHidden/>
              </w:rPr>
              <w:fldChar w:fldCharType="separate"/>
            </w:r>
            <w:r w:rsidR="003D6E11">
              <w:rPr>
                <w:noProof/>
                <w:webHidden/>
              </w:rPr>
              <w:t>93</w:t>
            </w:r>
            <w:r w:rsidR="008A7E2F" w:rsidRPr="000C436E">
              <w:rPr>
                <w:webHidden/>
              </w:rPr>
              <w:fldChar w:fldCharType="end"/>
            </w:r>
          </w:hyperlink>
        </w:p>
        <w:p w14:paraId="00339E76" w14:textId="30584183" w:rsidR="008A7E2F" w:rsidRPr="000C436E" w:rsidRDefault="003C0F9A" w:rsidP="008A7E2F">
          <w:pPr>
            <w:pStyle w:val="13"/>
            <w:tabs>
              <w:tab w:val="left" w:pos="142"/>
            </w:tabs>
            <w:rPr>
              <w:rFonts w:asciiTheme="minorHAnsi" w:hAnsiTheme="minorHAnsi"/>
              <w:noProof/>
              <w:szCs w:val="24"/>
              <w:lang w:eastAsia="ru-RU"/>
            </w:rPr>
          </w:pPr>
          <w:hyperlink w:anchor="_Toc47461690" w:history="1">
            <w:r w:rsidR="008A7E2F" w:rsidRPr="000C436E">
              <w:rPr>
                <w:rStyle w:val="a6"/>
                <w:rFonts w:cs="Times New Roman"/>
                <w:noProof/>
                <w:szCs w:val="24"/>
              </w:rPr>
              <w:t>Приложение №1  Заявка на подключение к Тестовой и Продуктивной сети ЦБГ Узла Мастерчейн</w:t>
            </w:r>
            <w:r w:rsidR="008A7E2F" w:rsidRPr="000C436E">
              <w:rPr>
                <w:noProof/>
                <w:webHidden/>
                <w:szCs w:val="24"/>
              </w:rPr>
              <w:tab/>
            </w:r>
            <w:r w:rsidR="008A7E2F" w:rsidRPr="000C436E">
              <w:rPr>
                <w:noProof/>
                <w:webHidden/>
                <w:szCs w:val="24"/>
              </w:rPr>
              <w:fldChar w:fldCharType="begin"/>
            </w:r>
            <w:r w:rsidR="008A7E2F" w:rsidRPr="000C436E">
              <w:rPr>
                <w:noProof/>
                <w:webHidden/>
                <w:szCs w:val="24"/>
              </w:rPr>
              <w:instrText xml:space="preserve"> PAGEREF _Toc47461690 \h </w:instrText>
            </w:r>
            <w:r w:rsidR="008A7E2F" w:rsidRPr="000C436E">
              <w:rPr>
                <w:noProof/>
                <w:webHidden/>
                <w:szCs w:val="24"/>
              </w:rPr>
            </w:r>
            <w:r w:rsidR="008A7E2F" w:rsidRPr="000C436E">
              <w:rPr>
                <w:noProof/>
                <w:webHidden/>
                <w:szCs w:val="24"/>
              </w:rPr>
              <w:fldChar w:fldCharType="separate"/>
            </w:r>
            <w:r w:rsidR="003D6E11">
              <w:rPr>
                <w:noProof/>
                <w:webHidden/>
                <w:szCs w:val="24"/>
              </w:rPr>
              <w:t>94</w:t>
            </w:r>
            <w:r w:rsidR="008A7E2F" w:rsidRPr="000C436E">
              <w:rPr>
                <w:noProof/>
                <w:webHidden/>
                <w:szCs w:val="24"/>
              </w:rPr>
              <w:fldChar w:fldCharType="end"/>
            </w:r>
          </w:hyperlink>
        </w:p>
        <w:p w14:paraId="5752BD1A" w14:textId="6559FB49" w:rsidR="008A7E2F" w:rsidRPr="000C436E" w:rsidRDefault="003C0F9A" w:rsidP="008A7E2F">
          <w:pPr>
            <w:pStyle w:val="13"/>
            <w:tabs>
              <w:tab w:val="left" w:pos="142"/>
            </w:tabs>
            <w:rPr>
              <w:rFonts w:asciiTheme="minorHAnsi" w:hAnsiTheme="minorHAnsi"/>
              <w:noProof/>
              <w:szCs w:val="24"/>
              <w:lang w:eastAsia="ru-RU"/>
            </w:rPr>
          </w:pPr>
          <w:hyperlink w:anchor="_Toc47461691" w:history="1">
            <w:r w:rsidR="008A7E2F" w:rsidRPr="000C436E">
              <w:rPr>
                <w:rStyle w:val="a6"/>
                <w:rFonts w:cs="Times New Roman"/>
                <w:noProof/>
                <w:szCs w:val="24"/>
              </w:rPr>
              <w:t>Приложение №2  Перечень документов, прилагаемых  к Заявке на подключение к Тестовой и Продуктивной сетям ЦБГ Узла Мастерчейн</w:t>
            </w:r>
            <w:r w:rsidR="008A7E2F" w:rsidRPr="000C436E">
              <w:rPr>
                <w:noProof/>
                <w:webHidden/>
                <w:szCs w:val="24"/>
              </w:rPr>
              <w:tab/>
            </w:r>
            <w:r w:rsidR="008A7E2F" w:rsidRPr="000C436E">
              <w:rPr>
                <w:noProof/>
                <w:webHidden/>
                <w:szCs w:val="24"/>
              </w:rPr>
              <w:fldChar w:fldCharType="begin"/>
            </w:r>
            <w:r w:rsidR="008A7E2F" w:rsidRPr="000C436E">
              <w:rPr>
                <w:noProof/>
                <w:webHidden/>
                <w:szCs w:val="24"/>
              </w:rPr>
              <w:instrText xml:space="preserve"> PAGEREF _Toc47461691 \h </w:instrText>
            </w:r>
            <w:r w:rsidR="008A7E2F" w:rsidRPr="000C436E">
              <w:rPr>
                <w:noProof/>
                <w:webHidden/>
                <w:szCs w:val="24"/>
              </w:rPr>
            </w:r>
            <w:r w:rsidR="008A7E2F" w:rsidRPr="000C436E">
              <w:rPr>
                <w:noProof/>
                <w:webHidden/>
                <w:szCs w:val="24"/>
              </w:rPr>
              <w:fldChar w:fldCharType="separate"/>
            </w:r>
            <w:r w:rsidR="003D6E11">
              <w:rPr>
                <w:noProof/>
                <w:webHidden/>
                <w:szCs w:val="24"/>
              </w:rPr>
              <w:t>96</w:t>
            </w:r>
            <w:r w:rsidR="008A7E2F" w:rsidRPr="000C436E">
              <w:rPr>
                <w:noProof/>
                <w:webHidden/>
                <w:szCs w:val="24"/>
              </w:rPr>
              <w:fldChar w:fldCharType="end"/>
            </w:r>
          </w:hyperlink>
        </w:p>
        <w:p w14:paraId="1C2D7D0B" w14:textId="43F4B5F8" w:rsidR="008A7E2F" w:rsidRPr="000C436E" w:rsidRDefault="003C0F9A" w:rsidP="008A7E2F">
          <w:pPr>
            <w:pStyle w:val="13"/>
            <w:tabs>
              <w:tab w:val="left" w:pos="142"/>
            </w:tabs>
            <w:rPr>
              <w:rFonts w:asciiTheme="minorHAnsi" w:hAnsiTheme="minorHAnsi"/>
              <w:noProof/>
              <w:szCs w:val="24"/>
              <w:lang w:eastAsia="ru-RU"/>
            </w:rPr>
          </w:pPr>
          <w:hyperlink w:anchor="_Toc47461692" w:history="1">
            <w:r w:rsidR="008A7E2F" w:rsidRPr="000C436E">
              <w:rPr>
                <w:rStyle w:val="a6"/>
                <w:rFonts w:cs="Times New Roman"/>
                <w:noProof/>
                <w:szCs w:val="24"/>
              </w:rPr>
              <w:t>Приложение №3  Акт приема-передачи установочного экземпляра СКЗИ Мастерчейн</w:t>
            </w:r>
            <w:r w:rsidR="008A7E2F" w:rsidRPr="000C436E">
              <w:rPr>
                <w:noProof/>
                <w:webHidden/>
                <w:szCs w:val="24"/>
              </w:rPr>
              <w:tab/>
            </w:r>
            <w:r w:rsidR="008A7E2F" w:rsidRPr="000C436E">
              <w:rPr>
                <w:noProof/>
                <w:webHidden/>
                <w:szCs w:val="24"/>
              </w:rPr>
              <w:fldChar w:fldCharType="begin"/>
            </w:r>
            <w:r w:rsidR="008A7E2F" w:rsidRPr="000C436E">
              <w:rPr>
                <w:noProof/>
                <w:webHidden/>
                <w:szCs w:val="24"/>
              </w:rPr>
              <w:instrText xml:space="preserve"> PAGEREF _Toc47461692 \h </w:instrText>
            </w:r>
            <w:r w:rsidR="008A7E2F" w:rsidRPr="000C436E">
              <w:rPr>
                <w:noProof/>
                <w:webHidden/>
                <w:szCs w:val="24"/>
              </w:rPr>
            </w:r>
            <w:r w:rsidR="008A7E2F" w:rsidRPr="000C436E">
              <w:rPr>
                <w:noProof/>
                <w:webHidden/>
                <w:szCs w:val="24"/>
              </w:rPr>
              <w:fldChar w:fldCharType="separate"/>
            </w:r>
            <w:r w:rsidR="003D6E11">
              <w:rPr>
                <w:noProof/>
                <w:webHidden/>
                <w:szCs w:val="24"/>
              </w:rPr>
              <w:t>97</w:t>
            </w:r>
            <w:r w:rsidR="008A7E2F" w:rsidRPr="000C436E">
              <w:rPr>
                <w:noProof/>
                <w:webHidden/>
                <w:szCs w:val="24"/>
              </w:rPr>
              <w:fldChar w:fldCharType="end"/>
            </w:r>
          </w:hyperlink>
        </w:p>
        <w:p w14:paraId="1822D4C2" w14:textId="7A3A435A" w:rsidR="008A7E2F" w:rsidRPr="000C436E" w:rsidRDefault="003C0F9A" w:rsidP="008A7E2F">
          <w:pPr>
            <w:pStyle w:val="13"/>
            <w:tabs>
              <w:tab w:val="left" w:pos="142"/>
            </w:tabs>
            <w:rPr>
              <w:rFonts w:asciiTheme="minorHAnsi" w:hAnsiTheme="minorHAnsi"/>
              <w:noProof/>
              <w:szCs w:val="24"/>
              <w:lang w:eastAsia="ru-RU"/>
            </w:rPr>
          </w:pPr>
          <w:hyperlink w:anchor="_Toc47461694" w:history="1">
            <w:r w:rsidR="008A7E2F" w:rsidRPr="000C436E">
              <w:rPr>
                <w:rStyle w:val="a6"/>
                <w:rFonts w:cs="Times New Roman"/>
                <w:noProof/>
                <w:szCs w:val="24"/>
              </w:rPr>
              <w:t>Приложение №4  Технические требования к Тестовой и  Продуктивной инфраструктуре Участника СКЗИ Мастерчейн</w:t>
            </w:r>
            <w:r w:rsidR="008A7E2F" w:rsidRPr="000C436E">
              <w:rPr>
                <w:noProof/>
                <w:webHidden/>
                <w:szCs w:val="24"/>
              </w:rPr>
              <w:tab/>
            </w:r>
            <w:r w:rsidR="008A7E2F" w:rsidRPr="000C436E">
              <w:rPr>
                <w:noProof/>
                <w:webHidden/>
                <w:szCs w:val="24"/>
              </w:rPr>
              <w:fldChar w:fldCharType="begin"/>
            </w:r>
            <w:r w:rsidR="008A7E2F" w:rsidRPr="000C436E">
              <w:rPr>
                <w:noProof/>
                <w:webHidden/>
                <w:szCs w:val="24"/>
              </w:rPr>
              <w:instrText xml:space="preserve"> PAGEREF _Toc47461694 \h </w:instrText>
            </w:r>
            <w:r w:rsidR="008A7E2F" w:rsidRPr="000C436E">
              <w:rPr>
                <w:noProof/>
                <w:webHidden/>
                <w:szCs w:val="24"/>
              </w:rPr>
            </w:r>
            <w:r w:rsidR="008A7E2F" w:rsidRPr="000C436E">
              <w:rPr>
                <w:noProof/>
                <w:webHidden/>
                <w:szCs w:val="24"/>
              </w:rPr>
              <w:fldChar w:fldCharType="separate"/>
            </w:r>
            <w:r w:rsidR="003D6E11">
              <w:rPr>
                <w:noProof/>
                <w:webHidden/>
                <w:szCs w:val="24"/>
              </w:rPr>
              <w:t>100</w:t>
            </w:r>
            <w:r w:rsidR="008A7E2F" w:rsidRPr="000C436E">
              <w:rPr>
                <w:noProof/>
                <w:webHidden/>
                <w:szCs w:val="24"/>
              </w:rPr>
              <w:fldChar w:fldCharType="end"/>
            </w:r>
          </w:hyperlink>
        </w:p>
        <w:p w14:paraId="0B48CE14" w14:textId="5AF02A5A" w:rsidR="008A7E2F" w:rsidRPr="000C436E" w:rsidRDefault="003C0F9A" w:rsidP="008A7E2F">
          <w:pPr>
            <w:pStyle w:val="13"/>
            <w:tabs>
              <w:tab w:val="left" w:pos="142"/>
            </w:tabs>
            <w:rPr>
              <w:rFonts w:asciiTheme="minorHAnsi" w:hAnsiTheme="minorHAnsi"/>
              <w:noProof/>
              <w:szCs w:val="24"/>
              <w:lang w:eastAsia="ru-RU"/>
            </w:rPr>
          </w:pPr>
          <w:hyperlink w:anchor="_Toc47461695" w:history="1">
            <w:r w:rsidR="008A7E2F" w:rsidRPr="000C436E">
              <w:rPr>
                <w:rStyle w:val="a6"/>
                <w:rFonts w:cs="Times New Roman"/>
                <w:noProof/>
                <w:szCs w:val="24"/>
              </w:rPr>
              <w:t>Приложение №5  Акт об установке и настройке Тестового узла Мастерчейн</w:t>
            </w:r>
            <w:r w:rsidR="008A7E2F" w:rsidRPr="000C436E">
              <w:rPr>
                <w:noProof/>
                <w:webHidden/>
                <w:szCs w:val="24"/>
              </w:rPr>
              <w:tab/>
            </w:r>
            <w:r w:rsidR="008A7E2F" w:rsidRPr="000C436E">
              <w:rPr>
                <w:noProof/>
                <w:webHidden/>
                <w:szCs w:val="24"/>
              </w:rPr>
              <w:fldChar w:fldCharType="begin"/>
            </w:r>
            <w:r w:rsidR="008A7E2F" w:rsidRPr="000C436E">
              <w:rPr>
                <w:noProof/>
                <w:webHidden/>
                <w:szCs w:val="24"/>
              </w:rPr>
              <w:instrText xml:space="preserve"> PAGEREF _Toc47461695 \h </w:instrText>
            </w:r>
            <w:r w:rsidR="008A7E2F" w:rsidRPr="000C436E">
              <w:rPr>
                <w:noProof/>
                <w:webHidden/>
                <w:szCs w:val="24"/>
              </w:rPr>
            </w:r>
            <w:r w:rsidR="008A7E2F" w:rsidRPr="000C436E">
              <w:rPr>
                <w:noProof/>
                <w:webHidden/>
                <w:szCs w:val="24"/>
              </w:rPr>
              <w:fldChar w:fldCharType="separate"/>
            </w:r>
            <w:r w:rsidR="003D6E11">
              <w:rPr>
                <w:noProof/>
                <w:webHidden/>
                <w:szCs w:val="24"/>
              </w:rPr>
              <w:t>107</w:t>
            </w:r>
            <w:r w:rsidR="008A7E2F" w:rsidRPr="000C436E">
              <w:rPr>
                <w:noProof/>
                <w:webHidden/>
                <w:szCs w:val="24"/>
              </w:rPr>
              <w:fldChar w:fldCharType="end"/>
            </w:r>
          </w:hyperlink>
        </w:p>
        <w:p w14:paraId="03168034" w14:textId="6959E24F" w:rsidR="008A7E2F" w:rsidRPr="000C436E" w:rsidRDefault="003C0F9A" w:rsidP="008A7E2F">
          <w:pPr>
            <w:pStyle w:val="13"/>
            <w:tabs>
              <w:tab w:val="left" w:pos="142"/>
            </w:tabs>
            <w:rPr>
              <w:rFonts w:asciiTheme="minorHAnsi" w:hAnsiTheme="minorHAnsi"/>
              <w:noProof/>
              <w:szCs w:val="24"/>
              <w:lang w:eastAsia="ru-RU"/>
            </w:rPr>
          </w:pPr>
          <w:hyperlink w:anchor="_Toc47461696" w:history="1">
            <w:r w:rsidR="008A7E2F" w:rsidRPr="000C436E">
              <w:rPr>
                <w:rStyle w:val="a6"/>
                <w:rFonts w:cs="Times New Roman"/>
                <w:noProof/>
                <w:szCs w:val="24"/>
              </w:rPr>
              <w:t>Приложение №6  Акт об установке и настройке Продуктивного узла Мастерчейн</w:t>
            </w:r>
            <w:r w:rsidR="008A7E2F" w:rsidRPr="000C436E">
              <w:rPr>
                <w:noProof/>
                <w:webHidden/>
                <w:szCs w:val="24"/>
              </w:rPr>
              <w:tab/>
            </w:r>
            <w:r w:rsidR="008A7E2F" w:rsidRPr="000C436E">
              <w:rPr>
                <w:noProof/>
                <w:webHidden/>
                <w:szCs w:val="24"/>
              </w:rPr>
              <w:fldChar w:fldCharType="begin"/>
            </w:r>
            <w:r w:rsidR="008A7E2F" w:rsidRPr="000C436E">
              <w:rPr>
                <w:noProof/>
                <w:webHidden/>
                <w:szCs w:val="24"/>
              </w:rPr>
              <w:instrText xml:space="preserve"> PAGEREF _Toc47461696 \h </w:instrText>
            </w:r>
            <w:r w:rsidR="008A7E2F" w:rsidRPr="000C436E">
              <w:rPr>
                <w:noProof/>
                <w:webHidden/>
                <w:szCs w:val="24"/>
              </w:rPr>
            </w:r>
            <w:r w:rsidR="008A7E2F" w:rsidRPr="000C436E">
              <w:rPr>
                <w:noProof/>
                <w:webHidden/>
                <w:szCs w:val="24"/>
              </w:rPr>
              <w:fldChar w:fldCharType="separate"/>
            </w:r>
            <w:r w:rsidR="003D6E11">
              <w:rPr>
                <w:noProof/>
                <w:webHidden/>
                <w:szCs w:val="24"/>
              </w:rPr>
              <w:t>109</w:t>
            </w:r>
            <w:r w:rsidR="008A7E2F" w:rsidRPr="000C436E">
              <w:rPr>
                <w:noProof/>
                <w:webHidden/>
                <w:szCs w:val="24"/>
              </w:rPr>
              <w:fldChar w:fldCharType="end"/>
            </w:r>
          </w:hyperlink>
        </w:p>
        <w:p w14:paraId="11410171" w14:textId="510FE600" w:rsidR="008A7E2F" w:rsidRPr="000C436E" w:rsidRDefault="003C0F9A" w:rsidP="008A7E2F">
          <w:pPr>
            <w:pStyle w:val="13"/>
            <w:tabs>
              <w:tab w:val="left" w:pos="142"/>
            </w:tabs>
            <w:rPr>
              <w:rFonts w:asciiTheme="minorHAnsi" w:hAnsiTheme="minorHAnsi"/>
              <w:noProof/>
              <w:szCs w:val="24"/>
              <w:lang w:eastAsia="ru-RU"/>
            </w:rPr>
          </w:pPr>
          <w:hyperlink w:anchor="_Toc47461697" w:history="1">
            <w:r w:rsidR="008A7E2F" w:rsidRPr="000C436E">
              <w:rPr>
                <w:rStyle w:val="a6"/>
                <w:rFonts w:cs="Times New Roman"/>
                <w:noProof/>
                <w:szCs w:val="24"/>
              </w:rPr>
              <w:t>Приложение №7  Заявка на отключение от Тестовой и Продуктивной сетей ЦБГ узла Мастерчейн</w:t>
            </w:r>
            <w:r w:rsidR="008A7E2F" w:rsidRPr="000C436E">
              <w:rPr>
                <w:noProof/>
                <w:webHidden/>
                <w:szCs w:val="24"/>
              </w:rPr>
              <w:tab/>
            </w:r>
            <w:r w:rsidR="008A7E2F" w:rsidRPr="000C436E">
              <w:rPr>
                <w:noProof/>
                <w:webHidden/>
                <w:szCs w:val="24"/>
              </w:rPr>
              <w:fldChar w:fldCharType="begin"/>
            </w:r>
            <w:r w:rsidR="008A7E2F" w:rsidRPr="000C436E">
              <w:rPr>
                <w:noProof/>
                <w:webHidden/>
                <w:szCs w:val="24"/>
              </w:rPr>
              <w:instrText xml:space="preserve"> PAGEREF _Toc47461697 \h </w:instrText>
            </w:r>
            <w:r w:rsidR="008A7E2F" w:rsidRPr="000C436E">
              <w:rPr>
                <w:noProof/>
                <w:webHidden/>
                <w:szCs w:val="24"/>
              </w:rPr>
            </w:r>
            <w:r w:rsidR="008A7E2F" w:rsidRPr="000C436E">
              <w:rPr>
                <w:noProof/>
                <w:webHidden/>
                <w:szCs w:val="24"/>
              </w:rPr>
              <w:fldChar w:fldCharType="separate"/>
            </w:r>
            <w:r w:rsidR="003D6E11">
              <w:rPr>
                <w:noProof/>
                <w:webHidden/>
                <w:szCs w:val="24"/>
              </w:rPr>
              <w:t>111</w:t>
            </w:r>
            <w:r w:rsidR="008A7E2F" w:rsidRPr="000C436E">
              <w:rPr>
                <w:noProof/>
                <w:webHidden/>
                <w:szCs w:val="24"/>
              </w:rPr>
              <w:fldChar w:fldCharType="end"/>
            </w:r>
          </w:hyperlink>
        </w:p>
        <w:p w14:paraId="05E10886" w14:textId="77777777" w:rsidR="008A7E2F" w:rsidRPr="000C436E" w:rsidRDefault="008A7E2F" w:rsidP="008A7E2F">
          <w:pPr>
            <w:tabs>
              <w:tab w:val="left" w:pos="142"/>
            </w:tabs>
            <w:rPr>
              <w:szCs w:val="24"/>
            </w:rPr>
          </w:pPr>
          <w:r w:rsidRPr="000C436E">
            <w:rPr>
              <w:szCs w:val="24"/>
            </w:rPr>
            <w:fldChar w:fldCharType="end"/>
          </w:r>
        </w:p>
      </w:sdtContent>
    </w:sdt>
    <w:p w14:paraId="2510B733" w14:textId="77777777" w:rsidR="008A7E2F" w:rsidRPr="000C436E" w:rsidRDefault="008A7E2F" w:rsidP="008A7E2F">
      <w:pPr>
        <w:pStyle w:val="21"/>
        <w:tabs>
          <w:tab w:val="left" w:pos="142"/>
        </w:tabs>
        <w:ind w:firstLine="0"/>
        <w:rPr>
          <w:rFonts w:cs="Times New Roman"/>
          <w:b/>
          <w:sz w:val="24"/>
          <w:szCs w:val="24"/>
        </w:rPr>
      </w:pPr>
      <w:r w:rsidRPr="000C436E">
        <w:rPr>
          <w:rFonts w:cs="Times New Roman"/>
          <w:b/>
          <w:sz w:val="24"/>
          <w:szCs w:val="24"/>
        </w:rPr>
        <w:br w:type="page"/>
      </w:r>
    </w:p>
    <w:p w14:paraId="0D50F40D" w14:textId="7554A8A8" w:rsidR="008A7E2F" w:rsidRPr="005D1311" w:rsidRDefault="005D1311" w:rsidP="00D40B0F">
      <w:pPr>
        <w:pStyle w:val="21"/>
        <w:numPr>
          <w:ilvl w:val="0"/>
          <w:numId w:val="49"/>
        </w:numPr>
        <w:tabs>
          <w:tab w:val="left" w:pos="142"/>
        </w:tabs>
        <w:spacing w:before="240" w:after="240"/>
        <w:rPr>
          <w:rFonts w:ascii="Times New Roman" w:hAnsi="Times New Roman" w:cs="Times New Roman"/>
          <w:bCs/>
          <w:color w:val="auto"/>
          <w:sz w:val="24"/>
          <w:szCs w:val="24"/>
        </w:rPr>
      </w:pPr>
      <w:bookmarkStart w:id="307" w:name="_Toc47461680"/>
      <w:bookmarkStart w:id="308" w:name="_Toc53146840"/>
      <w:r w:rsidRPr="005D1311">
        <w:rPr>
          <w:rFonts w:ascii="Times New Roman" w:hAnsi="Times New Roman" w:cs="Times New Roman"/>
          <w:bCs/>
          <w:color w:val="auto"/>
          <w:sz w:val="24"/>
          <w:szCs w:val="24"/>
        </w:rPr>
        <w:lastRenderedPageBreak/>
        <w:t>ПРИНЯТЫЕ СОКРАЩЕНИЯ</w:t>
      </w:r>
      <w:bookmarkEnd w:id="307"/>
      <w:bookmarkEnd w:id="308"/>
    </w:p>
    <w:tbl>
      <w:tblPr>
        <w:tblStyle w:val="a7"/>
        <w:tblW w:w="9345" w:type="dxa"/>
        <w:tblLook w:val="04A0" w:firstRow="1" w:lastRow="0" w:firstColumn="1" w:lastColumn="0" w:noHBand="0" w:noVBand="1"/>
      </w:tblPr>
      <w:tblGrid>
        <w:gridCol w:w="2972"/>
        <w:gridCol w:w="6373"/>
      </w:tblGrid>
      <w:tr w:rsidR="008A7E2F" w:rsidRPr="000C436E" w14:paraId="61E34C30"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75AF4600"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Сокращение</w:t>
            </w:r>
          </w:p>
        </w:tc>
        <w:tc>
          <w:tcPr>
            <w:tcW w:w="6373" w:type="dxa"/>
            <w:tcBorders>
              <w:top w:val="single" w:sz="4" w:space="0" w:color="auto"/>
              <w:left w:val="single" w:sz="4" w:space="0" w:color="auto"/>
              <w:bottom w:val="single" w:sz="4" w:space="0" w:color="auto"/>
              <w:right w:val="single" w:sz="4" w:space="0" w:color="auto"/>
            </w:tcBorders>
            <w:hideMark/>
          </w:tcPr>
          <w:p w14:paraId="601D5F71"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Расшифровка</w:t>
            </w:r>
          </w:p>
        </w:tc>
      </w:tr>
      <w:tr w:rsidR="008A7E2F" w:rsidRPr="000C436E" w14:paraId="1D0517DE"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67EEBAFB"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КЭП</w:t>
            </w:r>
          </w:p>
        </w:tc>
        <w:tc>
          <w:tcPr>
            <w:tcW w:w="6373" w:type="dxa"/>
            <w:tcBorders>
              <w:top w:val="single" w:sz="4" w:space="0" w:color="auto"/>
              <w:left w:val="single" w:sz="4" w:space="0" w:color="auto"/>
              <w:bottom w:val="single" w:sz="4" w:space="0" w:color="auto"/>
              <w:right w:val="single" w:sz="4" w:space="0" w:color="auto"/>
            </w:tcBorders>
            <w:hideMark/>
          </w:tcPr>
          <w:p w14:paraId="4C881E74"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Квалифицированная электронная подпись</w:t>
            </w:r>
          </w:p>
        </w:tc>
      </w:tr>
      <w:tr w:rsidR="008A7E2F" w:rsidRPr="000C436E" w14:paraId="7275B220"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67715D50"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СКЗИ</w:t>
            </w:r>
          </w:p>
        </w:tc>
        <w:tc>
          <w:tcPr>
            <w:tcW w:w="6373" w:type="dxa"/>
            <w:tcBorders>
              <w:top w:val="single" w:sz="4" w:space="0" w:color="auto"/>
              <w:left w:val="single" w:sz="4" w:space="0" w:color="auto"/>
              <w:bottom w:val="single" w:sz="4" w:space="0" w:color="auto"/>
              <w:right w:val="single" w:sz="4" w:space="0" w:color="auto"/>
            </w:tcBorders>
            <w:hideMark/>
          </w:tcPr>
          <w:p w14:paraId="0315B2B6"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Средства криптографической защиты информации</w:t>
            </w:r>
          </w:p>
        </w:tc>
      </w:tr>
      <w:tr w:rsidR="008A7E2F" w:rsidRPr="000C436E" w14:paraId="73DA4D12"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283F76CE"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СВД</w:t>
            </w:r>
          </w:p>
        </w:tc>
        <w:tc>
          <w:tcPr>
            <w:tcW w:w="6373" w:type="dxa"/>
            <w:tcBorders>
              <w:top w:val="single" w:sz="4" w:space="0" w:color="auto"/>
              <w:left w:val="single" w:sz="4" w:space="0" w:color="auto"/>
              <w:bottom w:val="single" w:sz="4" w:space="0" w:color="auto"/>
              <w:right w:val="single" w:sz="4" w:space="0" w:color="auto"/>
            </w:tcBorders>
            <w:hideMark/>
          </w:tcPr>
          <w:p w14:paraId="25BD8D16"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Сервис возьми документ</w:t>
            </w:r>
          </w:p>
        </w:tc>
      </w:tr>
      <w:tr w:rsidR="008A7E2F" w:rsidRPr="000C436E" w14:paraId="4B731D93"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18CBA1B4"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УЦ</w:t>
            </w:r>
          </w:p>
        </w:tc>
        <w:tc>
          <w:tcPr>
            <w:tcW w:w="6373" w:type="dxa"/>
            <w:tcBorders>
              <w:top w:val="single" w:sz="4" w:space="0" w:color="auto"/>
              <w:left w:val="single" w:sz="4" w:space="0" w:color="auto"/>
              <w:bottom w:val="single" w:sz="4" w:space="0" w:color="auto"/>
              <w:right w:val="single" w:sz="4" w:space="0" w:color="auto"/>
            </w:tcBorders>
            <w:hideMark/>
          </w:tcPr>
          <w:p w14:paraId="57073B19"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Удостоверяющий центр</w:t>
            </w:r>
          </w:p>
        </w:tc>
      </w:tr>
      <w:tr w:rsidR="008A7E2F" w:rsidRPr="000C436E" w14:paraId="7E474DCE"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1A427509"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ЭП</w:t>
            </w:r>
          </w:p>
        </w:tc>
        <w:tc>
          <w:tcPr>
            <w:tcW w:w="6373" w:type="dxa"/>
            <w:tcBorders>
              <w:top w:val="single" w:sz="4" w:space="0" w:color="auto"/>
              <w:left w:val="single" w:sz="4" w:space="0" w:color="auto"/>
              <w:bottom w:val="single" w:sz="4" w:space="0" w:color="auto"/>
              <w:right w:val="single" w:sz="4" w:space="0" w:color="auto"/>
            </w:tcBorders>
            <w:hideMark/>
          </w:tcPr>
          <w:p w14:paraId="02908B94" w14:textId="4037D015" w:rsidR="008A7E2F" w:rsidRPr="000C436E" w:rsidRDefault="00392295" w:rsidP="008A7E2F">
            <w:pPr>
              <w:tabs>
                <w:tab w:val="left" w:pos="142"/>
              </w:tabs>
              <w:spacing w:line="360" w:lineRule="auto"/>
              <w:rPr>
                <w:rFonts w:cs="Times New Roman"/>
                <w:szCs w:val="24"/>
              </w:rPr>
            </w:pPr>
            <w:r w:rsidRPr="00392295">
              <w:rPr>
                <w:szCs w:val="24"/>
              </w:rPr>
              <w:t xml:space="preserve">Электронная подпись, при этом, если в тексте настоящих Условий не оговорено иное, означает усиленную квалифицированную электронную подпись  </w:t>
            </w:r>
          </w:p>
        </w:tc>
      </w:tr>
      <w:tr w:rsidR="008A7E2F" w:rsidRPr="000C436E" w14:paraId="23FCD31A"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1080DC04"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ТРЕ</w:t>
            </w:r>
          </w:p>
        </w:tc>
        <w:tc>
          <w:tcPr>
            <w:tcW w:w="6373" w:type="dxa"/>
            <w:tcBorders>
              <w:top w:val="single" w:sz="4" w:space="0" w:color="auto"/>
              <w:left w:val="single" w:sz="4" w:space="0" w:color="auto"/>
              <w:bottom w:val="single" w:sz="4" w:space="0" w:color="auto"/>
              <w:right w:val="single" w:sz="4" w:space="0" w:color="auto"/>
            </w:tcBorders>
            <w:hideMark/>
          </w:tcPr>
          <w:p w14:paraId="3A853987"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Технологическая расчётная единица</w:t>
            </w:r>
          </w:p>
        </w:tc>
      </w:tr>
      <w:tr w:rsidR="008A7E2F" w:rsidRPr="000C436E" w14:paraId="1AC645F5" w14:textId="77777777" w:rsidTr="008A7E2F">
        <w:tc>
          <w:tcPr>
            <w:tcW w:w="2972" w:type="dxa"/>
            <w:tcBorders>
              <w:top w:val="single" w:sz="4" w:space="0" w:color="auto"/>
              <w:left w:val="single" w:sz="4" w:space="0" w:color="auto"/>
              <w:bottom w:val="single" w:sz="4" w:space="0" w:color="auto"/>
              <w:right w:val="single" w:sz="4" w:space="0" w:color="auto"/>
            </w:tcBorders>
          </w:tcPr>
          <w:p w14:paraId="353B44DE"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 xml:space="preserve">ПК </w:t>
            </w:r>
          </w:p>
        </w:tc>
        <w:tc>
          <w:tcPr>
            <w:tcW w:w="6373" w:type="dxa"/>
            <w:tcBorders>
              <w:top w:val="single" w:sz="4" w:space="0" w:color="auto"/>
              <w:left w:val="single" w:sz="4" w:space="0" w:color="auto"/>
              <w:bottom w:val="single" w:sz="4" w:space="0" w:color="auto"/>
              <w:right w:val="single" w:sz="4" w:space="0" w:color="auto"/>
            </w:tcBorders>
          </w:tcPr>
          <w:p w14:paraId="3DCDC9DF"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Программный комплекс</w:t>
            </w:r>
          </w:p>
        </w:tc>
      </w:tr>
    </w:tbl>
    <w:p w14:paraId="43768898" w14:textId="40BF72A1" w:rsidR="008A7E2F" w:rsidRPr="005D1311" w:rsidRDefault="005D1311" w:rsidP="00D40B0F">
      <w:pPr>
        <w:pStyle w:val="21"/>
        <w:numPr>
          <w:ilvl w:val="0"/>
          <w:numId w:val="49"/>
        </w:numPr>
        <w:tabs>
          <w:tab w:val="left" w:pos="142"/>
        </w:tabs>
        <w:spacing w:before="240" w:after="240"/>
        <w:rPr>
          <w:rFonts w:ascii="Times New Roman" w:hAnsi="Times New Roman" w:cs="Times New Roman"/>
          <w:bCs/>
          <w:color w:val="auto"/>
          <w:sz w:val="24"/>
          <w:szCs w:val="24"/>
        </w:rPr>
      </w:pPr>
      <w:bookmarkStart w:id="309" w:name="_Toc47461681"/>
      <w:bookmarkStart w:id="310" w:name="_Toc53146841"/>
      <w:r w:rsidRPr="005D1311">
        <w:rPr>
          <w:rFonts w:ascii="Times New Roman" w:hAnsi="Times New Roman" w:cs="Times New Roman"/>
          <w:bCs/>
          <w:color w:val="auto"/>
          <w:sz w:val="24"/>
          <w:szCs w:val="24"/>
        </w:rPr>
        <w:t>ТЕРМИНЫ И ОПРЕДЕЛЕНИЯ</w:t>
      </w:r>
      <w:bookmarkEnd w:id="309"/>
      <w:bookmarkEnd w:id="310"/>
    </w:p>
    <w:tbl>
      <w:tblPr>
        <w:tblStyle w:val="a7"/>
        <w:tblW w:w="0" w:type="auto"/>
        <w:tblLook w:val="04A0" w:firstRow="1" w:lastRow="0" w:firstColumn="1" w:lastColumn="0" w:noHBand="0" w:noVBand="1"/>
      </w:tblPr>
      <w:tblGrid>
        <w:gridCol w:w="2972"/>
        <w:gridCol w:w="6372"/>
      </w:tblGrid>
      <w:tr w:rsidR="008A7E2F" w:rsidRPr="000C436E" w14:paraId="0381907E" w14:textId="77777777" w:rsidTr="008A7E2F">
        <w:trPr>
          <w:tblHeader/>
        </w:trPr>
        <w:tc>
          <w:tcPr>
            <w:tcW w:w="2972" w:type="dxa"/>
            <w:tcBorders>
              <w:top w:val="single" w:sz="4" w:space="0" w:color="auto"/>
              <w:left w:val="single" w:sz="4" w:space="0" w:color="auto"/>
              <w:bottom w:val="single" w:sz="4" w:space="0" w:color="auto"/>
              <w:right w:val="single" w:sz="4" w:space="0" w:color="auto"/>
            </w:tcBorders>
            <w:hideMark/>
          </w:tcPr>
          <w:p w14:paraId="3562F8B9" w14:textId="77777777" w:rsidR="008A7E2F" w:rsidRPr="000C436E" w:rsidRDefault="008A7E2F" w:rsidP="008A7E2F">
            <w:pPr>
              <w:tabs>
                <w:tab w:val="left" w:pos="142"/>
              </w:tabs>
              <w:ind w:right="170"/>
              <w:rPr>
                <w:rFonts w:cs="Times New Roman"/>
                <w:szCs w:val="24"/>
              </w:rPr>
            </w:pPr>
            <w:r w:rsidRPr="000C436E">
              <w:rPr>
                <w:rFonts w:cs="Times New Roman"/>
                <w:szCs w:val="24"/>
              </w:rPr>
              <w:t>Термины</w:t>
            </w:r>
          </w:p>
        </w:tc>
        <w:tc>
          <w:tcPr>
            <w:tcW w:w="6372" w:type="dxa"/>
            <w:tcBorders>
              <w:top w:val="single" w:sz="4" w:space="0" w:color="auto"/>
              <w:left w:val="single" w:sz="4" w:space="0" w:color="auto"/>
              <w:bottom w:val="single" w:sz="4" w:space="0" w:color="auto"/>
              <w:right w:val="single" w:sz="4" w:space="0" w:color="auto"/>
            </w:tcBorders>
            <w:hideMark/>
          </w:tcPr>
          <w:p w14:paraId="30ECB251" w14:textId="77777777" w:rsidR="008A7E2F" w:rsidRPr="000C436E" w:rsidRDefault="008A7E2F" w:rsidP="008A7E2F">
            <w:pPr>
              <w:tabs>
                <w:tab w:val="left" w:pos="142"/>
              </w:tabs>
              <w:ind w:left="181" w:right="29"/>
              <w:rPr>
                <w:rFonts w:cs="Times New Roman"/>
                <w:szCs w:val="24"/>
              </w:rPr>
            </w:pPr>
            <w:r w:rsidRPr="000C436E">
              <w:rPr>
                <w:rFonts w:cs="Times New Roman"/>
                <w:szCs w:val="24"/>
              </w:rPr>
              <w:t>Определения</w:t>
            </w:r>
          </w:p>
        </w:tc>
      </w:tr>
      <w:tr w:rsidR="008A7E2F" w:rsidRPr="000C436E" w14:paraId="54CF6249"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1C90D4B1" w14:textId="77777777" w:rsidR="008A7E2F" w:rsidRPr="000C436E" w:rsidRDefault="008A7E2F" w:rsidP="008A7E2F">
            <w:pPr>
              <w:tabs>
                <w:tab w:val="left" w:pos="142"/>
              </w:tabs>
              <w:ind w:right="170"/>
              <w:rPr>
                <w:rFonts w:cs="Times New Roman"/>
                <w:szCs w:val="24"/>
              </w:rPr>
            </w:pPr>
            <w:r w:rsidRPr="000C436E">
              <w:rPr>
                <w:rFonts w:cs="Times New Roman"/>
                <w:szCs w:val="24"/>
              </w:rPr>
              <w:t>Адрес узла ЦБГ</w:t>
            </w:r>
          </w:p>
        </w:tc>
        <w:tc>
          <w:tcPr>
            <w:tcW w:w="6372" w:type="dxa"/>
            <w:tcBorders>
              <w:top w:val="single" w:sz="4" w:space="0" w:color="auto"/>
              <w:left w:val="single" w:sz="4" w:space="0" w:color="auto"/>
              <w:bottom w:val="single" w:sz="4" w:space="0" w:color="auto"/>
              <w:right w:val="single" w:sz="4" w:space="0" w:color="auto"/>
            </w:tcBorders>
            <w:hideMark/>
          </w:tcPr>
          <w:p w14:paraId="7B3C5680" w14:textId="77777777" w:rsidR="008A7E2F" w:rsidRPr="000C436E" w:rsidRDefault="008A7E2F" w:rsidP="008A7E2F">
            <w:pPr>
              <w:tabs>
                <w:tab w:val="left" w:pos="142"/>
              </w:tabs>
              <w:ind w:left="181" w:right="29"/>
              <w:rPr>
                <w:rFonts w:cs="Times New Roman"/>
                <w:szCs w:val="24"/>
              </w:rPr>
            </w:pPr>
            <w:r w:rsidRPr="000C436E">
              <w:rPr>
                <w:rFonts w:cs="Times New Roman"/>
                <w:szCs w:val="24"/>
              </w:rPr>
              <w:t>Уникальный идентификатор узла ЦБГ в сети</w:t>
            </w:r>
          </w:p>
        </w:tc>
      </w:tr>
      <w:tr w:rsidR="008A7E2F" w:rsidRPr="000C436E" w14:paraId="49136EEE"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32FA790A" w14:textId="77777777" w:rsidR="008A7E2F" w:rsidRPr="000C436E" w:rsidRDefault="008A7E2F" w:rsidP="008A7E2F">
            <w:pPr>
              <w:tabs>
                <w:tab w:val="left" w:pos="142"/>
              </w:tabs>
              <w:ind w:right="170"/>
              <w:rPr>
                <w:rFonts w:cs="Times New Roman"/>
                <w:szCs w:val="24"/>
              </w:rPr>
            </w:pPr>
            <w:r w:rsidRPr="000C436E">
              <w:rPr>
                <w:rFonts w:cs="Times New Roman"/>
                <w:szCs w:val="24"/>
              </w:rPr>
              <w:t>Цифровые банковские гарантии</w:t>
            </w:r>
          </w:p>
        </w:tc>
        <w:tc>
          <w:tcPr>
            <w:tcW w:w="6372" w:type="dxa"/>
            <w:tcBorders>
              <w:top w:val="single" w:sz="4" w:space="0" w:color="auto"/>
              <w:left w:val="single" w:sz="4" w:space="0" w:color="auto"/>
              <w:bottom w:val="single" w:sz="4" w:space="0" w:color="auto"/>
              <w:right w:val="single" w:sz="4" w:space="0" w:color="auto"/>
            </w:tcBorders>
            <w:hideMark/>
          </w:tcPr>
          <w:p w14:paraId="4E024B66" w14:textId="77777777" w:rsidR="008A7E2F" w:rsidRPr="000C436E" w:rsidRDefault="008A7E2F" w:rsidP="008A7E2F">
            <w:pPr>
              <w:tabs>
                <w:tab w:val="left" w:pos="142"/>
              </w:tabs>
              <w:ind w:left="181" w:right="29"/>
              <w:rPr>
                <w:rFonts w:cs="Times New Roman"/>
                <w:szCs w:val="24"/>
              </w:rPr>
            </w:pPr>
            <w:r w:rsidRPr="000C436E">
              <w:rPr>
                <w:rFonts w:cs="Times New Roman"/>
                <w:szCs w:val="24"/>
              </w:rPr>
              <w:t>Автоматизированная система, предназначенная для обеспечения рабочих процессов участников банковских гарантий, в условиях распределенного, доверительного и безопасного информационного взаимодействия между организациями участниками. Представляет собой совокупность Узлов ЦБГ, взаимодействующих между собой в Сети ЦБГ.</w:t>
            </w:r>
          </w:p>
        </w:tc>
      </w:tr>
      <w:tr w:rsidR="008A7E2F" w:rsidRPr="000C436E" w14:paraId="11A6905B"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0993895D" w14:textId="77777777" w:rsidR="008A7E2F" w:rsidRPr="000C436E" w:rsidRDefault="008A7E2F" w:rsidP="008A7E2F">
            <w:pPr>
              <w:tabs>
                <w:tab w:val="left" w:pos="142"/>
              </w:tabs>
              <w:ind w:right="170"/>
              <w:rPr>
                <w:rFonts w:cs="Times New Roman"/>
                <w:szCs w:val="24"/>
              </w:rPr>
            </w:pPr>
            <w:r w:rsidRPr="000C436E">
              <w:rPr>
                <w:rFonts w:cs="Times New Roman"/>
                <w:szCs w:val="24"/>
              </w:rPr>
              <w:t>Заявка на подключение к ЦБГ (Заявка)</w:t>
            </w:r>
          </w:p>
        </w:tc>
        <w:tc>
          <w:tcPr>
            <w:tcW w:w="6372" w:type="dxa"/>
            <w:tcBorders>
              <w:top w:val="single" w:sz="4" w:space="0" w:color="auto"/>
              <w:left w:val="single" w:sz="4" w:space="0" w:color="auto"/>
              <w:bottom w:val="single" w:sz="4" w:space="0" w:color="auto"/>
              <w:right w:val="single" w:sz="4" w:space="0" w:color="auto"/>
            </w:tcBorders>
            <w:hideMark/>
          </w:tcPr>
          <w:p w14:paraId="7C0973A6" w14:textId="77777777" w:rsidR="008A7E2F" w:rsidRPr="000C436E" w:rsidRDefault="008A7E2F" w:rsidP="008A7E2F">
            <w:pPr>
              <w:tabs>
                <w:tab w:val="left" w:pos="142"/>
              </w:tabs>
              <w:ind w:left="181" w:right="29"/>
              <w:rPr>
                <w:rFonts w:cs="Times New Roman"/>
                <w:szCs w:val="24"/>
              </w:rPr>
            </w:pPr>
            <w:r w:rsidRPr="000C436E">
              <w:rPr>
                <w:rFonts w:cs="Times New Roman"/>
                <w:szCs w:val="24"/>
              </w:rPr>
              <w:t>Заявка, направляемая Участником Оператору для подключения к сети ЦБГ.</w:t>
            </w:r>
          </w:p>
        </w:tc>
      </w:tr>
      <w:tr w:rsidR="008A7E2F" w:rsidRPr="000C436E" w14:paraId="08193A5D"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3DFCC003" w14:textId="77777777" w:rsidR="008A7E2F" w:rsidRPr="000C436E" w:rsidRDefault="008A7E2F" w:rsidP="008A7E2F">
            <w:pPr>
              <w:tabs>
                <w:tab w:val="left" w:pos="142"/>
              </w:tabs>
              <w:ind w:right="170"/>
              <w:rPr>
                <w:rFonts w:cs="Times New Roman"/>
                <w:szCs w:val="24"/>
              </w:rPr>
            </w:pPr>
            <w:r w:rsidRPr="000C436E">
              <w:rPr>
                <w:rFonts w:cs="Times New Roman"/>
                <w:szCs w:val="24"/>
              </w:rPr>
              <w:t>ПК ЦБГ</w:t>
            </w:r>
          </w:p>
        </w:tc>
        <w:tc>
          <w:tcPr>
            <w:tcW w:w="6372" w:type="dxa"/>
            <w:tcBorders>
              <w:top w:val="single" w:sz="4" w:space="0" w:color="auto"/>
              <w:left w:val="single" w:sz="4" w:space="0" w:color="auto"/>
              <w:bottom w:val="single" w:sz="4" w:space="0" w:color="auto"/>
              <w:right w:val="single" w:sz="4" w:space="0" w:color="auto"/>
            </w:tcBorders>
            <w:hideMark/>
          </w:tcPr>
          <w:p w14:paraId="245EFB79" w14:textId="77777777" w:rsidR="008A7E2F" w:rsidRPr="000C436E" w:rsidRDefault="008A7E2F" w:rsidP="008A7E2F">
            <w:pPr>
              <w:tabs>
                <w:tab w:val="left" w:pos="142"/>
              </w:tabs>
              <w:ind w:left="181" w:right="29"/>
              <w:rPr>
                <w:rFonts w:cs="Times New Roman"/>
                <w:szCs w:val="24"/>
              </w:rPr>
            </w:pPr>
            <w:r w:rsidRPr="000C436E">
              <w:rPr>
                <w:rFonts w:cs="Times New Roman"/>
                <w:szCs w:val="24"/>
              </w:rPr>
              <w:t xml:space="preserve">Программный комплекс «Цифровая банковская гарантия», состоящий из следующих компонентов: </w:t>
            </w:r>
          </w:p>
          <w:p w14:paraId="6AE21643" w14:textId="77777777" w:rsidR="008A7E2F" w:rsidRPr="000C436E" w:rsidRDefault="008A7E2F" w:rsidP="008A7E2F">
            <w:pPr>
              <w:pStyle w:val="a3"/>
              <w:keepLines/>
              <w:numPr>
                <w:ilvl w:val="0"/>
                <w:numId w:val="12"/>
              </w:numPr>
              <w:tabs>
                <w:tab w:val="left" w:pos="142"/>
              </w:tabs>
              <w:ind w:left="181" w:right="29" w:firstLine="0"/>
              <w:rPr>
                <w:rFonts w:cs="Times New Roman"/>
                <w:szCs w:val="24"/>
              </w:rPr>
            </w:pPr>
            <w:r w:rsidRPr="000C436E">
              <w:rPr>
                <w:rFonts w:cs="Times New Roman"/>
                <w:szCs w:val="24"/>
              </w:rPr>
              <w:t>Компонент по ведению банковских гарантий и связанных с ними документов;</w:t>
            </w:r>
          </w:p>
          <w:p w14:paraId="7E7D0937" w14:textId="77777777" w:rsidR="008A7E2F" w:rsidRPr="000C436E" w:rsidRDefault="008A7E2F" w:rsidP="008A7E2F">
            <w:pPr>
              <w:pStyle w:val="a3"/>
              <w:keepLines/>
              <w:numPr>
                <w:ilvl w:val="0"/>
                <w:numId w:val="12"/>
              </w:numPr>
              <w:tabs>
                <w:tab w:val="left" w:pos="142"/>
              </w:tabs>
              <w:ind w:left="181" w:right="29" w:firstLine="0"/>
              <w:rPr>
                <w:rFonts w:cs="Times New Roman"/>
                <w:szCs w:val="24"/>
              </w:rPr>
            </w:pPr>
            <w:r w:rsidRPr="000C436E">
              <w:rPr>
                <w:rFonts w:cs="Times New Roman"/>
                <w:szCs w:val="24"/>
              </w:rPr>
              <w:t>Компонент хранения цифровых банковских гарантий и сопутствующих документов.</w:t>
            </w:r>
          </w:p>
          <w:p w14:paraId="1DD76D02" w14:textId="77777777" w:rsidR="008A7E2F" w:rsidRPr="000C436E" w:rsidRDefault="008A7E2F" w:rsidP="008A7E2F">
            <w:pPr>
              <w:pStyle w:val="a3"/>
              <w:keepLines/>
              <w:numPr>
                <w:ilvl w:val="0"/>
                <w:numId w:val="12"/>
              </w:numPr>
              <w:tabs>
                <w:tab w:val="left" w:pos="142"/>
              </w:tabs>
              <w:ind w:left="181" w:right="29" w:firstLine="0"/>
              <w:rPr>
                <w:rFonts w:cs="Times New Roman"/>
                <w:szCs w:val="24"/>
              </w:rPr>
            </w:pPr>
            <w:r w:rsidRPr="000C436E">
              <w:rPr>
                <w:rFonts w:cs="Times New Roman"/>
                <w:szCs w:val="24"/>
              </w:rPr>
              <w:lastRenderedPageBreak/>
              <w:t xml:space="preserve">Компонент КриптоПро </w:t>
            </w:r>
            <w:r w:rsidRPr="000C436E">
              <w:rPr>
                <w:rFonts w:cs="Times New Roman"/>
                <w:szCs w:val="24"/>
                <w:lang w:val="en-US"/>
              </w:rPr>
              <w:t>CSP</w:t>
            </w:r>
            <w:r w:rsidRPr="000C436E">
              <w:rPr>
                <w:rFonts w:cs="Times New Roman"/>
                <w:szCs w:val="24"/>
              </w:rPr>
              <w:t>;</w:t>
            </w:r>
          </w:p>
          <w:p w14:paraId="6C7D9A19" w14:textId="77777777" w:rsidR="008A7E2F" w:rsidRPr="000C436E" w:rsidRDefault="008A7E2F" w:rsidP="008A7E2F">
            <w:pPr>
              <w:pStyle w:val="a3"/>
              <w:keepLines/>
              <w:numPr>
                <w:ilvl w:val="0"/>
                <w:numId w:val="12"/>
              </w:numPr>
              <w:tabs>
                <w:tab w:val="left" w:pos="142"/>
              </w:tabs>
              <w:ind w:left="181" w:right="29" w:firstLine="0"/>
              <w:rPr>
                <w:rFonts w:cs="Times New Roman"/>
                <w:szCs w:val="24"/>
              </w:rPr>
            </w:pPr>
          </w:p>
          <w:p w14:paraId="298DB003" w14:textId="77777777" w:rsidR="008A7E2F" w:rsidRPr="000C436E" w:rsidRDefault="008A7E2F" w:rsidP="008A7E2F">
            <w:pPr>
              <w:pStyle w:val="a3"/>
              <w:keepLines/>
              <w:numPr>
                <w:ilvl w:val="0"/>
                <w:numId w:val="12"/>
              </w:numPr>
              <w:tabs>
                <w:tab w:val="left" w:pos="142"/>
              </w:tabs>
              <w:ind w:left="181" w:right="29" w:firstLine="0"/>
              <w:rPr>
                <w:rFonts w:cs="Times New Roman"/>
                <w:szCs w:val="24"/>
              </w:rPr>
            </w:pPr>
            <w:r w:rsidRPr="000C436E">
              <w:rPr>
                <w:rFonts w:cs="Times New Roman"/>
                <w:szCs w:val="24"/>
              </w:rPr>
              <w:t xml:space="preserve">Компонент КриптоПро ЭЦП </w:t>
            </w:r>
            <w:r w:rsidRPr="000C436E">
              <w:rPr>
                <w:rFonts w:cs="Times New Roman"/>
                <w:szCs w:val="24"/>
                <w:lang w:val="en-US"/>
              </w:rPr>
              <w:t>browser</w:t>
            </w:r>
            <w:r w:rsidRPr="000C436E">
              <w:rPr>
                <w:rFonts w:cs="Times New Roman"/>
                <w:szCs w:val="24"/>
              </w:rPr>
              <w:t xml:space="preserve"> </w:t>
            </w:r>
            <w:r w:rsidRPr="000C436E">
              <w:rPr>
                <w:rFonts w:cs="Times New Roman"/>
                <w:szCs w:val="24"/>
                <w:lang w:val="en-US"/>
              </w:rPr>
              <w:t>plugin</w:t>
            </w:r>
            <w:r w:rsidRPr="000C436E">
              <w:rPr>
                <w:rFonts w:cs="Times New Roman"/>
                <w:szCs w:val="24"/>
              </w:rPr>
              <w:t>.</w:t>
            </w:r>
          </w:p>
          <w:p w14:paraId="3BA6318A" w14:textId="77777777" w:rsidR="008A7E2F" w:rsidRPr="000C436E" w:rsidRDefault="008A7E2F" w:rsidP="008A7E2F">
            <w:pPr>
              <w:pStyle w:val="a3"/>
              <w:keepLines/>
              <w:tabs>
                <w:tab w:val="left" w:pos="142"/>
              </w:tabs>
              <w:ind w:left="181" w:right="29" w:firstLine="0"/>
              <w:rPr>
                <w:rFonts w:cs="Times New Roman"/>
                <w:szCs w:val="24"/>
              </w:rPr>
            </w:pPr>
            <w:r w:rsidRPr="000C436E">
              <w:rPr>
                <w:rFonts w:cs="Times New Roman"/>
                <w:szCs w:val="24"/>
              </w:rPr>
              <w:t>Для обеспечения работы ПК ЦБГ требуется применение:</w:t>
            </w:r>
          </w:p>
          <w:p w14:paraId="71C75BCA" w14:textId="77777777" w:rsidR="008A7E2F" w:rsidRPr="000C436E" w:rsidRDefault="008A7E2F" w:rsidP="008A7E2F">
            <w:pPr>
              <w:pStyle w:val="a3"/>
              <w:keepLines/>
              <w:numPr>
                <w:ilvl w:val="0"/>
                <w:numId w:val="12"/>
              </w:numPr>
              <w:tabs>
                <w:tab w:val="left" w:pos="142"/>
              </w:tabs>
              <w:ind w:left="181" w:right="29" w:firstLine="0"/>
              <w:rPr>
                <w:rFonts w:cs="Times New Roman"/>
                <w:szCs w:val="24"/>
              </w:rPr>
            </w:pPr>
            <w:r w:rsidRPr="000C436E">
              <w:rPr>
                <w:rFonts w:cs="Times New Roman"/>
                <w:szCs w:val="24"/>
              </w:rPr>
              <w:t>СКЗИ Мастерчейн.</w:t>
            </w:r>
          </w:p>
        </w:tc>
      </w:tr>
      <w:tr w:rsidR="008A7E2F" w:rsidRPr="000C436E" w14:paraId="7453D573"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4AE0BD81" w14:textId="77777777" w:rsidR="008A7E2F" w:rsidRPr="000C436E" w:rsidRDefault="008A7E2F" w:rsidP="008A7E2F">
            <w:pPr>
              <w:tabs>
                <w:tab w:val="left" w:pos="142"/>
              </w:tabs>
              <w:ind w:right="170"/>
              <w:rPr>
                <w:rFonts w:cs="Times New Roman"/>
                <w:szCs w:val="24"/>
              </w:rPr>
            </w:pPr>
            <w:r w:rsidRPr="000C436E">
              <w:rPr>
                <w:rFonts w:cs="Times New Roman"/>
                <w:szCs w:val="24"/>
              </w:rPr>
              <w:lastRenderedPageBreak/>
              <w:t>Продуктивная сеть ЦБГ (Продуктивная сеть)</w:t>
            </w:r>
          </w:p>
        </w:tc>
        <w:tc>
          <w:tcPr>
            <w:tcW w:w="6372" w:type="dxa"/>
            <w:tcBorders>
              <w:top w:val="single" w:sz="4" w:space="0" w:color="auto"/>
              <w:left w:val="single" w:sz="4" w:space="0" w:color="auto"/>
              <w:bottom w:val="single" w:sz="4" w:space="0" w:color="auto"/>
              <w:right w:val="single" w:sz="4" w:space="0" w:color="auto"/>
            </w:tcBorders>
            <w:hideMark/>
          </w:tcPr>
          <w:p w14:paraId="2AD2CECA" w14:textId="77777777" w:rsidR="008A7E2F" w:rsidRPr="000C436E" w:rsidRDefault="008A7E2F" w:rsidP="008A7E2F">
            <w:pPr>
              <w:tabs>
                <w:tab w:val="left" w:pos="142"/>
              </w:tabs>
              <w:ind w:left="181" w:right="29"/>
              <w:rPr>
                <w:rFonts w:cs="Times New Roman"/>
                <w:szCs w:val="24"/>
              </w:rPr>
            </w:pPr>
            <w:r w:rsidRPr="000C436E">
              <w:rPr>
                <w:rFonts w:cs="Times New Roman"/>
                <w:szCs w:val="24"/>
              </w:rPr>
              <w:t>Сеть ЦБГ, предназначенная для промышленной эксплуатации</w:t>
            </w:r>
          </w:p>
        </w:tc>
      </w:tr>
      <w:tr w:rsidR="008A7E2F" w:rsidRPr="000C436E" w14:paraId="0701777C"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4F309436" w14:textId="77777777" w:rsidR="008A7E2F" w:rsidRPr="000C436E" w:rsidRDefault="008A7E2F" w:rsidP="008A7E2F">
            <w:pPr>
              <w:tabs>
                <w:tab w:val="left" w:pos="142"/>
              </w:tabs>
              <w:ind w:right="170"/>
              <w:rPr>
                <w:rFonts w:cs="Times New Roman"/>
                <w:szCs w:val="24"/>
              </w:rPr>
            </w:pPr>
            <w:r w:rsidRPr="000C436E">
              <w:rPr>
                <w:rFonts w:cs="Times New Roman"/>
                <w:szCs w:val="24"/>
              </w:rPr>
              <w:t>Продуктивный узел ЦБГ (Продуктивный узел)</w:t>
            </w:r>
          </w:p>
        </w:tc>
        <w:tc>
          <w:tcPr>
            <w:tcW w:w="6372" w:type="dxa"/>
            <w:tcBorders>
              <w:top w:val="single" w:sz="4" w:space="0" w:color="auto"/>
              <w:left w:val="single" w:sz="4" w:space="0" w:color="auto"/>
              <w:bottom w:val="single" w:sz="4" w:space="0" w:color="auto"/>
              <w:right w:val="single" w:sz="4" w:space="0" w:color="auto"/>
            </w:tcBorders>
            <w:hideMark/>
          </w:tcPr>
          <w:p w14:paraId="15B2CA24" w14:textId="77777777" w:rsidR="008A7E2F" w:rsidRPr="000C436E" w:rsidRDefault="008A7E2F" w:rsidP="008A7E2F">
            <w:pPr>
              <w:tabs>
                <w:tab w:val="left" w:pos="142"/>
              </w:tabs>
              <w:ind w:left="181" w:right="29"/>
              <w:rPr>
                <w:rFonts w:cs="Times New Roman"/>
                <w:szCs w:val="24"/>
              </w:rPr>
            </w:pPr>
            <w:r w:rsidRPr="000C436E">
              <w:rPr>
                <w:rFonts w:cs="Times New Roman"/>
                <w:szCs w:val="24"/>
              </w:rPr>
              <w:t>Экземпляр ПК ЦБГ, запущенный на Продуктивной инфраструктуре для подключения к Продуктивной сети ЦБГ</w:t>
            </w:r>
          </w:p>
        </w:tc>
      </w:tr>
      <w:tr w:rsidR="008A7E2F" w:rsidRPr="000C436E" w14:paraId="44C4B80F"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5E51908F" w14:textId="77777777" w:rsidR="008A7E2F" w:rsidRPr="000C436E" w:rsidRDefault="008A7E2F" w:rsidP="008A7E2F">
            <w:pPr>
              <w:tabs>
                <w:tab w:val="left" w:pos="142"/>
              </w:tabs>
              <w:ind w:right="170"/>
              <w:rPr>
                <w:rFonts w:cs="Times New Roman"/>
                <w:szCs w:val="24"/>
              </w:rPr>
            </w:pPr>
            <w:r w:rsidRPr="000C436E">
              <w:rPr>
                <w:rFonts w:cs="Times New Roman"/>
                <w:szCs w:val="24"/>
              </w:rPr>
              <w:t>Продуктивная инфраструктура Участника</w:t>
            </w:r>
          </w:p>
        </w:tc>
        <w:tc>
          <w:tcPr>
            <w:tcW w:w="6372" w:type="dxa"/>
            <w:tcBorders>
              <w:top w:val="single" w:sz="4" w:space="0" w:color="auto"/>
              <w:left w:val="single" w:sz="4" w:space="0" w:color="auto"/>
              <w:bottom w:val="single" w:sz="4" w:space="0" w:color="auto"/>
              <w:right w:val="single" w:sz="4" w:space="0" w:color="auto"/>
            </w:tcBorders>
            <w:hideMark/>
          </w:tcPr>
          <w:p w14:paraId="7A23A6D8" w14:textId="77777777" w:rsidR="008A7E2F" w:rsidRPr="000C436E" w:rsidRDefault="008A7E2F" w:rsidP="008A7E2F">
            <w:pPr>
              <w:tabs>
                <w:tab w:val="left" w:pos="142"/>
              </w:tabs>
              <w:ind w:left="181" w:right="29"/>
              <w:rPr>
                <w:rFonts w:cs="Times New Roman"/>
                <w:szCs w:val="24"/>
              </w:rPr>
            </w:pPr>
            <w:r w:rsidRPr="000C436E">
              <w:rPr>
                <w:rFonts w:cs="Times New Roman"/>
                <w:szCs w:val="24"/>
              </w:rPr>
              <w:t>Набор вычислительных, программный и сетевых ресурсов, выделенных Участником для развёртывания Продуктивного узла ЦБГ</w:t>
            </w:r>
          </w:p>
        </w:tc>
      </w:tr>
      <w:tr w:rsidR="008A7E2F" w:rsidRPr="000C436E" w14:paraId="1A4503AC"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49D60093" w14:textId="77777777" w:rsidR="008A7E2F" w:rsidRPr="000C436E" w:rsidRDefault="008A7E2F" w:rsidP="008A7E2F">
            <w:pPr>
              <w:tabs>
                <w:tab w:val="left" w:pos="142"/>
              </w:tabs>
              <w:ind w:right="170"/>
              <w:rPr>
                <w:rFonts w:cs="Times New Roman"/>
                <w:szCs w:val="24"/>
              </w:rPr>
            </w:pPr>
            <w:r w:rsidRPr="000C436E">
              <w:rPr>
                <w:rFonts w:cs="Times New Roman"/>
                <w:szCs w:val="24"/>
              </w:rPr>
              <w:t>Сеть ЦБГ</w:t>
            </w:r>
          </w:p>
        </w:tc>
        <w:tc>
          <w:tcPr>
            <w:tcW w:w="6372" w:type="dxa"/>
            <w:tcBorders>
              <w:top w:val="single" w:sz="4" w:space="0" w:color="auto"/>
              <w:left w:val="single" w:sz="4" w:space="0" w:color="auto"/>
              <w:bottom w:val="single" w:sz="4" w:space="0" w:color="auto"/>
              <w:right w:val="single" w:sz="4" w:space="0" w:color="auto"/>
            </w:tcBorders>
            <w:hideMark/>
          </w:tcPr>
          <w:p w14:paraId="31E0DB2C" w14:textId="77777777" w:rsidR="008A7E2F" w:rsidRPr="000C436E" w:rsidRDefault="008A7E2F" w:rsidP="008A7E2F">
            <w:pPr>
              <w:tabs>
                <w:tab w:val="left" w:pos="142"/>
              </w:tabs>
              <w:ind w:left="181" w:right="29"/>
              <w:rPr>
                <w:rFonts w:cs="Times New Roman"/>
                <w:szCs w:val="24"/>
              </w:rPr>
            </w:pPr>
            <w:r w:rsidRPr="000C436E">
              <w:rPr>
                <w:rFonts w:cs="Times New Roman"/>
                <w:szCs w:val="24"/>
              </w:rPr>
              <w:t>Одноранговая сеть, состоящая из Узлов ЦБГ</w:t>
            </w:r>
          </w:p>
        </w:tc>
      </w:tr>
      <w:tr w:rsidR="008A7E2F" w:rsidRPr="000C436E" w14:paraId="5167FF6D"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64AAAB68" w14:textId="77777777" w:rsidR="008A7E2F" w:rsidRPr="000C436E" w:rsidRDefault="008A7E2F" w:rsidP="008A7E2F">
            <w:pPr>
              <w:tabs>
                <w:tab w:val="left" w:pos="142"/>
              </w:tabs>
              <w:ind w:right="170"/>
              <w:rPr>
                <w:rFonts w:cs="Times New Roman"/>
                <w:szCs w:val="24"/>
              </w:rPr>
            </w:pPr>
            <w:r w:rsidRPr="000C436E">
              <w:rPr>
                <w:rFonts w:cs="Times New Roman"/>
                <w:szCs w:val="24"/>
              </w:rPr>
              <w:t>Сервис возьми документ</w:t>
            </w:r>
          </w:p>
        </w:tc>
        <w:tc>
          <w:tcPr>
            <w:tcW w:w="6372" w:type="dxa"/>
            <w:tcBorders>
              <w:top w:val="single" w:sz="4" w:space="0" w:color="auto"/>
              <w:left w:val="single" w:sz="4" w:space="0" w:color="auto"/>
              <w:bottom w:val="single" w:sz="4" w:space="0" w:color="auto"/>
              <w:right w:val="single" w:sz="4" w:space="0" w:color="auto"/>
            </w:tcBorders>
            <w:hideMark/>
          </w:tcPr>
          <w:p w14:paraId="027EB164" w14:textId="77777777" w:rsidR="008A7E2F" w:rsidRPr="000C436E" w:rsidRDefault="008A7E2F" w:rsidP="008A7E2F">
            <w:pPr>
              <w:tabs>
                <w:tab w:val="left" w:pos="142"/>
              </w:tabs>
              <w:ind w:left="181" w:right="29"/>
              <w:rPr>
                <w:rFonts w:cs="Times New Roman"/>
                <w:szCs w:val="24"/>
              </w:rPr>
            </w:pPr>
            <w:r w:rsidRPr="000C436E">
              <w:rPr>
                <w:rFonts w:cs="Times New Roman"/>
                <w:szCs w:val="24"/>
              </w:rPr>
              <w:t>Протокол доступа к конфиденциальным данным согласно ролевой модели на смарт-контрактах Мастерчейн</w:t>
            </w:r>
          </w:p>
        </w:tc>
      </w:tr>
      <w:tr w:rsidR="008A7E2F" w:rsidRPr="000C436E" w14:paraId="27618B05"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1DBED7FC" w14:textId="77777777" w:rsidR="008A7E2F" w:rsidRPr="000C436E" w:rsidRDefault="008A7E2F" w:rsidP="008A7E2F">
            <w:pPr>
              <w:tabs>
                <w:tab w:val="left" w:pos="142"/>
              </w:tabs>
              <w:ind w:right="170"/>
              <w:rPr>
                <w:rFonts w:cs="Times New Roman"/>
                <w:szCs w:val="24"/>
              </w:rPr>
            </w:pPr>
            <w:r w:rsidRPr="000C436E">
              <w:rPr>
                <w:rFonts w:cs="Times New Roman"/>
                <w:szCs w:val="24"/>
              </w:rPr>
              <w:t>СКЗИ Мастерчейн</w:t>
            </w:r>
          </w:p>
        </w:tc>
        <w:tc>
          <w:tcPr>
            <w:tcW w:w="6372" w:type="dxa"/>
            <w:tcBorders>
              <w:top w:val="single" w:sz="4" w:space="0" w:color="auto"/>
              <w:left w:val="single" w:sz="4" w:space="0" w:color="auto"/>
              <w:bottom w:val="single" w:sz="4" w:space="0" w:color="auto"/>
              <w:right w:val="single" w:sz="4" w:space="0" w:color="auto"/>
            </w:tcBorders>
            <w:hideMark/>
          </w:tcPr>
          <w:p w14:paraId="3D70B1CB" w14:textId="77777777" w:rsidR="008A7E2F" w:rsidRPr="000C436E" w:rsidRDefault="008A7E2F" w:rsidP="008A7E2F">
            <w:pPr>
              <w:tabs>
                <w:tab w:val="left" w:pos="142"/>
              </w:tabs>
              <w:ind w:left="181" w:right="29"/>
              <w:rPr>
                <w:rFonts w:cs="Times New Roman"/>
                <w:szCs w:val="24"/>
              </w:rPr>
            </w:pPr>
            <w:r w:rsidRPr="000C436E">
              <w:rPr>
                <w:rFonts w:cs="Times New Roman"/>
                <w:szCs w:val="24"/>
              </w:rPr>
              <w:t>Средство, реализующее криптографические алгоритмы и ведение распределенного реестра данных</w:t>
            </w:r>
            <w:r>
              <w:rPr>
                <w:rFonts w:cs="Times New Roman"/>
                <w:szCs w:val="24"/>
              </w:rPr>
              <w:t>.</w:t>
            </w:r>
            <w:r w:rsidRPr="000C436E">
              <w:rPr>
                <w:rFonts w:cs="Times New Roman"/>
                <w:szCs w:val="24"/>
              </w:rPr>
              <w:t xml:space="preserve"> </w:t>
            </w:r>
            <w:r>
              <w:rPr>
                <w:rFonts w:cs="Times New Roman"/>
                <w:szCs w:val="24"/>
              </w:rPr>
              <w:t>В</w:t>
            </w:r>
            <w:r w:rsidRPr="000C436E">
              <w:rPr>
                <w:rFonts w:cs="Times New Roman"/>
                <w:szCs w:val="24"/>
              </w:rPr>
              <w:t xml:space="preserve"> случае с ЦБГ это учетные записи по банковским гарантиям</w:t>
            </w:r>
          </w:p>
        </w:tc>
      </w:tr>
      <w:tr w:rsidR="008A7E2F" w:rsidRPr="000C436E" w14:paraId="6220A40C"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641F0339" w14:textId="77777777" w:rsidR="008A7E2F" w:rsidRPr="000C436E" w:rsidRDefault="008A7E2F" w:rsidP="008A7E2F">
            <w:pPr>
              <w:tabs>
                <w:tab w:val="left" w:pos="142"/>
              </w:tabs>
              <w:ind w:right="170"/>
              <w:rPr>
                <w:rFonts w:cs="Times New Roman"/>
                <w:szCs w:val="24"/>
              </w:rPr>
            </w:pPr>
            <w:r w:rsidRPr="000C436E">
              <w:rPr>
                <w:rFonts w:cs="Times New Roman"/>
                <w:szCs w:val="24"/>
              </w:rPr>
              <w:t>Тестовая сеть ЦБГ (Тестовая сеть)</w:t>
            </w:r>
          </w:p>
        </w:tc>
        <w:tc>
          <w:tcPr>
            <w:tcW w:w="6372" w:type="dxa"/>
            <w:tcBorders>
              <w:top w:val="single" w:sz="4" w:space="0" w:color="auto"/>
              <w:left w:val="single" w:sz="4" w:space="0" w:color="auto"/>
              <w:bottom w:val="single" w:sz="4" w:space="0" w:color="auto"/>
              <w:right w:val="single" w:sz="4" w:space="0" w:color="auto"/>
            </w:tcBorders>
            <w:hideMark/>
          </w:tcPr>
          <w:p w14:paraId="14CB9BB1" w14:textId="77777777" w:rsidR="008A7E2F" w:rsidRPr="000C436E" w:rsidRDefault="008A7E2F" w:rsidP="008A7E2F">
            <w:pPr>
              <w:tabs>
                <w:tab w:val="left" w:pos="142"/>
              </w:tabs>
              <w:ind w:left="181" w:right="29"/>
              <w:rPr>
                <w:rFonts w:cs="Times New Roman"/>
                <w:szCs w:val="24"/>
              </w:rPr>
            </w:pPr>
            <w:r w:rsidRPr="000C436E">
              <w:rPr>
                <w:rFonts w:cs="Times New Roman"/>
                <w:szCs w:val="24"/>
              </w:rPr>
              <w:t>Сеть ЦБГ, предназначенная для тестовых операций</w:t>
            </w:r>
          </w:p>
        </w:tc>
      </w:tr>
      <w:tr w:rsidR="008A7E2F" w:rsidRPr="000C436E" w14:paraId="6C32694B"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19425CE5" w14:textId="77777777" w:rsidR="008A7E2F" w:rsidRPr="000C436E" w:rsidRDefault="008A7E2F" w:rsidP="008A7E2F">
            <w:pPr>
              <w:tabs>
                <w:tab w:val="left" w:pos="142"/>
              </w:tabs>
              <w:ind w:right="170"/>
              <w:rPr>
                <w:rFonts w:cs="Times New Roman"/>
                <w:szCs w:val="24"/>
              </w:rPr>
            </w:pPr>
            <w:r w:rsidRPr="000C436E">
              <w:rPr>
                <w:rFonts w:cs="Times New Roman"/>
                <w:szCs w:val="24"/>
              </w:rPr>
              <w:t>Тестовый узел ЦБГ (Тестовый узел)</w:t>
            </w:r>
          </w:p>
        </w:tc>
        <w:tc>
          <w:tcPr>
            <w:tcW w:w="6372" w:type="dxa"/>
            <w:tcBorders>
              <w:top w:val="single" w:sz="4" w:space="0" w:color="auto"/>
              <w:left w:val="single" w:sz="4" w:space="0" w:color="auto"/>
              <w:bottom w:val="single" w:sz="4" w:space="0" w:color="auto"/>
              <w:right w:val="single" w:sz="4" w:space="0" w:color="auto"/>
            </w:tcBorders>
            <w:hideMark/>
          </w:tcPr>
          <w:p w14:paraId="21F26C53" w14:textId="77777777" w:rsidR="008A7E2F" w:rsidRPr="000C436E" w:rsidRDefault="008A7E2F" w:rsidP="008A7E2F">
            <w:pPr>
              <w:tabs>
                <w:tab w:val="left" w:pos="142"/>
              </w:tabs>
              <w:ind w:left="181" w:right="29"/>
              <w:rPr>
                <w:rFonts w:cs="Times New Roman"/>
                <w:szCs w:val="24"/>
              </w:rPr>
            </w:pPr>
            <w:r w:rsidRPr="000C436E">
              <w:rPr>
                <w:rFonts w:cs="Times New Roman"/>
                <w:szCs w:val="24"/>
              </w:rPr>
              <w:t>Экземпляр ПК ЦБГ, запущенный на Тестовой инфраструктуре для подключения к Тестовой сети</w:t>
            </w:r>
          </w:p>
        </w:tc>
      </w:tr>
      <w:tr w:rsidR="008A7E2F" w:rsidRPr="000C436E" w14:paraId="55092BC5"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64FE447A" w14:textId="77777777" w:rsidR="008A7E2F" w:rsidRPr="000C436E" w:rsidRDefault="008A7E2F" w:rsidP="008A7E2F">
            <w:pPr>
              <w:tabs>
                <w:tab w:val="left" w:pos="142"/>
              </w:tabs>
              <w:ind w:right="170"/>
              <w:rPr>
                <w:rFonts w:cs="Times New Roman"/>
                <w:szCs w:val="24"/>
              </w:rPr>
            </w:pPr>
            <w:r w:rsidRPr="000C436E">
              <w:rPr>
                <w:rFonts w:cs="Times New Roman"/>
                <w:szCs w:val="24"/>
              </w:rPr>
              <w:t>Технологические расчётные единицы (ТРЕ)</w:t>
            </w:r>
          </w:p>
        </w:tc>
        <w:tc>
          <w:tcPr>
            <w:tcW w:w="6372" w:type="dxa"/>
            <w:tcBorders>
              <w:top w:val="single" w:sz="4" w:space="0" w:color="auto"/>
              <w:left w:val="single" w:sz="4" w:space="0" w:color="auto"/>
              <w:bottom w:val="single" w:sz="4" w:space="0" w:color="auto"/>
              <w:right w:val="single" w:sz="4" w:space="0" w:color="auto"/>
            </w:tcBorders>
            <w:hideMark/>
          </w:tcPr>
          <w:p w14:paraId="0995DB42" w14:textId="77777777" w:rsidR="008A7E2F" w:rsidRPr="000C436E" w:rsidRDefault="008A7E2F" w:rsidP="008A7E2F">
            <w:pPr>
              <w:tabs>
                <w:tab w:val="left" w:pos="142"/>
              </w:tabs>
              <w:ind w:left="181" w:right="29"/>
              <w:rPr>
                <w:rFonts w:cs="Times New Roman"/>
                <w:szCs w:val="24"/>
              </w:rPr>
            </w:pPr>
            <w:r w:rsidRPr="000C436E">
              <w:rPr>
                <w:rFonts w:cs="Times New Roman"/>
                <w:szCs w:val="24"/>
              </w:rPr>
              <w:t>Условные расчётные единицы, которые требуются при отправке транзакций Участником и записи блоков в распределенный реестр</w:t>
            </w:r>
          </w:p>
        </w:tc>
      </w:tr>
      <w:tr w:rsidR="008A7E2F" w:rsidRPr="000C436E" w14:paraId="312BDA43"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5BE118A1" w14:textId="77777777" w:rsidR="008A7E2F" w:rsidRPr="000C436E" w:rsidRDefault="008A7E2F" w:rsidP="008A7E2F">
            <w:pPr>
              <w:tabs>
                <w:tab w:val="left" w:pos="142"/>
              </w:tabs>
              <w:ind w:right="170"/>
              <w:rPr>
                <w:rFonts w:cs="Times New Roman"/>
                <w:szCs w:val="24"/>
              </w:rPr>
            </w:pPr>
            <w:r w:rsidRPr="000C436E">
              <w:rPr>
                <w:rFonts w:cs="Times New Roman"/>
                <w:szCs w:val="24"/>
              </w:rPr>
              <w:t>Тестовая инфраструктура</w:t>
            </w:r>
          </w:p>
        </w:tc>
        <w:tc>
          <w:tcPr>
            <w:tcW w:w="6372" w:type="dxa"/>
            <w:tcBorders>
              <w:top w:val="single" w:sz="4" w:space="0" w:color="auto"/>
              <w:left w:val="single" w:sz="4" w:space="0" w:color="auto"/>
              <w:bottom w:val="single" w:sz="4" w:space="0" w:color="auto"/>
              <w:right w:val="single" w:sz="4" w:space="0" w:color="auto"/>
            </w:tcBorders>
            <w:hideMark/>
          </w:tcPr>
          <w:p w14:paraId="657AC030" w14:textId="77777777" w:rsidR="008A7E2F" w:rsidRPr="000C436E" w:rsidRDefault="008A7E2F" w:rsidP="008A7E2F">
            <w:pPr>
              <w:tabs>
                <w:tab w:val="left" w:pos="142"/>
              </w:tabs>
              <w:ind w:left="181" w:right="29"/>
              <w:rPr>
                <w:rFonts w:cs="Times New Roman"/>
                <w:szCs w:val="24"/>
              </w:rPr>
            </w:pPr>
            <w:r w:rsidRPr="000C436E">
              <w:rPr>
                <w:rFonts w:cs="Times New Roman"/>
                <w:szCs w:val="24"/>
              </w:rPr>
              <w:t>Набор вычислительных, программных и сетевых ресурсов, выделенных Участником для развёртывания Тестового узла ЦБГ</w:t>
            </w:r>
          </w:p>
        </w:tc>
      </w:tr>
      <w:tr w:rsidR="008A7E2F" w:rsidRPr="000C436E" w14:paraId="75FB549D"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7A611A99" w14:textId="77777777" w:rsidR="008A7E2F" w:rsidRPr="000C436E" w:rsidRDefault="008A7E2F" w:rsidP="008A7E2F">
            <w:pPr>
              <w:tabs>
                <w:tab w:val="left" w:pos="142"/>
              </w:tabs>
              <w:ind w:right="170"/>
              <w:rPr>
                <w:rFonts w:cs="Times New Roman"/>
                <w:szCs w:val="24"/>
              </w:rPr>
            </w:pPr>
            <w:r w:rsidRPr="000C436E">
              <w:rPr>
                <w:rFonts w:cs="Times New Roman"/>
                <w:szCs w:val="24"/>
              </w:rPr>
              <w:t>Удостоверяющий центр Продуктивной сети ЦБГ (Продуктивный УЦ)</w:t>
            </w:r>
          </w:p>
        </w:tc>
        <w:tc>
          <w:tcPr>
            <w:tcW w:w="6372" w:type="dxa"/>
            <w:tcBorders>
              <w:top w:val="single" w:sz="4" w:space="0" w:color="auto"/>
              <w:left w:val="single" w:sz="4" w:space="0" w:color="auto"/>
              <w:bottom w:val="single" w:sz="4" w:space="0" w:color="auto"/>
              <w:right w:val="single" w:sz="4" w:space="0" w:color="auto"/>
            </w:tcBorders>
            <w:hideMark/>
          </w:tcPr>
          <w:p w14:paraId="7A464CC0" w14:textId="77777777" w:rsidR="008A7E2F" w:rsidRPr="000C436E" w:rsidRDefault="008A7E2F" w:rsidP="008A7E2F">
            <w:pPr>
              <w:tabs>
                <w:tab w:val="left" w:pos="142"/>
              </w:tabs>
              <w:ind w:left="181" w:right="29"/>
              <w:rPr>
                <w:rFonts w:cs="Times New Roman"/>
                <w:szCs w:val="24"/>
              </w:rPr>
            </w:pPr>
            <w:r w:rsidRPr="000C436E">
              <w:rPr>
                <w:rFonts w:cs="Times New Roman"/>
                <w:szCs w:val="24"/>
              </w:rPr>
              <w:t>УЦ, выпускающий специализированные сертификаты ЭП для Узлов в Продуктивной сети ЦБГ</w:t>
            </w:r>
          </w:p>
        </w:tc>
      </w:tr>
      <w:tr w:rsidR="008A7E2F" w:rsidRPr="000C436E" w14:paraId="57F24B09" w14:textId="77777777" w:rsidTr="008A7E2F">
        <w:tc>
          <w:tcPr>
            <w:tcW w:w="2972" w:type="dxa"/>
            <w:tcBorders>
              <w:top w:val="single" w:sz="4" w:space="0" w:color="auto"/>
              <w:left w:val="single" w:sz="4" w:space="0" w:color="auto"/>
              <w:bottom w:val="single" w:sz="4" w:space="0" w:color="auto"/>
              <w:right w:val="single" w:sz="4" w:space="0" w:color="auto"/>
            </w:tcBorders>
            <w:hideMark/>
          </w:tcPr>
          <w:p w14:paraId="45E9F668" w14:textId="77777777" w:rsidR="008A7E2F" w:rsidRPr="000C436E" w:rsidRDefault="008A7E2F" w:rsidP="008A7E2F">
            <w:pPr>
              <w:tabs>
                <w:tab w:val="left" w:pos="142"/>
              </w:tabs>
              <w:ind w:right="170"/>
              <w:rPr>
                <w:rFonts w:cs="Times New Roman"/>
                <w:szCs w:val="24"/>
              </w:rPr>
            </w:pPr>
            <w:r w:rsidRPr="000C436E">
              <w:rPr>
                <w:rFonts w:cs="Times New Roman"/>
                <w:szCs w:val="24"/>
              </w:rPr>
              <w:lastRenderedPageBreak/>
              <w:t>Удостоверяющий центр Тестовой сети ЦБГ (Тестовый УЦ)</w:t>
            </w:r>
          </w:p>
        </w:tc>
        <w:tc>
          <w:tcPr>
            <w:tcW w:w="6372" w:type="dxa"/>
            <w:tcBorders>
              <w:top w:val="single" w:sz="4" w:space="0" w:color="auto"/>
              <w:left w:val="single" w:sz="4" w:space="0" w:color="auto"/>
              <w:bottom w:val="single" w:sz="4" w:space="0" w:color="auto"/>
              <w:right w:val="single" w:sz="4" w:space="0" w:color="auto"/>
            </w:tcBorders>
            <w:hideMark/>
          </w:tcPr>
          <w:p w14:paraId="3B9ED8DC" w14:textId="77777777" w:rsidR="008A7E2F" w:rsidRPr="000C436E" w:rsidRDefault="008A7E2F" w:rsidP="008A7E2F">
            <w:pPr>
              <w:tabs>
                <w:tab w:val="left" w:pos="142"/>
              </w:tabs>
              <w:ind w:left="181" w:right="29"/>
              <w:rPr>
                <w:rFonts w:cs="Times New Roman"/>
                <w:szCs w:val="24"/>
              </w:rPr>
            </w:pPr>
            <w:r w:rsidRPr="000C436E">
              <w:rPr>
                <w:rFonts w:cs="Times New Roman"/>
                <w:szCs w:val="24"/>
              </w:rPr>
              <w:t>УЦ, выпускающий специализированные сертификаты ЭП для Узлов ЦБГ в Тестовой сети ЦБГ</w:t>
            </w:r>
          </w:p>
        </w:tc>
      </w:tr>
      <w:tr w:rsidR="008A7E2F" w:rsidRPr="000C436E" w14:paraId="7F5357DA" w14:textId="77777777" w:rsidTr="008A7E2F">
        <w:tc>
          <w:tcPr>
            <w:tcW w:w="2972" w:type="dxa"/>
            <w:tcBorders>
              <w:top w:val="single" w:sz="4" w:space="0" w:color="auto"/>
              <w:left w:val="single" w:sz="4" w:space="0" w:color="auto"/>
              <w:bottom w:val="single" w:sz="4" w:space="0" w:color="auto"/>
              <w:right w:val="single" w:sz="4" w:space="0" w:color="auto"/>
            </w:tcBorders>
          </w:tcPr>
          <w:p w14:paraId="05356D51" w14:textId="77777777" w:rsidR="008A7E2F" w:rsidRPr="005D1311" w:rsidRDefault="008A7E2F" w:rsidP="008A7E2F">
            <w:pPr>
              <w:tabs>
                <w:tab w:val="left" w:pos="142"/>
              </w:tabs>
              <w:ind w:right="170"/>
              <w:rPr>
                <w:rFonts w:cs="Times New Roman"/>
                <w:szCs w:val="24"/>
              </w:rPr>
            </w:pPr>
            <w:r w:rsidRPr="005D1311">
              <w:rPr>
                <w:rFonts w:cs="Times New Roman"/>
                <w:szCs w:val="24"/>
              </w:rPr>
              <w:t>Уполномоченный пользователь Участника (УПУ)</w:t>
            </w:r>
          </w:p>
        </w:tc>
        <w:tc>
          <w:tcPr>
            <w:tcW w:w="6372" w:type="dxa"/>
            <w:tcBorders>
              <w:top w:val="single" w:sz="4" w:space="0" w:color="auto"/>
              <w:left w:val="single" w:sz="4" w:space="0" w:color="auto"/>
              <w:bottom w:val="single" w:sz="4" w:space="0" w:color="auto"/>
              <w:right w:val="single" w:sz="4" w:space="0" w:color="auto"/>
            </w:tcBorders>
          </w:tcPr>
          <w:p w14:paraId="6DAF761E" w14:textId="77777777" w:rsidR="008A7E2F" w:rsidRPr="005D1311" w:rsidRDefault="008A7E2F" w:rsidP="008A7E2F">
            <w:pPr>
              <w:tabs>
                <w:tab w:val="left" w:pos="142"/>
              </w:tabs>
              <w:ind w:left="181" w:right="29"/>
              <w:rPr>
                <w:rFonts w:cs="Times New Roman"/>
                <w:szCs w:val="24"/>
              </w:rPr>
            </w:pPr>
            <w:r w:rsidRPr="005D1311">
              <w:rPr>
                <w:rFonts w:cs="Times New Roman"/>
                <w:szCs w:val="24"/>
              </w:rPr>
              <w:t>Работники Участника, владеющие действительными на момент доступа и зарегистрированными для доступа к репозиторию сертификатами ключа проверки электронной подписи, выпущенные Оператором на основании уведомлений, полученных от уполномоченных лиц участника, список которых указан в Заявлении (Оферте) о намерении заключить Договор соответствующего Участника, согласно процедурам указанным в настоящем Регламенте.</w:t>
            </w:r>
          </w:p>
        </w:tc>
      </w:tr>
    </w:tbl>
    <w:p w14:paraId="3B5E493F" w14:textId="4E812CCB" w:rsidR="008A7E2F" w:rsidRPr="005D1311" w:rsidRDefault="005D1311" w:rsidP="00D40B0F">
      <w:pPr>
        <w:pStyle w:val="21"/>
        <w:numPr>
          <w:ilvl w:val="0"/>
          <w:numId w:val="49"/>
        </w:numPr>
        <w:tabs>
          <w:tab w:val="left" w:pos="142"/>
        </w:tabs>
        <w:spacing w:before="240" w:after="240"/>
        <w:rPr>
          <w:rFonts w:ascii="Times New Roman" w:hAnsi="Times New Roman" w:cs="Times New Roman"/>
          <w:bCs/>
          <w:color w:val="auto"/>
          <w:sz w:val="24"/>
          <w:szCs w:val="24"/>
        </w:rPr>
      </w:pPr>
      <w:bookmarkStart w:id="311" w:name="_Toc47461682"/>
      <w:bookmarkStart w:id="312" w:name="_Toc53146842"/>
      <w:r w:rsidRPr="005D1311">
        <w:rPr>
          <w:rFonts w:ascii="Times New Roman" w:hAnsi="Times New Roman" w:cs="Times New Roman"/>
          <w:bCs/>
          <w:color w:val="auto"/>
          <w:sz w:val="24"/>
          <w:szCs w:val="24"/>
        </w:rPr>
        <w:t>ОБЩИЕ ПОЛОЖЕНИЯ</w:t>
      </w:r>
      <w:bookmarkEnd w:id="311"/>
      <w:bookmarkEnd w:id="312"/>
      <w:r w:rsidRPr="005D1311">
        <w:rPr>
          <w:rFonts w:ascii="Times New Roman" w:hAnsi="Times New Roman" w:cs="Times New Roman"/>
          <w:bCs/>
          <w:color w:val="auto"/>
          <w:sz w:val="24"/>
          <w:szCs w:val="24"/>
        </w:rPr>
        <w:t xml:space="preserve"> </w:t>
      </w:r>
    </w:p>
    <w:p w14:paraId="2B2CC3E3" w14:textId="77777777" w:rsidR="008A7E2F" w:rsidRPr="006462EF" w:rsidRDefault="008A7E2F" w:rsidP="00D40B0F">
      <w:pPr>
        <w:pStyle w:val="a3"/>
        <w:numPr>
          <w:ilvl w:val="1"/>
          <w:numId w:val="50"/>
        </w:numPr>
        <w:tabs>
          <w:tab w:val="left" w:pos="142"/>
        </w:tabs>
        <w:rPr>
          <w:rFonts w:cs="Times New Roman"/>
          <w:szCs w:val="24"/>
        </w:rPr>
      </w:pPr>
      <w:r w:rsidRPr="006462EF">
        <w:rPr>
          <w:rFonts w:cs="Times New Roman"/>
          <w:szCs w:val="24"/>
        </w:rPr>
        <w:t>Настоящий Регламент определяет последовательность процедур по подключению узла Мастерчейн Участника к Тестовой и Продуктивной сетям ЦБГ и сертификации подключения узла Мастерчейн Участника к Тестовой и Продуктивной сетям ЦБГ.</w:t>
      </w:r>
    </w:p>
    <w:p w14:paraId="6F63B8AC" w14:textId="2CBE27F6" w:rsidR="008A7E2F" w:rsidRPr="006462EF" w:rsidRDefault="008A7E2F" w:rsidP="00D40B0F">
      <w:pPr>
        <w:pStyle w:val="a3"/>
        <w:numPr>
          <w:ilvl w:val="1"/>
          <w:numId w:val="50"/>
        </w:numPr>
        <w:tabs>
          <w:tab w:val="left" w:pos="142"/>
        </w:tabs>
        <w:rPr>
          <w:rFonts w:cs="Times New Roman"/>
          <w:szCs w:val="24"/>
        </w:rPr>
      </w:pPr>
      <w:r w:rsidRPr="006462EF">
        <w:rPr>
          <w:rFonts w:cs="Times New Roman"/>
          <w:szCs w:val="24"/>
        </w:rPr>
        <w:t xml:space="preserve">Оператор обеспечивает взаимодействие с Участниками в целях осуществления подключения, а также проводит необходимые и достаточные для подключения мероприятия в последовательности, согласно п. </w:t>
      </w:r>
      <w:r w:rsidRPr="006462EF">
        <w:rPr>
          <w:rFonts w:cs="Times New Roman"/>
          <w:szCs w:val="24"/>
        </w:rPr>
        <w:fldChar w:fldCharType="begin"/>
      </w:r>
      <w:r w:rsidRPr="006462EF">
        <w:rPr>
          <w:rFonts w:cs="Times New Roman"/>
          <w:szCs w:val="24"/>
        </w:rPr>
        <w:instrText xml:space="preserve"> REF _Ref47007597 \r \h  \* MERGEFORMAT </w:instrText>
      </w:r>
      <w:r w:rsidRPr="006462EF">
        <w:rPr>
          <w:rFonts w:cs="Times New Roman"/>
          <w:szCs w:val="24"/>
        </w:rPr>
      </w:r>
      <w:r w:rsidRPr="006462EF">
        <w:rPr>
          <w:rFonts w:cs="Times New Roman"/>
          <w:szCs w:val="24"/>
        </w:rPr>
        <w:fldChar w:fldCharType="separate"/>
      </w:r>
      <w:r w:rsidR="003D6E11">
        <w:rPr>
          <w:rFonts w:cs="Times New Roman"/>
          <w:szCs w:val="24"/>
        </w:rPr>
        <w:t>4</w:t>
      </w:r>
      <w:r w:rsidRPr="006462EF">
        <w:rPr>
          <w:rFonts w:cs="Times New Roman"/>
          <w:szCs w:val="24"/>
        </w:rPr>
        <w:fldChar w:fldCharType="end"/>
      </w:r>
      <w:r w:rsidRPr="006462EF">
        <w:rPr>
          <w:rFonts w:cs="Times New Roman"/>
          <w:szCs w:val="24"/>
        </w:rPr>
        <w:t xml:space="preserve"> настоящего Регламента.</w:t>
      </w:r>
    </w:p>
    <w:p w14:paraId="5FB09D30" w14:textId="77F3391E" w:rsidR="008A7E2F" w:rsidRPr="006462EF" w:rsidRDefault="008A7E2F" w:rsidP="00D40B0F">
      <w:pPr>
        <w:pStyle w:val="a3"/>
        <w:numPr>
          <w:ilvl w:val="1"/>
          <w:numId w:val="50"/>
        </w:numPr>
        <w:tabs>
          <w:tab w:val="left" w:pos="142"/>
        </w:tabs>
        <w:rPr>
          <w:rFonts w:cs="Times New Roman"/>
          <w:szCs w:val="24"/>
        </w:rPr>
      </w:pPr>
      <w:r w:rsidRPr="006462EF">
        <w:rPr>
          <w:rFonts w:cs="Times New Roman"/>
          <w:szCs w:val="24"/>
        </w:rPr>
        <w:t xml:space="preserve">Оператор предоставляет Участнику комплект документации на СКЗИ Мастерчейн, необходимый для обеспечения подключения, эксплуатации и сопровождения СКЗИ Мастерчейн, состав комплекта документов указан в п. </w:t>
      </w:r>
      <w:r w:rsidRPr="006462EF">
        <w:rPr>
          <w:rFonts w:cs="Times New Roman"/>
          <w:szCs w:val="24"/>
        </w:rPr>
        <w:fldChar w:fldCharType="begin"/>
      </w:r>
      <w:r w:rsidRPr="006462EF">
        <w:rPr>
          <w:rFonts w:cs="Times New Roman"/>
          <w:szCs w:val="24"/>
        </w:rPr>
        <w:instrText xml:space="preserve"> REF _Ref47007608 \r \h  \* MERGEFORMAT </w:instrText>
      </w:r>
      <w:r w:rsidRPr="006462EF">
        <w:rPr>
          <w:rFonts w:cs="Times New Roman"/>
          <w:szCs w:val="24"/>
        </w:rPr>
      </w:r>
      <w:r w:rsidRPr="006462EF">
        <w:rPr>
          <w:rFonts w:cs="Times New Roman"/>
          <w:szCs w:val="24"/>
        </w:rPr>
        <w:fldChar w:fldCharType="separate"/>
      </w:r>
      <w:r w:rsidR="003D6E11">
        <w:rPr>
          <w:rFonts w:cs="Times New Roman"/>
          <w:szCs w:val="24"/>
        </w:rPr>
        <w:t>5.5</w:t>
      </w:r>
      <w:r w:rsidRPr="006462EF">
        <w:rPr>
          <w:rFonts w:cs="Times New Roman"/>
          <w:szCs w:val="24"/>
        </w:rPr>
        <w:fldChar w:fldCharType="end"/>
      </w:r>
      <w:r w:rsidRPr="006462EF">
        <w:rPr>
          <w:rFonts w:cs="Times New Roman"/>
          <w:szCs w:val="24"/>
        </w:rPr>
        <w:t>.</w:t>
      </w:r>
    </w:p>
    <w:p w14:paraId="158B1A46" w14:textId="77777777" w:rsidR="008A7E2F" w:rsidRPr="006462EF" w:rsidRDefault="008A7E2F" w:rsidP="00D40B0F">
      <w:pPr>
        <w:pStyle w:val="a3"/>
        <w:numPr>
          <w:ilvl w:val="1"/>
          <w:numId w:val="50"/>
        </w:numPr>
        <w:tabs>
          <w:tab w:val="left" w:pos="142"/>
        </w:tabs>
        <w:rPr>
          <w:rFonts w:cs="Times New Roman"/>
          <w:szCs w:val="24"/>
        </w:rPr>
      </w:pPr>
      <w:r w:rsidRPr="006462EF">
        <w:rPr>
          <w:rFonts w:cs="Times New Roman"/>
          <w:szCs w:val="24"/>
        </w:rPr>
        <w:t>Участник должен обеспечить работоспособность СКЗИ Мастерчейн и инфраструктуры, используемой для подключения узла Мастерчейн Участника к Тестовой сети в целях ее использования для тестирования обновлений в системе в соответствии с Порядком оказания технической поддержки (Приложение №7 к Условиям).</w:t>
      </w:r>
    </w:p>
    <w:p w14:paraId="147BAF1F" w14:textId="77777777" w:rsidR="008A7E2F" w:rsidRPr="006462EF" w:rsidRDefault="008A7E2F" w:rsidP="00D40B0F">
      <w:pPr>
        <w:pStyle w:val="a3"/>
        <w:numPr>
          <w:ilvl w:val="1"/>
          <w:numId w:val="50"/>
        </w:numPr>
        <w:tabs>
          <w:tab w:val="left" w:pos="142"/>
        </w:tabs>
        <w:rPr>
          <w:rFonts w:cs="Times New Roman"/>
          <w:szCs w:val="24"/>
        </w:rPr>
      </w:pPr>
      <w:r w:rsidRPr="006462EF">
        <w:rPr>
          <w:rFonts w:cs="Times New Roman"/>
          <w:szCs w:val="24"/>
        </w:rPr>
        <w:t>Оператор при подключении Участника к Тестовой и Продуктивной сети осуществляет первичное пополнение баланса ТРЕ (технологическими расчетными единицами) на соответствующих адресах Тестового и Продуктивного Узлов. В</w:t>
      </w:r>
      <w:r w:rsidRPr="006462EF">
        <w:rPr>
          <w:rFonts w:cs="Times New Roman"/>
          <w:szCs w:val="24"/>
          <w:lang w:val="en-US"/>
        </w:rPr>
        <w:t> </w:t>
      </w:r>
      <w:r w:rsidRPr="006462EF">
        <w:rPr>
          <w:rFonts w:cs="Times New Roman"/>
          <w:szCs w:val="24"/>
        </w:rPr>
        <w:t>процессе эксплуатации Участник самостоятельно контролирует баланс ТРЕ (технологических расчетных единиц) на соответствующих адресах Тестового и</w:t>
      </w:r>
      <w:r w:rsidRPr="006462EF">
        <w:rPr>
          <w:rFonts w:cs="Times New Roman"/>
          <w:szCs w:val="24"/>
          <w:lang w:val="en-US"/>
        </w:rPr>
        <w:t> </w:t>
      </w:r>
      <w:r w:rsidRPr="006462EF">
        <w:rPr>
          <w:rFonts w:cs="Times New Roman"/>
          <w:szCs w:val="24"/>
        </w:rPr>
        <w:t>Продуктивного Узлов Участника и при необходимости пополнения направляет соответствующий запрос в службу технической поддержки Оператора.</w:t>
      </w:r>
    </w:p>
    <w:p w14:paraId="67F9FADF" w14:textId="77777777" w:rsidR="008A7E2F" w:rsidRPr="006462EF" w:rsidRDefault="008A7E2F" w:rsidP="00D40B0F">
      <w:pPr>
        <w:pStyle w:val="a3"/>
        <w:numPr>
          <w:ilvl w:val="1"/>
          <w:numId w:val="50"/>
        </w:numPr>
        <w:tabs>
          <w:tab w:val="left" w:pos="142"/>
        </w:tabs>
        <w:rPr>
          <w:rFonts w:cs="Times New Roman"/>
          <w:szCs w:val="24"/>
        </w:rPr>
      </w:pPr>
      <w:r w:rsidRPr="006462EF">
        <w:rPr>
          <w:rFonts w:cs="Times New Roman"/>
          <w:szCs w:val="24"/>
        </w:rPr>
        <w:t xml:space="preserve">Участник и Оператор могут осуществлять документооборот путем подписания документов квалифицированной электронной подписью (далее – КЭП) уполномоченными представителями сторон и отправкой на соответствующую электронную почту: </w:t>
      </w:r>
      <w:hyperlink r:id="rId34" w:history="1">
        <w:r w:rsidRPr="006462EF">
          <w:rPr>
            <w:rStyle w:val="a6"/>
            <w:rFonts w:cs="Times New Roman"/>
            <w:szCs w:val="24"/>
          </w:rPr>
          <w:t>sd@fintechru.org</w:t>
        </w:r>
      </w:hyperlink>
      <w:r w:rsidRPr="006462EF">
        <w:rPr>
          <w:rFonts w:cs="Times New Roman"/>
          <w:szCs w:val="24"/>
        </w:rPr>
        <w:t xml:space="preserve"> </w:t>
      </w:r>
      <w:r w:rsidRPr="006462EF">
        <w:rPr>
          <w:rFonts w:cs="Times New Roman"/>
          <w:szCs w:val="24"/>
          <w:lang w:val="en-US"/>
        </w:rPr>
        <w:t>c</w:t>
      </w:r>
      <w:r w:rsidRPr="006462EF">
        <w:rPr>
          <w:rFonts w:cs="Times New Roman"/>
          <w:szCs w:val="24"/>
        </w:rPr>
        <w:t xml:space="preserve">о стороны Оператора, и на адрес электронной почты уполномоченного </w:t>
      </w:r>
      <w:r>
        <w:rPr>
          <w:rFonts w:cs="Times New Roman"/>
          <w:szCs w:val="24"/>
        </w:rPr>
        <w:t>работника</w:t>
      </w:r>
      <w:r w:rsidRPr="006462EF">
        <w:rPr>
          <w:rFonts w:cs="Times New Roman"/>
          <w:szCs w:val="24"/>
        </w:rPr>
        <w:t xml:space="preserve"> Участника, указанный в Заявке на подключение со стороны Участника, а также путем обмена оригиналами документов. </w:t>
      </w:r>
    </w:p>
    <w:p w14:paraId="7C1A2934" w14:textId="62F38782" w:rsidR="008A7E2F" w:rsidRPr="005D1311" w:rsidRDefault="005D1311" w:rsidP="00D40B0F">
      <w:pPr>
        <w:pStyle w:val="21"/>
        <w:numPr>
          <w:ilvl w:val="0"/>
          <w:numId w:val="50"/>
        </w:numPr>
        <w:tabs>
          <w:tab w:val="left" w:pos="142"/>
        </w:tabs>
        <w:spacing w:before="240" w:after="240"/>
        <w:ind w:left="851" w:hanging="851"/>
        <w:rPr>
          <w:rFonts w:ascii="Times New Roman" w:hAnsi="Times New Roman" w:cs="Times New Roman"/>
          <w:bCs/>
          <w:color w:val="auto"/>
          <w:sz w:val="24"/>
          <w:szCs w:val="24"/>
        </w:rPr>
      </w:pPr>
      <w:bookmarkStart w:id="313" w:name="_Toc47461683"/>
      <w:r w:rsidRPr="005D1311">
        <w:rPr>
          <w:rFonts w:ascii="Times New Roman" w:hAnsi="Times New Roman" w:cs="Times New Roman"/>
          <w:bCs/>
          <w:color w:val="auto"/>
          <w:sz w:val="24"/>
          <w:szCs w:val="24"/>
        </w:rPr>
        <w:t xml:space="preserve"> </w:t>
      </w:r>
      <w:bookmarkStart w:id="314" w:name="_Toc53146843"/>
      <w:r w:rsidRPr="005D1311">
        <w:rPr>
          <w:rFonts w:ascii="Times New Roman" w:hAnsi="Times New Roman" w:cs="Times New Roman"/>
          <w:bCs/>
          <w:color w:val="auto"/>
          <w:sz w:val="24"/>
          <w:szCs w:val="24"/>
        </w:rPr>
        <w:t>ПЕРЕЧЕНЬ МЕРОПРИЯТИЙ ПО ПОДКЛЮЧЕНИЮ СКЗИ МАСТЕРЧЕЙН К СЕТЯМ ЦБГ (ТЕСТОВОЙ И ПРОДУКТИВНОЙ)</w:t>
      </w:r>
      <w:bookmarkEnd w:id="313"/>
      <w:bookmarkEnd w:id="314"/>
      <w:r w:rsidRPr="005D1311">
        <w:rPr>
          <w:rFonts w:ascii="Times New Roman" w:hAnsi="Times New Roman" w:cs="Times New Roman"/>
          <w:bCs/>
          <w:color w:val="auto"/>
          <w:sz w:val="24"/>
          <w:szCs w:val="24"/>
        </w:rPr>
        <w:t xml:space="preserve"> </w:t>
      </w:r>
    </w:p>
    <w:p w14:paraId="12ABBB2F"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Направление Заявки Участника для подключения к Тестовой и Продуктивной сетям.</w:t>
      </w:r>
    </w:p>
    <w:p w14:paraId="6138C753"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lastRenderedPageBreak/>
        <w:t>Подготовка Участником собственной инфраструктуры для подключения СКЗИ Мастерчейн Участника к Тестовой сети.</w:t>
      </w:r>
    </w:p>
    <w:p w14:paraId="5A439F68"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Подключение СКЗИ Мастерчейн Участника к Тестовой сети с последующей сертификацией подключения Узла Мастерчейн Участника к Тестовой сети.</w:t>
      </w:r>
    </w:p>
    <w:p w14:paraId="6F4733F7"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Подготовка Участником собственной инфраструктуры для подключения узла Мастерчейн Участника к Продуктивной сети.</w:t>
      </w:r>
    </w:p>
    <w:p w14:paraId="19A18D1C"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Подключение узла Мастерчейн Участника к Продуктивной сети с последующей сертификацией подключения Узла Мастерчейн Участника к Продуктивной сети.</w:t>
      </w:r>
    </w:p>
    <w:p w14:paraId="65AF20BE" w14:textId="4E3AFFC5" w:rsidR="008A7E2F" w:rsidRPr="005D1311" w:rsidRDefault="005D1311" w:rsidP="00D40B0F">
      <w:pPr>
        <w:pStyle w:val="21"/>
        <w:numPr>
          <w:ilvl w:val="0"/>
          <w:numId w:val="50"/>
        </w:numPr>
        <w:tabs>
          <w:tab w:val="left" w:pos="142"/>
        </w:tabs>
        <w:spacing w:before="240" w:after="240"/>
        <w:ind w:left="851" w:hanging="851"/>
        <w:rPr>
          <w:rFonts w:ascii="Times New Roman" w:hAnsi="Times New Roman" w:cs="Times New Roman"/>
          <w:bCs/>
          <w:color w:val="auto"/>
          <w:sz w:val="24"/>
          <w:szCs w:val="24"/>
        </w:rPr>
      </w:pPr>
      <w:bookmarkStart w:id="315" w:name="_Toc47461684"/>
      <w:r w:rsidRPr="005D1311">
        <w:rPr>
          <w:rFonts w:ascii="Times New Roman" w:hAnsi="Times New Roman" w:cs="Times New Roman"/>
          <w:bCs/>
          <w:color w:val="auto"/>
          <w:sz w:val="24"/>
          <w:szCs w:val="24"/>
        </w:rPr>
        <w:t xml:space="preserve"> </w:t>
      </w:r>
      <w:bookmarkStart w:id="316" w:name="_Toc53146844"/>
      <w:r w:rsidRPr="005D1311">
        <w:rPr>
          <w:rFonts w:ascii="Times New Roman" w:hAnsi="Times New Roman" w:cs="Times New Roman"/>
          <w:bCs/>
          <w:color w:val="auto"/>
          <w:sz w:val="24"/>
          <w:szCs w:val="24"/>
        </w:rPr>
        <w:t>ЗАЯВКА УЧАСТНИКА НА ПОДКЛЮЧЕНИЕ</w:t>
      </w:r>
      <w:bookmarkEnd w:id="315"/>
      <w:bookmarkEnd w:id="316"/>
      <w:r w:rsidRPr="005D1311">
        <w:rPr>
          <w:rFonts w:ascii="Times New Roman" w:hAnsi="Times New Roman" w:cs="Times New Roman"/>
          <w:bCs/>
          <w:color w:val="auto"/>
          <w:sz w:val="24"/>
          <w:szCs w:val="24"/>
        </w:rPr>
        <w:t xml:space="preserve"> </w:t>
      </w:r>
    </w:p>
    <w:p w14:paraId="0A88145C" w14:textId="089A7D9D"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 xml:space="preserve">Участник, после получения Акцепта от Оператора, направляет Оператору Заявку на подключение в соответствии с </w:t>
      </w:r>
      <w:r w:rsidRPr="000C436E">
        <w:rPr>
          <w:rFonts w:cs="Times New Roman"/>
          <w:szCs w:val="24"/>
        </w:rPr>
        <w:fldChar w:fldCharType="begin"/>
      </w:r>
      <w:r w:rsidRPr="000C436E">
        <w:rPr>
          <w:rFonts w:cs="Times New Roman"/>
          <w:szCs w:val="24"/>
        </w:rPr>
        <w:instrText xml:space="preserve"> REF _Ref47009702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№1</w:t>
      </w:r>
      <w:r w:rsidR="003D6E11" w:rsidRPr="003D6E11">
        <w:rPr>
          <w:rFonts w:cs="Times New Roman"/>
          <w:szCs w:val="24"/>
        </w:rPr>
        <w:br/>
        <w:t xml:space="preserve"> Заявка на подключение к Тестовой и Продуктивной сети ЦБГ</w:t>
      </w:r>
      <w:r w:rsidRPr="000C436E">
        <w:rPr>
          <w:rFonts w:cs="Times New Roman"/>
          <w:szCs w:val="24"/>
        </w:rPr>
        <w:fldChar w:fldCharType="end"/>
      </w:r>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_Ref47009542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№1</w:t>
      </w:r>
      <w:r w:rsidR="003D6E11" w:rsidRPr="003D6E11">
        <w:rPr>
          <w:rFonts w:cs="Times New Roman"/>
          <w:szCs w:val="24"/>
        </w:rPr>
        <w:br/>
        <w:t xml:space="preserve"> Заявка на подключение к Тестовой и Продуктивной сети </w:t>
      </w:r>
      <w:proofErr w:type="spellStart"/>
      <w:r w:rsidR="003D6E11" w:rsidRPr="003D6E11">
        <w:rPr>
          <w:rFonts w:cs="Times New Roman"/>
          <w:szCs w:val="24"/>
        </w:rPr>
        <w:t>ЦБГ</w:t>
      </w:r>
      <w:r w:rsidRPr="000C436E">
        <w:rPr>
          <w:rFonts w:cs="Times New Roman"/>
          <w:szCs w:val="24"/>
        </w:rPr>
        <w:fldChar w:fldCharType="end"/>
      </w:r>
      <w:r w:rsidRPr="000C436E">
        <w:rPr>
          <w:rFonts w:cs="Times New Roman"/>
          <w:szCs w:val="24"/>
        </w:rPr>
        <w:t>настоящего</w:t>
      </w:r>
      <w:proofErr w:type="spellEnd"/>
      <w:r w:rsidRPr="000C436E">
        <w:rPr>
          <w:rFonts w:cs="Times New Roman"/>
          <w:szCs w:val="24"/>
        </w:rPr>
        <w:t xml:space="preserve"> Регламента и прикладывает документы согласно перечню, приведённому в </w:t>
      </w:r>
      <w:r w:rsidRPr="000C436E">
        <w:rPr>
          <w:rFonts w:cs="Times New Roman"/>
          <w:szCs w:val="24"/>
        </w:rPr>
        <w:fldChar w:fldCharType="begin"/>
      </w:r>
      <w:r w:rsidRPr="000C436E">
        <w:rPr>
          <w:rFonts w:cs="Times New Roman"/>
          <w:szCs w:val="24"/>
        </w:rPr>
        <w:instrText xml:space="preserve"> REF _Ref47009603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№2</w:t>
      </w:r>
      <w:r w:rsidR="003D6E11" w:rsidRPr="003D6E11">
        <w:rPr>
          <w:rFonts w:cs="Times New Roman"/>
          <w:szCs w:val="24"/>
        </w:rPr>
        <w:br/>
        <w:t xml:space="preserve"> Перечень документов, прилагаемых </w:t>
      </w:r>
      <w:r w:rsidR="003D6E11" w:rsidRPr="003D6E11">
        <w:rPr>
          <w:rFonts w:cs="Times New Roman"/>
          <w:szCs w:val="24"/>
        </w:rPr>
        <w:br/>
        <w:t>к Заявке на подключение к Тестовой и Продуктивной сетям ЦБГ</w:t>
      </w:r>
      <w:r w:rsidRPr="000C436E">
        <w:rPr>
          <w:rFonts w:cs="Times New Roman"/>
          <w:szCs w:val="24"/>
        </w:rPr>
        <w:fldChar w:fldCharType="end"/>
      </w:r>
      <w:r w:rsidRPr="000C436E">
        <w:rPr>
          <w:rFonts w:cs="Times New Roman"/>
          <w:szCs w:val="24"/>
        </w:rPr>
        <w:t xml:space="preserve"> настоящего Регламента.</w:t>
      </w:r>
    </w:p>
    <w:p w14:paraId="2181C027"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 xml:space="preserve">Заявка и документы направляются Оператору в оригиналах курьером или по адресу электронной почты </w:t>
      </w:r>
      <w:hyperlink r:id="rId35" w:history="1">
        <w:r w:rsidRPr="000C436E">
          <w:rPr>
            <w:rStyle w:val="a6"/>
            <w:rFonts w:cs="Times New Roman"/>
            <w:szCs w:val="24"/>
          </w:rPr>
          <w:t>sd@fintechru.org</w:t>
        </w:r>
      </w:hyperlink>
      <w:r w:rsidRPr="000C436E">
        <w:rPr>
          <w:rFonts w:cs="Times New Roman"/>
          <w:szCs w:val="24"/>
        </w:rPr>
        <w:t xml:space="preserve"> в формате PDF, подписанные КЭП уполномоченного </w:t>
      </w:r>
      <w:r>
        <w:rPr>
          <w:rFonts w:cs="Times New Roman"/>
          <w:szCs w:val="24"/>
        </w:rPr>
        <w:t>работника</w:t>
      </w:r>
      <w:r w:rsidRPr="000C436E">
        <w:rPr>
          <w:rFonts w:cs="Times New Roman"/>
          <w:szCs w:val="24"/>
        </w:rPr>
        <w:t xml:space="preserve"> Участника.</w:t>
      </w:r>
    </w:p>
    <w:p w14:paraId="09B54A86"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 xml:space="preserve">Оператор рассматривает направленные документы Участника и по результатам рассмотрения направляет Участнику уведомление о начале процедуры подключения курьером или на электронную почту ответственного лица, указанного в Заявке в течение 5 рабочих дней. В случае положительного решения Оператор выставляет Участнику счет на услуги по подключению узла Мастерчейн Участника к сетям ЦБГ (Тестовой и Продуктивной) и сертификации подключения узла Мастерчейн Участника к сетям ЦБГ в соответствии с Условиями. В уведомлении Участник указывает дату и время не позднее 10 рабочих дней с даты уведомления, когда уполномоченный </w:t>
      </w:r>
      <w:r>
        <w:rPr>
          <w:rFonts w:cs="Times New Roman"/>
          <w:szCs w:val="24"/>
        </w:rPr>
        <w:t>работник</w:t>
      </w:r>
      <w:r w:rsidRPr="000C436E">
        <w:rPr>
          <w:rFonts w:cs="Times New Roman"/>
          <w:szCs w:val="24"/>
        </w:rPr>
        <w:t xml:space="preserve"> Участника может получить в офисе Оператора дистрибутив СКЗИ Мастерчейн и комплект документации на СКЗИ Мастерчейн.</w:t>
      </w:r>
    </w:p>
    <w:p w14:paraId="0AF8AC8F" w14:textId="77777777" w:rsidR="008A7E2F" w:rsidRDefault="008A7E2F" w:rsidP="00D40B0F">
      <w:pPr>
        <w:pStyle w:val="a3"/>
        <w:numPr>
          <w:ilvl w:val="1"/>
          <w:numId w:val="50"/>
        </w:numPr>
        <w:tabs>
          <w:tab w:val="left" w:pos="142"/>
        </w:tabs>
        <w:contextualSpacing w:val="0"/>
        <w:rPr>
          <w:rFonts w:cs="Times New Roman"/>
          <w:szCs w:val="24"/>
        </w:rPr>
      </w:pPr>
      <w:r>
        <w:rPr>
          <w:rFonts w:cs="Times New Roman"/>
          <w:szCs w:val="24"/>
        </w:rPr>
        <w:t>Получение установочного экземпляра СКЗИ:</w:t>
      </w:r>
    </w:p>
    <w:p w14:paraId="01008E12" w14:textId="1BD3B117" w:rsidR="008A7E2F" w:rsidRPr="005D1311" w:rsidRDefault="008A7E2F" w:rsidP="00D40B0F">
      <w:pPr>
        <w:pStyle w:val="a3"/>
        <w:numPr>
          <w:ilvl w:val="2"/>
          <w:numId w:val="50"/>
        </w:numPr>
        <w:tabs>
          <w:tab w:val="left" w:pos="142"/>
        </w:tabs>
        <w:contextualSpacing w:val="0"/>
        <w:rPr>
          <w:rFonts w:cs="Times New Roman"/>
          <w:szCs w:val="24"/>
        </w:rPr>
      </w:pPr>
      <w:r w:rsidRPr="005D1311">
        <w:rPr>
          <w:rFonts w:cs="Times New Roman"/>
          <w:szCs w:val="24"/>
        </w:rPr>
        <w:t>Лично. Уполномоченный работник Участника является в назначенное время в офис Оператора с паспортом, соответствующей доверенностью (согласно гражданскому кодексу) и копией платежного поручения на оплату услуг Оператора по сертификации и подключению к ЦБГ. Работник Оператора проводит идентификацию уполномоченного работника Участника по паспорту, удостоверяется в корректности выданной доверенности и оплаты Участником услуг по сертификации и подключению и</w:t>
      </w:r>
      <w:r w:rsidR="00847DD2">
        <w:rPr>
          <w:rFonts w:cs="Times New Roman"/>
          <w:szCs w:val="24"/>
        </w:rPr>
        <w:t>,</w:t>
      </w:r>
      <w:r w:rsidRPr="005D1311">
        <w:rPr>
          <w:rFonts w:cs="Times New Roman"/>
          <w:szCs w:val="24"/>
        </w:rPr>
        <w:t xml:space="preserve"> после перечисления денег на расчетный счет Оператора, предоставляет дистрибутив СКЗИ Мастерчейн и комплект документации на оптическом носителе с составлением Акт приема-передачи установочного экземпляра СКЗИ Мастерчейн, включая документацию, (</w:t>
      </w:r>
      <w:r w:rsidRPr="005D1311">
        <w:rPr>
          <w:rFonts w:cs="Times New Roman"/>
          <w:szCs w:val="24"/>
        </w:rPr>
        <w:fldChar w:fldCharType="begin"/>
      </w:r>
      <w:r w:rsidRPr="005D1311">
        <w:rPr>
          <w:rFonts w:cs="Times New Roman"/>
          <w:szCs w:val="24"/>
        </w:rPr>
        <w:instrText xml:space="preserve"> REF _Ref47009828 \h  \* MERGEFORMAT </w:instrText>
      </w:r>
      <w:r w:rsidRPr="005D1311">
        <w:rPr>
          <w:rFonts w:cs="Times New Roman"/>
          <w:szCs w:val="24"/>
        </w:rPr>
      </w:r>
      <w:r w:rsidRPr="005D1311">
        <w:rPr>
          <w:rFonts w:cs="Times New Roman"/>
          <w:szCs w:val="24"/>
        </w:rPr>
        <w:fldChar w:fldCharType="separate"/>
      </w:r>
      <w:r w:rsidR="003D6E11" w:rsidRPr="003D6E11">
        <w:rPr>
          <w:rFonts w:cs="Times New Roman"/>
          <w:szCs w:val="24"/>
        </w:rPr>
        <w:t>Приложение №3</w:t>
      </w:r>
      <w:r w:rsidR="003D6E11" w:rsidRPr="003D6E11">
        <w:rPr>
          <w:rFonts w:cs="Times New Roman"/>
          <w:szCs w:val="24"/>
        </w:rPr>
        <w:br/>
        <w:t xml:space="preserve"> Акт приема-передачи установочного экземпляра </w:t>
      </w:r>
      <w:r w:rsidRPr="005D1311">
        <w:rPr>
          <w:rFonts w:cs="Times New Roman"/>
          <w:szCs w:val="24"/>
        </w:rPr>
        <w:fldChar w:fldCharType="end"/>
      </w:r>
      <w:r w:rsidRPr="005D1311">
        <w:rPr>
          <w:rFonts w:cs="Times New Roman"/>
          <w:szCs w:val="24"/>
        </w:rPr>
        <w:t xml:space="preserve"> к настоящему Регламенту) и внесением записи в журнал о выдаче СКЗИ Мастерчейн Участнику.</w:t>
      </w:r>
    </w:p>
    <w:p w14:paraId="0D56EAC9" w14:textId="1D7F968D" w:rsidR="008A7E2F" w:rsidRPr="005D1311" w:rsidRDefault="008A7E2F" w:rsidP="00D40B0F">
      <w:pPr>
        <w:pStyle w:val="a3"/>
        <w:numPr>
          <w:ilvl w:val="2"/>
          <w:numId w:val="50"/>
        </w:numPr>
        <w:tabs>
          <w:tab w:val="left" w:pos="142"/>
        </w:tabs>
        <w:contextualSpacing w:val="0"/>
        <w:rPr>
          <w:rFonts w:cs="Times New Roman"/>
          <w:szCs w:val="24"/>
        </w:rPr>
      </w:pPr>
      <w:r w:rsidRPr="005D1311">
        <w:rPr>
          <w:rFonts w:cs="Times New Roman"/>
          <w:szCs w:val="24"/>
        </w:rPr>
        <w:t xml:space="preserve">Дистанционно, но только в случае опытно-промышленной эксплуатации и до получения сертификата соответствия на СКЗИ Мастерчейн. Оператор после получения сертификата соответствия обязан предоставить участнику экземпляры </w:t>
      </w:r>
      <w:r w:rsidRPr="005D1311">
        <w:rPr>
          <w:rFonts w:cs="Times New Roman"/>
          <w:szCs w:val="24"/>
        </w:rPr>
        <w:lastRenderedPageBreak/>
        <w:t>СКЗИ в порядке</w:t>
      </w:r>
      <w:r w:rsidR="00722047">
        <w:rPr>
          <w:rFonts w:cs="Times New Roman"/>
          <w:szCs w:val="24"/>
        </w:rPr>
        <w:t>,</w:t>
      </w:r>
      <w:r w:rsidRPr="005D1311">
        <w:rPr>
          <w:rFonts w:cs="Times New Roman"/>
          <w:szCs w:val="24"/>
        </w:rPr>
        <w:t xml:space="preserve"> определённом для учета СКЗИ</w:t>
      </w:r>
      <w:r w:rsidR="00722047">
        <w:rPr>
          <w:rFonts w:cs="Times New Roman"/>
          <w:szCs w:val="24"/>
        </w:rPr>
        <w:t>,</w:t>
      </w:r>
      <w:r w:rsidRPr="005D1311">
        <w:rPr>
          <w:rFonts w:cs="Times New Roman"/>
          <w:szCs w:val="24"/>
        </w:rPr>
        <w:t xml:space="preserve"> и в соответствии с п. 5.4.1, а Участник вести соответствующий </w:t>
      </w:r>
      <w:proofErr w:type="spellStart"/>
      <w:r w:rsidRPr="005D1311">
        <w:rPr>
          <w:rFonts w:cs="Times New Roman"/>
          <w:szCs w:val="24"/>
        </w:rPr>
        <w:t>поэкземплярный</w:t>
      </w:r>
      <w:proofErr w:type="spellEnd"/>
      <w:r w:rsidRPr="005D1311">
        <w:rPr>
          <w:rFonts w:cs="Times New Roman"/>
          <w:szCs w:val="24"/>
        </w:rPr>
        <w:t xml:space="preserve"> учет:</w:t>
      </w:r>
    </w:p>
    <w:p w14:paraId="5A79D4DF" w14:textId="77777777" w:rsidR="008A7E2F" w:rsidRPr="005D1311" w:rsidRDefault="008A7E2F" w:rsidP="00D40B0F">
      <w:pPr>
        <w:pStyle w:val="a3"/>
        <w:numPr>
          <w:ilvl w:val="3"/>
          <w:numId w:val="55"/>
        </w:numPr>
        <w:tabs>
          <w:tab w:val="left" w:pos="142"/>
        </w:tabs>
        <w:rPr>
          <w:rFonts w:cs="Times New Roman"/>
          <w:szCs w:val="24"/>
        </w:rPr>
      </w:pPr>
      <w:r w:rsidRPr="005D1311">
        <w:rPr>
          <w:rFonts w:cs="Times New Roman"/>
          <w:szCs w:val="24"/>
        </w:rPr>
        <w:t xml:space="preserve">Уполномоченный работник Участника, из списка который указан в Заявлении (Оферте) о намерении заключить Договор соответствующего Участника, направляют на адрес электронной почты Оператора  </w:t>
      </w:r>
      <w:hyperlink r:id="rId36" w:history="1">
        <w:r w:rsidRPr="005D1311">
          <w:rPr>
            <w:rStyle w:val="a6"/>
            <w:rFonts w:cs="Times New Roman"/>
            <w:szCs w:val="24"/>
          </w:rPr>
          <w:t>ca-oper@fintechru.org</w:t>
        </w:r>
      </w:hyperlink>
      <w:r w:rsidRPr="005D1311">
        <w:rPr>
          <w:rStyle w:val="af5"/>
          <w:rFonts w:asciiTheme="minorHAnsi" w:hAnsiTheme="minorHAnsi"/>
        </w:rPr>
        <w:t xml:space="preserve"> </w:t>
      </w:r>
      <w:r w:rsidRPr="005D1311">
        <w:rPr>
          <w:rFonts w:cs="Times New Roman"/>
          <w:szCs w:val="24"/>
        </w:rPr>
        <w:t>уведомление об уполномоченных пользователях Участника, ответственных за  установку СКЗИ Мастерчейн с адресами их электронной почты.</w:t>
      </w:r>
    </w:p>
    <w:p w14:paraId="0EE848AB" w14:textId="77777777" w:rsidR="008A7E2F" w:rsidRPr="005D1311" w:rsidRDefault="008A7E2F" w:rsidP="00D40B0F">
      <w:pPr>
        <w:pStyle w:val="a3"/>
        <w:numPr>
          <w:ilvl w:val="3"/>
          <w:numId w:val="55"/>
        </w:numPr>
        <w:tabs>
          <w:tab w:val="left" w:pos="142"/>
        </w:tabs>
        <w:contextualSpacing w:val="0"/>
        <w:rPr>
          <w:rFonts w:cs="Times New Roman"/>
          <w:szCs w:val="24"/>
        </w:rPr>
      </w:pPr>
      <w:r w:rsidRPr="005D1311">
        <w:rPr>
          <w:rFonts w:cs="Times New Roman"/>
          <w:szCs w:val="24"/>
        </w:rPr>
        <w:t>Оператор в течение двух рабочих дней высылает Участнику инструкцию по созданию запроса на выпуск сертификатов для доступа к репозиторию.</w:t>
      </w:r>
    </w:p>
    <w:p w14:paraId="0038753B" w14:textId="77777777" w:rsidR="008A7E2F" w:rsidRPr="005D1311" w:rsidRDefault="008A7E2F" w:rsidP="00D40B0F">
      <w:pPr>
        <w:pStyle w:val="a3"/>
        <w:numPr>
          <w:ilvl w:val="3"/>
          <w:numId w:val="55"/>
        </w:numPr>
        <w:tabs>
          <w:tab w:val="left" w:pos="142"/>
        </w:tabs>
        <w:contextualSpacing w:val="0"/>
        <w:rPr>
          <w:rFonts w:cs="Times New Roman"/>
          <w:szCs w:val="24"/>
        </w:rPr>
      </w:pPr>
      <w:r w:rsidRPr="005D1311">
        <w:rPr>
          <w:rFonts w:cs="Times New Roman"/>
          <w:szCs w:val="24"/>
        </w:rPr>
        <w:t>Уполномоченные пользователи Участника генерируют запрос на выпуск сертификата для доступа к репозиторию согласно инструкции на выпуск сертификатов для доступа к репозиторию.</w:t>
      </w:r>
    </w:p>
    <w:p w14:paraId="10F61940" w14:textId="77777777" w:rsidR="008A7E2F" w:rsidRPr="005D1311" w:rsidRDefault="008A7E2F" w:rsidP="00D40B0F">
      <w:pPr>
        <w:pStyle w:val="a3"/>
        <w:numPr>
          <w:ilvl w:val="3"/>
          <w:numId w:val="55"/>
        </w:numPr>
        <w:tabs>
          <w:tab w:val="left" w:pos="142"/>
        </w:tabs>
        <w:contextualSpacing w:val="0"/>
        <w:rPr>
          <w:rFonts w:cs="Times New Roman"/>
          <w:szCs w:val="24"/>
        </w:rPr>
      </w:pPr>
      <w:r w:rsidRPr="005D1311">
        <w:rPr>
          <w:rFonts w:cs="Times New Roman"/>
          <w:szCs w:val="24"/>
        </w:rPr>
        <w:t>Оператор в течение 3-х рабочих дней выпускает и регистрирует сертификат для доступа к репозиторию и направляет уведомление Уполномоченному пользователю Участника со ссылкой на доступ к репозитарию.</w:t>
      </w:r>
    </w:p>
    <w:p w14:paraId="4C33644C" w14:textId="77777777" w:rsidR="008A7E2F" w:rsidRPr="005D1311" w:rsidRDefault="008A7E2F" w:rsidP="00D40B0F">
      <w:pPr>
        <w:pStyle w:val="a3"/>
        <w:numPr>
          <w:ilvl w:val="3"/>
          <w:numId w:val="55"/>
        </w:numPr>
        <w:tabs>
          <w:tab w:val="left" w:pos="142"/>
        </w:tabs>
        <w:contextualSpacing w:val="0"/>
        <w:rPr>
          <w:rFonts w:cs="Times New Roman"/>
          <w:szCs w:val="24"/>
        </w:rPr>
      </w:pPr>
      <w:r w:rsidRPr="005D1311">
        <w:rPr>
          <w:rFonts w:cs="Times New Roman"/>
          <w:szCs w:val="24"/>
        </w:rPr>
        <w:t>Срок доступ к репозитарию является срочным и действует в период действия сертификата, выпущенного в п. 5.4.3.4.</w:t>
      </w:r>
    </w:p>
    <w:p w14:paraId="6A9B9AB8" w14:textId="77777777" w:rsidR="008A7E2F" w:rsidRPr="005D1311" w:rsidRDefault="008A7E2F" w:rsidP="00D40B0F">
      <w:pPr>
        <w:pStyle w:val="a3"/>
        <w:numPr>
          <w:ilvl w:val="3"/>
          <w:numId w:val="55"/>
        </w:numPr>
        <w:tabs>
          <w:tab w:val="left" w:pos="142"/>
        </w:tabs>
        <w:contextualSpacing w:val="0"/>
        <w:rPr>
          <w:rFonts w:cs="Times New Roman"/>
          <w:szCs w:val="24"/>
        </w:rPr>
      </w:pPr>
      <w:r w:rsidRPr="005D1311">
        <w:rPr>
          <w:rFonts w:cs="Times New Roman"/>
          <w:szCs w:val="24"/>
        </w:rPr>
        <w:t xml:space="preserve"> При внесении изменений в список Уполномоченных лиц Участника Уполномоченный работник Участника, из списка который указан в Заявлении (Оферте) о намерении заключить Договор соответствующего Участника, направляют на адрес электронной почты Оператора ca-oper@fintechru.org уведомление об изменении в списке уполномоченных пользователях Участника, ответственных </w:t>
      </w:r>
      <w:proofErr w:type="gramStart"/>
      <w:r w:rsidRPr="005D1311">
        <w:rPr>
          <w:rFonts w:cs="Times New Roman"/>
          <w:szCs w:val="24"/>
        </w:rPr>
        <w:t>за  установку</w:t>
      </w:r>
      <w:proofErr w:type="gramEnd"/>
      <w:r w:rsidRPr="005D1311">
        <w:rPr>
          <w:rFonts w:cs="Times New Roman"/>
          <w:szCs w:val="24"/>
        </w:rPr>
        <w:t xml:space="preserve"> СКЗИ Мастерчейн с адресами их электронной почты.</w:t>
      </w:r>
    </w:p>
    <w:p w14:paraId="6E8B7276" w14:textId="77777777" w:rsidR="008A7E2F" w:rsidRPr="000C436E" w:rsidRDefault="008A7E2F" w:rsidP="00D40B0F">
      <w:pPr>
        <w:pStyle w:val="a3"/>
        <w:numPr>
          <w:ilvl w:val="1"/>
          <w:numId w:val="50"/>
        </w:numPr>
        <w:tabs>
          <w:tab w:val="left" w:pos="142"/>
        </w:tabs>
        <w:ind w:left="851" w:hanging="851"/>
        <w:contextualSpacing w:val="0"/>
        <w:rPr>
          <w:szCs w:val="24"/>
        </w:rPr>
      </w:pPr>
      <w:r w:rsidRPr="000C436E">
        <w:rPr>
          <w:rFonts w:cs="Times New Roman"/>
          <w:szCs w:val="24"/>
        </w:rPr>
        <w:t xml:space="preserve">В состав передаваемой документации входит: </w:t>
      </w:r>
    </w:p>
    <w:p w14:paraId="76B30F1A" w14:textId="77777777" w:rsidR="008A7E2F" w:rsidRPr="000C436E" w:rsidRDefault="008A7E2F" w:rsidP="00D40B0F">
      <w:pPr>
        <w:pStyle w:val="a3"/>
        <w:numPr>
          <w:ilvl w:val="2"/>
          <w:numId w:val="50"/>
        </w:numPr>
        <w:tabs>
          <w:tab w:val="left" w:pos="142"/>
        </w:tabs>
        <w:ind w:left="1134" w:hanging="851"/>
        <w:contextualSpacing w:val="0"/>
        <w:rPr>
          <w:szCs w:val="24"/>
        </w:rPr>
      </w:pPr>
      <w:r w:rsidRPr="000C436E">
        <w:rPr>
          <w:szCs w:val="24"/>
        </w:rPr>
        <w:t>Документация СКЗИ Мастерчейн:</w:t>
      </w:r>
    </w:p>
    <w:p w14:paraId="4E574A90" w14:textId="77777777" w:rsidR="008A7E2F" w:rsidRPr="000C436E" w:rsidRDefault="008A7E2F" w:rsidP="00D40B0F">
      <w:pPr>
        <w:pStyle w:val="a3"/>
        <w:numPr>
          <w:ilvl w:val="3"/>
          <w:numId w:val="50"/>
        </w:numPr>
        <w:tabs>
          <w:tab w:val="left" w:pos="142"/>
        </w:tabs>
        <w:ind w:left="2127" w:hanging="1134"/>
        <w:rPr>
          <w:szCs w:val="24"/>
        </w:rPr>
      </w:pPr>
      <w:r w:rsidRPr="000C436E">
        <w:rPr>
          <w:szCs w:val="24"/>
        </w:rPr>
        <w:t>Описание программы.</w:t>
      </w:r>
    </w:p>
    <w:p w14:paraId="05D4425E" w14:textId="77777777" w:rsidR="008A7E2F" w:rsidRPr="000C436E" w:rsidRDefault="008A7E2F" w:rsidP="00D40B0F">
      <w:pPr>
        <w:pStyle w:val="a3"/>
        <w:numPr>
          <w:ilvl w:val="3"/>
          <w:numId w:val="50"/>
        </w:numPr>
        <w:tabs>
          <w:tab w:val="left" w:pos="142"/>
        </w:tabs>
        <w:ind w:left="2127" w:hanging="1134"/>
        <w:rPr>
          <w:szCs w:val="24"/>
        </w:rPr>
      </w:pPr>
      <w:r w:rsidRPr="000C436E">
        <w:rPr>
          <w:szCs w:val="24"/>
        </w:rPr>
        <w:t>Описание применения.</w:t>
      </w:r>
    </w:p>
    <w:p w14:paraId="3B02D1A3" w14:textId="77777777" w:rsidR="008A7E2F" w:rsidRPr="000C436E" w:rsidRDefault="008A7E2F" w:rsidP="00D40B0F">
      <w:pPr>
        <w:pStyle w:val="a3"/>
        <w:numPr>
          <w:ilvl w:val="3"/>
          <w:numId w:val="50"/>
        </w:numPr>
        <w:tabs>
          <w:tab w:val="left" w:pos="142"/>
        </w:tabs>
        <w:ind w:left="2127" w:hanging="1134"/>
        <w:rPr>
          <w:szCs w:val="24"/>
        </w:rPr>
      </w:pPr>
      <w:r w:rsidRPr="000C436E">
        <w:rPr>
          <w:szCs w:val="24"/>
        </w:rPr>
        <w:t>Руководство Администратора ИБ. Виртуальные среды.</w:t>
      </w:r>
    </w:p>
    <w:p w14:paraId="76312A9C" w14:textId="77777777" w:rsidR="008A7E2F" w:rsidRPr="000C436E" w:rsidRDefault="008A7E2F" w:rsidP="00D40B0F">
      <w:pPr>
        <w:pStyle w:val="a3"/>
        <w:numPr>
          <w:ilvl w:val="3"/>
          <w:numId w:val="50"/>
        </w:numPr>
        <w:tabs>
          <w:tab w:val="left" w:pos="142"/>
        </w:tabs>
        <w:ind w:left="2127" w:hanging="1134"/>
        <w:rPr>
          <w:szCs w:val="24"/>
        </w:rPr>
      </w:pPr>
      <w:r w:rsidRPr="000C436E">
        <w:rPr>
          <w:szCs w:val="24"/>
        </w:rPr>
        <w:t xml:space="preserve">Руководство Администратора ИБ. </w:t>
      </w:r>
      <w:proofErr w:type="spellStart"/>
      <w:r w:rsidRPr="000C436E">
        <w:rPr>
          <w:szCs w:val="24"/>
        </w:rPr>
        <w:t>Linux</w:t>
      </w:r>
      <w:proofErr w:type="spellEnd"/>
      <w:r w:rsidRPr="000C436E">
        <w:rPr>
          <w:szCs w:val="24"/>
        </w:rPr>
        <w:t>.</w:t>
      </w:r>
    </w:p>
    <w:p w14:paraId="573C9F0D" w14:textId="77777777" w:rsidR="008A7E2F" w:rsidRPr="000C436E" w:rsidRDefault="008A7E2F" w:rsidP="00D40B0F">
      <w:pPr>
        <w:pStyle w:val="a3"/>
        <w:numPr>
          <w:ilvl w:val="3"/>
          <w:numId w:val="50"/>
        </w:numPr>
        <w:tabs>
          <w:tab w:val="left" w:pos="142"/>
        </w:tabs>
        <w:ind w:left="2127" w:hanging="1134"/>
        <w:rPr>
          <w:szCs w:val="24"/>
        </w:rPr>
      </w:pPr>
      <w:r w:rsidRPr="000C436E">
        <w:rPr>
          <w:szCs w:val="24"/>
        </w:rPr>
        <w:t>Руководство Системного программиста.</w:t>
      </w:r>
    </w:p>
    <w:p w14:paraId="4BAEA3A4" w14:textId="77777777" w:rsidR="008A7E2F" w:rsidRPr="000C436E" w:rsidRDefault="008A7E2F" w:rsidP="00D40B0F">
      <w:pPr>
        <w:pStyle w:val="a3"/>
        <w:numPr>
          <w:ilvl w:val="3"/>
          <w:numId w:val="50"/>
        </w:numPr>
        <w:tabs>
          <w:tab w:val="left" w:pos="142"/>
        </w:tabs>
        <w:ind w:left="2127" w:hanging="1134"/>
        <w:rPr>
          <w:szCs w:val="24"/>
        </w:rPr>
      </w:pPr>
      <w:r w:rsidRPr="000C436E">
        <w:rPr>
          <w:szCs w:val="24"/>
        </w:rPr>
        <w:t>Правила пользования.</w:t>
      </w:r>
    </w:p>
    <w:p w14:paraId="05C8B654" w14:textId="77777777" w:rsidR="008A7E2F" w:rsidRPr="000C436E" w:rsidRDefault="008A7E2F" w:rsidP="00D40B0F">
      <w:pPr>
        <w:pStyle w:val="a3"/>
        <w:numPr>
          <w:ilvl w:val="3"/>
          <w:numId w:val="50"/>
        </w:numPr>
        <w:tabs>
          <w:tab w:val="left" w:pos="142"/>
        </w:tabs>
        <w:ind w:left="2127" w:hanging="1134"/>
        <w:rPr>
          <w:szCs w:val="24"/>
        </w:rPr>
      </w:pPr>
      <w:r w:rsidRPr="000C436E">
        <w:rPr>
          <w:szCs w:val="24"/>
        </w:rPr>
        <w:t>Модель нарушителя для СКЗИ Мастерчейн.</w:t>
      </w:r>
    </w:p>
    <w:p w14:paraId="00076FA3" w14:textId="77777777" w:rsidR="008A7E2F" w:rsidRPr="000C436E" w:rsidRDefault="008A7E2F" w:rsidP="008A7E2F">
      <w:pPr>
        <w:tabs>
          <w:tab w:val="left" w:pos="142"/>
        </w:tabs>
        <w:ind w:left="993"/>
        <w:rPr>
          <w:rFonts w:cs="Times New Roman"/>
          <w:szCs w:val="24"/>
        </w:rPr>
      </w:pPr>
      <w:r w:rsidRPr="000C436E">
        <w:rPr>
          <w:rFonts w:cs="Times New Roman"/>
          <w:szCs w:val="24"/>
        </w:rPr>
        <w:t>Дополнительно, передаются Инструкции по подключению к Тестовой и Продуктивной сети ЦБГ (далее – Инструкция по подключению).</w:t>
      </w:r>
    </w:p>
    <w:p w14:paraId="38527FC1" w14:textId="4946448B" w:rsidR="008A7E2F" w:rsidRPr="005D1311" w:rsidRDefault="005D1311" w:rsidP="00D40B0F">
      <w:pPr>
        <w:pStyle w:val="21"/>
        <w:numPr>
          <w:ilvl w:val="0"/>
          <w:numId w:val="50"/>
        </w:numPr>
        <w:tabs>
          <w:tab w:val="left" w:pos="142"/>
        </w:tabs>
        <w:spacing w:before="240" w:after="240"/>
        <w:ind w:left="851" w:hanging="851"/>
        <w:rPr>
          <w:rFonts w:ascii="Times New Roman" w:hAnsi="Times New Roman" w:cs="Times New Roman"/>
          <w:bCs/>
          <w:color w:val="auto"/>
          <w:sz w:val="24"/>
          <w:szCs w:val="24"/>
        </w:rPr>
      </w:pPr>
      <w:bookmarkStart w:id="317" w:name="_Toc47461685"/>
      <w:r w:rsidRPr="005D1311">
        <w:rPr>
          <w:rFonts w:ascii="Times New Roman" w:hAnsi="Times New Roman" w:cs="Times New Roman"/>
          <w:bCs/>
          <w:color w:val="auto"/>
          <w:sz w:val="24"/>
          <w:szCs w:val="24"/>
        </w:rPr>
        <w:t xml:space="preserve"> </w:t>
      </w:r>
      <w:bookmarkStart w:id="318" w:name="_Toc53146845"/>
      <w:r w:rsidRPr="005D1311">
        <w:rPr>
          <w:rFonts w:ascii="Times New Roman" w:hAnsi="Times New Roman" w:cs="Times New Roman"/>
          <w:bCs/>
          <w:color w:val="auto"/>
          <w:sz w:val="24"/>
          <w:szCs w:val="24"/>
        </w:rPr>
        <w:t>ПОДГОТОВКА К ПОДКЛЮЧЕНИЮ УЗЛА МАСТЕРЧЕЙН УЧАСТНИКА К ТЕСТОВОЙ СЕТИ ЦБГ И СЕРТИФИКАЦИИ ПОДКЛЮЧЕНИЯ УЗЛА ЦБГ УЧАСТНИКА К ТЕСТОВОЙ СЕТИ ЦБГ</w:t>
      </w:r>
      <w:bookmarkEnd w:id="317"/>
      <w:bookmarkEnd w:id="318"/>
    </w:p>
    <w:p w14:paraId="4FFBEA27"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 xml:space="preserve">Участник осуществляет подготовку Тестовой инфраструктуры в срок не более 10 рабочих дней с момента получения дистрибутива </w:t>
      </w:r>
      <w:r w:rsidRPr="000C436E">
        <w:rPr>
          <w:szCs w:val="24"/>
        </w:rPr>
        <w:t>СКЗИ Мастерчейн</w:t>
      </w:r>
      <w:r w:rsidRPr="000C436E">
        <w:rPr>
          <w:rFonts w:cs="Times New Roman"/>
          <w:szCs w:val="24"/>
        </w:rPr>
        <w:t xml:space="preserve"> и технико-рабочей документации включая следующие процедуры:</w:t>
      </w:r>
    </w:p>
    <w:p w14:paraId="0E52B5E2" w14:textId="2D2E39CA" w:rsidR="008A7E2F" w:rsidRPr="000C436E" w:rsidRDefault="008A7E2F" w:rsidP="00D40B0F">
      <w:pPr>
        <w:pStyle w:val="a3"/>
        <w:numPr>
          <w:ilvl w:val="2"/>
          <w:numId w:val="50"/>
        </w:numPr>
        <w:tabs>
          <w:tab w:val="left" w:pos="142"/>
        </w:tabs>
        <w:ind w:left="1135" w:hanging="851"/>
        <w:contextualSpacing w:val="0"/>
        <w:rPr>
          <w:rFonts w:cs="Times New Roman"/>
          <w:szCs w:val="24"/>
        </w:rPr>
      </w:pPr>
      <w:r w:rsidRPr="000C436E">
        <w:rPr>
          <w:rFonts w:cs="Times New Roman"/>
          <w:szCs w:val="24"/>
        </w:rPr>
        <w:t xml:space="preserve">Выделяет вычислительные мощности, общесистемное и необходимое прикладное программное обеспечение, а также обеспечивает информационное взаимодействие для подключения к Тестовой сети узла </w:t>
      </w:r>
      <w:r w:rsidRPr="000C436E">
        <w:rPr>
          <w:szCs w:val="24"/>
        </w:rPr>
        <w:t>Мастерчейн</w:t>
      </w:r>
      <w:r w:rsidRPr="000C436E">
        <w:rPr>
          <w:rFonts w:cs="Times New Roman"/>
          <w:szCs w:val="24"/>
        </w:rPr>
        <w:t xml:space="preserve"> Участника, согласно </w:t>
      </w:r>
      <w:r w:rsidRPr="000C436E">
        <w:rPr>
          <w:rFonts w:cs="Times New Roman"/>
          <w:szCs w:val="24"/>
        </w:rPr>
        <w:fldChar w:fldCharType="begin"/>
      </w:r>
      <w:r w:rsidRPr="000C436E">
        <w:rPr>
          <w:rFonts w:cs="Times New Roman"/>
          <w:szCs w:val="24"/>
        </w:rPr>
        <w:instrText xml:space="preserve"> REF _Ref47009965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№4</w:t>
      </w:r>
      <w:r w:rsidR="003D6E11" w:rsidRPr="003D6E11">
        <w:rPr>
          <w:rFonts w:cs="Times New Roman"/>
          <w:szCs w:val="24"/>
        </w:rPr>
        <w:br/>
      </w:r>
      <w:r w:rsidR="003D6E11" w:rsidRPr="003D6E11">
        <w:rPr>
          <w:rFonts w:cs="Times New Roman"/>
          <w:szCs w:val="24"/>
        </w:rPr>
        <w:lastRenderedPageBreak/>
        <w:t xml:space="preserve"> Технические требования к Тестовой и </w:t>
      </w:r>
      <w:r w:rsidR="003D6E11" w:rsidRPr="003D6E11">
        <w:rPr>
          <w:rFonts w:cs="Times New Roman"/>
          <w:szCs w:val="24"/>
        </w:rPr>
        <w:br/>
        <w:t>Продуктивной инфраструктуре Участника ЦБГ</w:t>
      </w:r>
      <w:r w:rsidRPr="000C436E">
        <w:rPr>
          <w:rFonts w:cs="Times New Roman"/>
          <w:szCs w:val="24"/>
        </w:rPr>
        <w:fldChar w:fldCharType="end"/>
      </w:r>
      <w:r w:rsidRPr="000C436E">
        <w:rPr>
          <w:rFonts w:cs="Times New Roman"/>
          <w:szCs w:val="24"/>
        </w:rPr>
        <w:t xml:space="preserve"> к настоящему Регламенту.</w:t>
      </w:r>
    </w:p>
    <w:p w14:paraId="16185F2B" w14:textId="77777777" w:rsidR="008A7E2F" w:rsidRPr="000C436E" w:rsidRDefault="008A7E2F" w:rsidP="00D40B0F">
      <w:pPr>
        <w:pStyle w:val="a3"/>
        <w:numPr>
          <w:ilvl w:val="2"/>
          <w:numId w:val="50"/>
        </w:numPr>
        <w:tabs>
          <w:tab w:val="left" w:pos="142"/>
        </w:tabs>
        <w:ind w:left="1135" w:hanging="851"/>
        <w:contextualSpacing w:val="0"/>
        <w:rPr>
          <w:rFonts w:cs="Times New Roman"/>
          <w:szCs w:val="24"/>
        </w:rPr>
      </w:pPr>
      <w:r w:rsidRPr="000C436E">
        <w:rPr>
          <w:rFonts w:cs="Times New Roman"/>
          <w:szCs w:val="24"/>
        </w:rPr>
        <w:t xml:space="preserve">Регистрирует пользователей </w:t>
      </w:r>
      <w:r>
        <w:rPr>
          <w:rFonts w:cs="Times New Roman"/>
          <w:szCs w:val="24"/>
        </w:rPr>
        <w:t xml:space="preserve">и технологические сертификаты </w:t>
      </w:r>
      <w:r w:rsidRPr="000C436E">
        <w:rPr>
          <w:szCs w:val="24"/>
        </w:rPr>
        <w:t>СКЗИ Мастерчейн</w:t>
      </w:r>
      <w:r w:rsidRPr="000C436E">
        <w:rPr>
          <w:rFonts w:cs="Times New Roman"/>
          <w:szCs w:val="24"/>
        </w:rPr>
        <w:t xml:space="preserve"> в центре регистрации Тестового УЦ в соответствии с Инструкцией по подключению.</w:t>
      </w:r>
    </w:p>
    <w:p w14:paraId="4007B3B6" w14:textId="77777777" w:rsidR="008A7E2F" w:rsidRPr="000C436E" w:rsidRDefault="008A7E2F" w:rsidP="00D40B0F">
      <w:pPr>
        <w:pStyle w:val="a3"/>
        <w:numPr>
          <w:ilvl w:val="2"/>
          <w:numId w:val="50"/>
        </w:numPr>
        <w:tabs>
          <w:tab w:val="left" w:pos="142"/>
        </w:tabs>
        <w:ind w:left="1135" w:hanging="851"/>
        <w:contextualSpacing w:val="0"/>
        <w:rPr>
          <w:rFonts w:cs="Times New Roman"/>
          <w:szCs w:val="24"/>
        </w:rPr>
      </w:pPr>
      <w:r w:rsidRPr="000C436E">
        <w:rPr>
          <w:rFonts w:cs="Times New Roman"/>
          <w:szCs w:val="24"/>
        </w:rPr>
        <w:t xml:space="preserve">Направляет запросы на выпуск сертификатов в Тестовом УЦ, необходимых для подключения узла </w:t>
      </w:r>
      <w:r w:rsidRPr="000C436E">
        <w:rPr>
          <w:szCs w:val="24"/>
        </w:rPr>
        <w:t>Мастерчейн</w:t>
      </w:r>
      <w:r w:rsidRPr="000C436E">
        <w:rPr>
          <w:rFonts w:cs="Times New Roman"/>
          <w:szCs w:val="24"/>
        </w:rPr>
        <w:t xml:space="preserve"> Участника к Тестовой сети ЦБГ в соответствии с Инструкцией по подключению.</w:t>
      </w:r>
    </w:p>
    <w:p w14:paraId="028624B6" w14:textId="77777777" w:rsidR="008A7E2F" w:rsidRPr="000C436E" w:rsidRDefault="008A7E2F" w:rsidP="00D40B0F">
      <w:pPr>
        <w:pStyle w:val="a3"/>
        <w:numPr>
          <w:ilvl w:val="2"/>
          <w:numId w:val="50"/>
        </w:numPr>
        <w:tabs>
          <w:tab w:val="left" w:pos="142"/>
        </w:tabs>
        <w:ind w:left="1135" w:hanging="851"/>
        <w:contextualSpacing w:val="0"/>
        <w:rPr>
          <w:rFonts w:cs="Times New Roman"/>
          <w:szCs w:val="24"/>
        </w:rPr>
      </w:pPr>
      <w:r w:rsidRPr="000C436E">
        <w:rPr>
          <w:rFonts w:cs="Times New Roman"/>
          <w:szCs w:val="24"/>
        </w:rPr>
        <w:t>Производит установку и настройку узла Мастерчейн Участника в соответствии с Инструкцией по подключению к Тестовой сети.</w:t>
      </w:r>
    </w:p>
    <w:p w14:paraId="6F3B1A8E" w14:textId="5FF6FDC4" w:rsidR="008A7E2F" w:rsidRPr="000C436E" w:rsidRDefault="008A7E2F" w:rsidP="00D40B0F">
      <w:pPr>
        <w:pStyle w:val="a3"/>
        <w:numPr>
          <w:ilvl w:val="2"/>
          <w:numId w:val="50"/>
        </w:numPr>
        <w:tabs>
          <w:tab w:val="left" w:pos="142"/>
        </w:tabs>
        <w:ind w:left="1135" w:hanging="851"/>
        <w:contextualSpacing w:val="0"/>
        <w:rPr>
          <w:rFonts w:cs="Times New Roman"/>
          <w:szCs w:val="24"/>
        </w:rPr>
      </w:pPr>
      <w:r w:rsidRPr="000C436E">
        <w:rPr>
          <w:rFonts w:cs="Times New Roman"/>
          <w:szCs w:val="24"/>
        </w:rPr>
        <w:t xml:space="preserve">Направляет Оператору Акт об установке и настройке Тестового узла в соответствии с </w:t>
      </w:r>
      <w:r w:rsidRPr="000C436E">
        <w:rPr>
          <w:rFonts w:cs="Times New Roman"/>
          <w:szCs w:val="24"/>
        </w:rPr>
        <w:fldChar w:fldCharType="begin"/>
      </w:r>
      <w:r w:rsidRPr="000C436E">
        <w:rPr>
          <w:rFonts w:cs="Times New Roman"/>
          <w:szCs w:val="24"/>
        </w:rPr>
        <w:instrText xml:space="preserve"> REF _Ref47010047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№5</w:t>
      </w:r>
      <w:r w:rsidR="003D6E11" w:rsidRPr="003D6E11">
        <w:rPr>
          <w:rFonts w:cs="Times New Roman"/>
          <w:szCs w:val="24"/>
        </w:rPr>
        <w:br/>
        <w:t xml:space="preserve"> Акт об установке и настройке Тестового узла ЦБГ</w:t>
      </w:r>
      <w:r w:rsidRPr="000C436E">
        <w:rPr>
          <w:rFonts w:cs="Times New Roman"/>
          <w:szCs w:val="24"/>
        </w:rPr>
        <w:fldChar w:fldCharType="end"/>
      </w:r>
      <w:r w:rsidRPr="000C436E">
        <w:rPr>
          <w:rFonts w:cs="Times New Roman"/>
          <w:szCs w:val="24"/>
        </w:rPr>
        <w:t xml:space="preserve"> к настоящему Регламенту.</w:t>
      </w:r>
    </w:p>
    <w:p w14:paraId="49769B85" w14:textId="77777777" w:rsidR="008A7E2F" w:rsidRPr="000C436E" w:rsidRDefault="008A7E2F" w:rsidP="00D40B0F">
      <w:pPr>
        <w:pStyle w:val="a3"/>
        <w:numPr>
          <w:ilvl w:val="1"/>
          <w:numId w:val="50"/>
        </w:numPr>
        <w:tabs>
          <w:tab w:val="left" w:pos="142"/>
        </w:tabs>
        <w:ind w:left="426"/>
        <w:rPr>
          <w:rFonts w:cs="Times New Roman"/>
          <w:szCs w:val="24"/>
        </w:rPr>
      </w:pPr>
      <w:r w:rsidRPr="000C436E">
        <w:rPr>
          <w:rFonts w:cs="Times New Roman"/>
          <w:szCs w:val="24"/>
        </w:rPr>
        <w:t>В случае несоблюдения сроков в части подготовки инфраструктуры, Участник обязан оповестить об изменении сроков Оператора. В дальнейшем взаимодействие Участника и Оператора осуществляется в рабочем порядке.</w:t>
      </w:r>
    </w:p>
    <w:p w14:paraId="6639174E" w14:textId="6E75B1D3" w:rsidR="008A7E2F" w:rsidRPr="005D1311" w:rsidRDefault="005D1311" w:rsidP="00D40B0F">
      <w:pPr>
        <w:pStyle w:val="21"/>
        <w:numPr>
          <w:ilvl w:val="0"/>
          <w:numId w:val="50"/>
        </w:numPr>
        <w:tabs>
          <w:tab w:val="left" w:pos="142"/>
        </w:tabs>
        <w:spacing w:before="240" w:after="240"/>
        <w:ind w:left="851" w:hanging="851"/>
        <w:rPr>
          <w:rFonts w:ascii="Times New Roman" w:hAnsi="Times New Roman" w:cs="Times New Roman"/>
          <w:bCs/>
          <w:color w:val="auto"/>
          <w:sz w:val="24"/>
          <w:szCs w:val="24"/>
        </w:rPr>
      </w:pPr>
      <w:bookmarkStart w:id="319" w:name="_Toc47461686"/>
      <w:r w:rsidRPr="005D1311">
        <w:rPr>
          <w:rFonts w:ascii="Times New Roman" w:hAnsi="Times New Roman" w:cs="Times New Roman"/>
          <w:bCs/>
          <w:color w:val="auto"/>
          <w:sz w:val="24"/>
          <w:szCs w:val="24"/>
        </w:rPr>
        <w:t xml:space="preserve"> </w:t>
      </w:r>
      <w:bookmarkStart w:id="320" w:name="_Toc53146846"/>
      <w:r w:rsidRPr="005D1311">
        <w:rPr>
          <w:rFonts w:ascii="Times New Roman" w:hAnsi="Times New Roman" w:cs="Times New Roman"/>
          <w:bCs/>
          <w:color w:val="auto"/>
          <w:sz w:val="24"/>
          <w:szCs w:val="24"/>
        </w:rPr>
        <w:t>ПОДКЛЮЧЕНИЕ УЗЛА МАСТЕРЧЕЙН УЧАСТНИКА К ТЕСТОВОЙ СЕТИ ЦБГ И СЕРТИФИКАЦИЯ ОПЕРАТОРОМ ПОДКЛЮЧЕНИЯ УЗЛА МАСТЕРЧЕЙН УЧАСТНИКА К ТЕСТОВОЙ СЕТИ ЦБГ</w:t>
      </w:r>
      <w:bookmarkEnd w:id="319"/>
      <w:bookmarkEnd w:id="320"/>
    </w:p>
    <w:p w14:paraId="373FEAF2" w14:textId="325D13FF"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 xml:space="preserve">Оператор осуществляет сертификацию подключения узла Мастерчейн Участника к Тестовой сети ЦБГ после получения Акта от Участника в соответствии с п. </w:t>
      </w:r>
      <w:r w:rsidRPr="000C436E">
        <w:rPr>
          <w:rFonts w:cs="Times New Roman"/>
          <w:szCs w:val="24"/>
        </w:rPr>
        <w:fldChar w:fldCharType="begin"/>
      </w:r>
      <w:r w:rsidRPr="000C436E">
        <w:rPr>
          <w:rFonts w:cs="Times New Roman"/>
          <w:szCs w:val="24"/>
        </w:rPr>
        <w:instrText xml:space="preserve"> REF _Ref47010098 \r \h  \* MERGEFORMAT </w:instrText>
      </w:r>
      <w:r w:rsidRPr="000C436E">
        <w:rPr>
          <w:rFonts w:cs="Times New Roman"/>
          <w:szCs w:val="24"/>
        </w:rPr>
      </w:r>
      <w:r w:rsidRPr="000C436E">
        <w:rPr>
          <w:rFonts w:cs="Times New Roman"/>
          <w:szCs w:val="24"/>
        </w:rPr>
        <w:fldChar w:fldCharType="separate"/>
      </w:r>
      <w:r w:rsidR="003D6E11">
        <w:rPr>
          <w:rFonts w:cs="Times New Roman"/>
          <w:szCs w:val="24"/>
        </w:rPr>
        <w:t>6.1.5</w:t>
      </w:r>
      <w:r w:rsidRPr="000C436E">
        <w:rPr>
          <w:rFonts w:cs="Times New Roman"/>
          <w:szCs w:val="24"/>
        </w:rPr>
        <w:fldChar w:fldCharType="end"/>
      </w:r>
      <w:r w:rsidRPr="000C436E">
        <w:rPr>
          <w:rFonts w:cs="Times New Roman"/>
          <w:szCs w:val="24"/>
        </w:rPr>
        <w:t xml:space="preserve"> в течение 5 рабочих дней.</w:t>
      </w:r>
    </w:p>
    <w:p w14:paraId="2A251710" w14:textId="77777777" w:rsidR="008A7E2F" w:rsidRPr="000C436E" w:rsidRDefault="008A7E2F" w:rsidP="008A7E2F">
      <w:pPr>
        <w:pStyle w:val="a3"/>
        <w:tabs>
          <w:tab w:val="left" w:pos="142"/>
        </w:tabs>
        <w:ind w:left="851" w:firstLine="0"/>
        <w:contextualSpacing w:val="0"/>
        <w:rPr>
          <w:rFonts w:cs="Times New Roman"/>
          <w:szCs w:val="24"/>
        </w:rPr>
      </w:pPr>
      <w:r w:rsidRPr="000C436E">
        <w:rPr>
          <w:rFonts w:cs="Times New Roman"/>
          <w:szCs w:val="24"/>
        </w:rPr>
        <w:t>В случае несоблюдения сроков в части подготовки и настройки Тестового узла Мастерчейн, Участник обязан оповестить об изменении сроков Оператора. В дальнейшем взаимодействие Участника и Оператора осуществляется в рабочем порядке.</w:t>
      </w:r>
    </w:p>
    <w:p w14:paraId="6BF28FC9"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В ходе сертификации подключения узла Мастерчейн Участника к Тестовой сети осуществляется:</w:t>
      </w:r>
    </w:p>
    <w:p w14:paraId="5382FD17" w14:textId="77777777"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Проверка выполнения требований к сетевой сегментации размещения компонента СКЗИ Мастерчейн в зависимости от обрабатываемой компонентом ПК ЦБГ информации.</w:t>
      </w:r>
    </w:p>
    <w:p w14:paraId="63344AEC" w14:textId="7C4ED8F2"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 xml:space="preserve">Проверка соблюдения необходимых сетевых настроек СКЗИ Мастерчейн (в соответствии с требованиями </w:t>
      </w:r>
      <w:r w:rsidRPr="000C436E">
        <w:rPr>
          <w:rFonts w:cs="Times New Roman"/>
          <w:szCs w:val="24"/>
        </w:rPr>
        <w:fldChar w:fldCharType="begin"/>
      </w:r>
      <w:r w:rsidRPr="000C436E">
        <w:rPr>
          <w:rFonts w:cs="Times New Roman"/>
          <w:szCs w:val="24"/>
        </w:rPr>
        <w:instrText xml:space="preserve"> REF _Ref47010173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№4</w:t>
      </w:r>
      <w:r w:rsidR="003D6E11" w:rsidRPr="003D6E11">
        <w:rPr>
          <w:rFonts w:cs="Times New Roman"/>
          <w:szCs w:val="24"/>
        </w:rPr>
        <w:br/>
        <w:t xml:space="preserve"> Технические требования к Тестовой и </w:t>
      </w:r>
      <w:r w:rsidR="003D6E11" w:rsidRPr="003D6E11">
        <w:rPr>
          <w:rFonts w:cs="Times New Roman"/>
          <w:szCs w:val="24"/>
        </w:rPr>
        <w:br/>
        <w:t>Продуктивной инфраструктуре Участника ЦБГ</w:t>
      </w:r>
      <w:r w:rsidRPr="000C436E">
        <w:rPr>
          <w:rFonts w:cs="Times New Roman"/>
          <w:szCs w:val="24"/>
        </w:rPr>
        <w:fldChar w:fldCharType="end"/>
      </w:r>
      <w:r w:rsidRPr="000C436E">
        <w:rPr>
          <w:rFonts w:cs="Times New Roman"/>
          <w:szCs w:val="24"/>
        </w:rPr>
        <w:t xml:space="preserve"> к данному регламенту и эксплуатационной документации).</w:t>
      </w:r>
    </w:p>
    <w:p w14:paraId="682B2B54" w14:textId="77777777"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Проверка сетевой доступности УЦ (выдающего сертификаты для эксплуатации СКЗИ Мастерчейн) и требований к хранению ключей доступа.</w:t>
      </w:r>
    </w:p>
    <w:p w14:paraId="5B2A2F6C" w14:textId="77777777"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Проверка соблюдения требований в части характеристик производительности технических средств размещения компонентов СКЗИ Мастерчейн.</w:t>
      </w:r>
    </w:p>
    <w:p w14:paraId="7C6A3060" w14:textId="77777777"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 xml:space="preserve">Определение состава лиц подключаемого Участника сети, ответственных за эксплуатацию СКЗИ Мастерчейн в Тестовой сети. </w:t>
      </w:r>
    </w:p>
    <w:p w14:paraId="10CED388" w14:textId="77777777"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Проведение тестовой операции по загрузке черновика банковской гарантии или заявления на выдачу банковской гарантии (условия проведения тестовой операции приведены в Инструкции по подключению).</w:t>
      </w:r>
    </w:p>
    <w:p w14:paraId="6995B73C"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lastRenderedPageBreak/>
        <w:t>В случае отказа в сертификации, Оператор направляет Участнику перечень замечаний для их устранения. Участник обязан устранить поступившие замечания в срок не позднее 3 рабочих дней, либо предоставить Оператору письмо с указанием причин невозможности устранения замечаний в указанные сроки.</w:t>
      </w:r>
    </w:p>
    <w:p w14:paraId="2FA366CB" w14:textId="77777777" w:rsidR="008A7E2F" w:rsidRPr="000C436E" w:rsidRDefault="008A7E2F" w:rsidP="008A7E2F">
      <w:pPr>
        <w:pStyle w:val="a3"/>
        <w:tabs>
          <w:tab w:val="left" w:pos="142"/>
        </w:tabs>
        <w:ind w:left="851" w:firstLine="0"/>
        <w:contextualSpacing w:val="0"/>
        <w:rPr>
          <w:rFonts w:cs="Times New Roman"/>
          <w:szCs w:val="24"/>
        </w:rPr>
      </w:pPr>
      <w:r w:rsidRPr="000C436E">
        <w:rPr>
          <w:rFonts w:cs="Times New Roman"/>
          <w:szCs w:val="24"/>
        </w:rPr>
        <w:t>В случае несоблюдения сроков устранения замечаний по подключению узла Мастерчейн Участника к Тестовой сети ЦБГ, Участник обязан сообщить об изменении сроков Оператору. В дальнейшем взаимодействие Участника и Оператора осуществляется в рабочем порядке.</w:t>
      </w:r>
    </w:p>
    <w:p w14:paraId="2AAB461A" w14:textId="39F7D2BB"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В случае успешного прохождения сертификации подключения узла Мастерчейн Участника к Тестовой сети Оператор направляет Участнику подписанный со своей стороны Акт об установке и настройке Тестового узла в соответствии с </w:t>
      </w:r>
      <w:r w:rsidRPr="000C436E">
        <w:rPr>
          <w:rFonts w:cs="Times New Roman"/>
          <w:szCs w:val="24"/>
        </w:rPr>
        <w:fldChar w:fldCharType="begin"/>
      </w:r>
      <w:r w:rsidRPr="000C436E">
        <w:rPr>
          <w:rFonts w:cs="Times New Roman"/>
          <w:szCs w:val="24"/>
        </w:rPr>
        <w:instrText xml:space="preserve"> REF _Ref47010047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№5</w:t>
      </w:r>
      <w:r w:rsidR="003D6E11" w:rsidRPr="003D6E11">
        <w:rPr>
          <w:rFonts w:cs="Times New Roman"/>
          <w:szCs w:val="24"/>
        </w:rPr>
        <w:br/>
        <w:t xml:space="preserve"> Акт об установке и настройке Тестового узла ЦБГ</w:t>
      </w:r>
      <w:r w:rsidRPr="000C436E">
        <w:rPr>
          <w:rFonts w:cs="Times New Roman"/>
          <w:szCs w:val="24"/>
        </w:rPr>
        <w:fldChar w:fldCharType="end"/>
      </w:r>
      <w:r w:rsidRPr="000C436E">
        <w:rPr>
          <w:rFonts w:cs="Times New Roman"/>
          <w:szCs w:val="24"/>
        </w:rPr>
        <w:t xml:space="preserve"> к настоящему Регламенту.</w:t>
      </w:r>
    </w:p>
    <w:p w14:paraId="07AD0A72" w14:textId="36DC2A6D" w:rsidR="008A7E2F" w:rsidRPr="005D1311" w:rsidRDefault="005D1311" w:rsidP="00D40B0F">
      <w:pPr>
        <w:pStyle w:val="21"/>
        <w:numPr>
          <w:ilvl w:val="0"/>
          <w:numId w:val="50"/>
        </w:numPr>
        <w:tabs>
          <w:tab w:val="left" w:pos="142"/>
        </w:tabs>
        <w:spacing w:before="240" w:after="240"/>
        <w:ind w:left="851" w:hanging="851"/>
        <w:rPr>
          <w:rFonts w:ascii="Times New Roman" w:hAnsi="Times New Roman" w:cs="Times New Roman"/>
          <w:bCs/>
          <w:sz w:val="24"/>
          <w:szCs w:val="24"/>
        </w:rPr>
      </w:pPr>
      <w:bookmarkStart w:id="321" w:name="_Toc47461687"/>
      <w:r>
        <w:rPr>
          <w:rFonts w:cs="Times New Roman"/>
          <w:bCs/>
          <w:sz w:val="24"/>
          <w:szCs w:val="24"/>
        </w:rPr>
        <w:t xml:space="preserve"> </w:t>
      </w:r>
      <w:bookmarkStart w:id="322" w:name="_Toc53146847"/>
      <w:r w:rsidRPr="005D1311">
        <w:rPr>
          <w:rFonts w:ascii="Times New Roman" w:hAnsi="Times New Roman" w:cs="Times New Roman"/>
          <w:bCs/>
          <w:color w:val="auto"/>
          <w:sz w:val="24"/>
          <w:szCs w:val="24"/>
        </w:rPr>
        <w:t>ПОДГОТОВКА К ПОДКЛЮЧЕНИЮ УЗЛА МАСТЕРЧЕЙН УЧАСТНИКА К ПРОДУКТИВНОЙ СЕТИ И СЕРТИФИКАЦИИ ПОДКЛЮЧЕНИЯ УЗЛА МАСТЕРЧЕЙН УЧАСТНИКА К ПРОДУКТИВНОЙ СЕТИ</w:t>
      </w:r>
      <w:bookmarkEnd w:id="321"/>
      <w:bookmarkEnd w:id="322"/>
    </w:p>
    <w:p w14:paraId="14767755"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После прохождения сертификации подключения узла Мастерчейн к Тестовой сети и получения соответствующего Акта Участник осуществляет подготовку Продуктивной инфраструктуры в срок не более 10 рабочих дней включая следующие процедуры:</w:t>
      </w:r>
    </w:p>
    <w:p w14:paraId="1FCCA909" w14:textId="1D217A00"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 xml:space="preserve">Выделяет вычислительные, программные и сетевые собственные средства в контуре Участника для Продуктивной инфраструктуры, согласно </w:t>
      </w:r>
      <w:r w:rsidRPr="000C436E">
        <w:rPr>
          <w:rFonts w:cs="Times New Roman"/>
          <w:szCs w:val="24"/>
        </w:rPr>
        <w:fldChar w:fldCharType="begin"/>
      </w:r>
      <w:r w:rsidRPr="000C436E">
        <w:rPr>
          <w:rFonts w:cs="Times New Roman"/>
          <w:szCs w:val="24"/>
        </w:rPr>
        <w:instrText xml:space="preserve"> REF _Ref47009965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№4</w:t>
      </w:r>
      <w:r w:rsidR="003D6E11" w:rsidRPr="003D6E11">
        <w:rPr>
          <w:rFonts w:cs="Times New Roman"/>
          <w:szCs w:val="24"/>
        </w:rPr>
        <w:br/>
        <w:t xml:space="preserve"> Технические требования к Тестовой и </w:t>
      </w:r>
      <w:r w:rsidR="003D6E11" w:rsidRPr="003D6E11">
        <w:rPr>
          <w:rFonts w:cs="Times New Roman"/>
          <w:szCs w:val="24"/>
        </w:rPr>
        <w:br/>
        <w:t>Продуктивной инфраструктуре Участника ЦБГ</w:t>
      </w:r>
      <w:r w:rsidRPr="000C436E">
        <w:rPr>
          <w:rFonts w:cs="Times New Roman"/>
          <w:szCs w:val="24"/>
        </w:rPr>
        <w:fldChar w:fldCharType="end"/>
      </w:r>
      <w:r w:rsidRPr="000C436E">
        <w:rPr>
          <w:rFonts w:cs="Times New Roman"/>
          <w:szCs w:val="24"/>
        </w:rPr>
        <w:t xml:space="preserve"> к настоящему Регламенту (процедура может быть начата до подписания Акта об установке и настройке Тестового узла).</w:t>
      </w:r>
    </w:p>
    <w:p w14:paraId="097D77BE" w14:textId="77777777"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 xml:space="preserve">Регистрирует пользователей СКЗИ Мастерчейн для Продуктивной сети в соответствии с Инструкцией по подключению (процедура </w:t>
      </w:r>
      <w:r w:rsidRPr="000C436E">
        <w:rPr>
          <w:rFonts w:cs="Times New Roman"/>
          <w:szCs w:val="24"/>
          <w:u w:val="single"/>
        </w:rPr>
        <w:t>не может</w:t>
      </w:r>
      <w:r w:rsidRPr="000C436E">
        <w:rPr>
          <w:rFonts w:cs="Times New Roman"/>
          <w:szCs w:val="24"/>
        </w:rPr>
        <w:t xml:space="preserve"> быть начата до подписания Акта об установке и настройке Тестового узла).</w:t>
      </w:r>
    </w:p>
    <w:p w14:paraId="2D6773B7" w14:textId="15B0D423"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 xml:space="preserve">Направляет в адрес Оператора УЦ заявление на выпуск сертификатов в Продуктивном УЦ, необходимых для подключения к Продуктивной сети ЦБГ в соответствии с Регламентом Оператора предоставления услуг Удостоверяющего центра ООО «КРИПТО-ПРО», опубликованного по адресу: </w:t>
      </w:r>
      <w:hyperlink r:id="rId37" w:history="1">
        <w:r w:rsidRPr="000C436E">
          <w:rPr>
            <w:rStyle w:val="a6"/>
            <w:rFonts w:cs="Times New Roman"/>
            <w:szCs w:val="24"/>
          </w:rPr>
          <w:t>https://fintechru.org/upload/uf/c81/reglament_ca_2019.pdf</w:t>
        </w:r>
      </w:hyperlink>
      <w:r w:rsidRPr="000C436E">
        <w:rPr>
          <w:rFonts w:cs="Times New Roman"/>
          <w:szCs w:val="24"/>
        </w:rPr>
        <w:t xml:space="preserve"> (процедура может быть начата до подписания Акта об установке и настройке Тестового узла).</w:t>
      </w:r>
    </w:p>
    <w:p w14:paraId="74CEF617" w14:textId="77777777"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Производит установку и настройку СКЗИ Мастерчейн в соответствии с Инструкцией по подключению (процедура может быть начата до подписания Акта об установке и настройке Тестового узла).</w:t>
      </w:r>
    </w:p>
    <w:p w14:paraId="42C3BC8D" w14:textId="4FEFFA99"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Рекомендуется разработать или актуализировать (при необходимости) План обеспечения непрерывности бизнеса (</w:t>
      </w:r>
      <w:proofErr w:type="spellStart"/>
      <w:r w:rsidRPr="000C436E">
        <w:rPr>
          <w:rFonts w:cs="Times New Roman"/>
          <w:szCs w:val="24"/>
        </w:rPr>
        <w:t>Business</w:t>
      </w:r>
      <w:proofErr w:type="spellEnd"/>
      <w:r w:rsidRPr="000C436E">
        <w:rPr>
          <w:rFonts w:cs="Times New Roman"/>
          <w:szCs w:val="24"/>
        </w:rPr>
        <w:t xml:space="preserve"> </w:t>
      </w:r>
      <w:proofErr w:type="spellStart"/>
      <w:r w:rsidRPr="000C436E">
        <w:rPr>
          <w:rFonts w:cs="Times New Roman"/>
          <w:szCs w:val="24"/>
        </w:rPr>
        <w:t>continuity</w:t>
      </w:r>
      <w:proofErr w:type="spellEnd"/>
      <w:r w:rsidRPr="000C436E">
        <w:rPr>
          <w:rFonts w:cs="Times New Roman"/>
          <w:szCs w:val="24"/>
        </w:rPr>
        <w:t xml:space="preserve"> </w:t>
      </w:r>
      <w:proofErr w:type="spellStart"/>
      <w:r w:rsidRPr="000C436E">
        <w:rPr>
          <w:rFonts w:cs="Times New Roman"/>
          <w:szCs w:val="24"/>
        </w:rPr>
        <w:t>plan</w:t>
      </w:r>
      <w:proofErr w:type="spellEnd"/>
      <w:r w:rsidRPr="000C436E">
        <w:rPr>
          <w:rFonts w:cs="Times New Roman"/>
          <w:szCs w:val="24"/>
        </w:rPr>
        <w:t>) в части</w:t>
      </w:r>
      <w:r w:rsidR="00847DD2">
        <w:rPr>
          <w:rFonts w:cs="Times New Roman"/>
          <w:szCs w:val="24"/>
        </w:rPr>
        <w:t>,</w:t>
      </w:r>
      <w:r w:rsidRPr="000C436E">
        <w:rPr>
          <w:rFonts w:cs="Times New Roman"/>
          <w:szCs w:val="24"/>
        </w:rPr>
        <w:t xml:space="preserve"> касающейся СКЗИ Мастерчейн (процедура может быть начата до подписания Акта об установке и настройке Тестового узла).</w:t>
      </w:r>
    </w:p>
    <w:p w14:paraId="6A255226" w14:textId="77777777"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Рекомендуется разработать или актуализировать (при необходимости) План восстановления СКЗИ Мастерчейн после сбоев (</w:t>
      </w:r>
      <w:proofErr w:type="spellStart"/>
      <w:r w:rsidRPr="000C436E">
        <w:rPr>
          <w:rFonts w:cs="Times New Roman"/>
          <w:szCs w:val="24"/>
        </w:rPr>
        <w:t>Disaster</w:t>
      </w:r>
      <w:proofErr w:type="spellEnd"/>
      <w:r w:rsidRPr="000C436E">
        <w:rPr>
          <w:rFonts w:cs="Times New Roman"/>
          <w:szCs w:val="24"/>
        </w:rPr>
        <w:t xml:space="preserve"> </w:t>
      </w:r>
      <w:proofErr w:type="spellStart"/>
      <w:r w:rsidRPr="000C436E">
        <w:rPr>
          <w:rFonts w:cs="Times New Roman"/>
          <w:szCs w:val="24"/>
        </w:rPr>
        <w:t>recovery</w:t>
      </w:r>
      <w:proofErr w:type="spellEnd"/>
      <w:r w:rsidRPr="000C436E">
        <w:rPr>
          <w:rFonts w:cs="Times New Roman"/>
          <w:szCs w:val="24"/>
        </w:rPr>
        <w:t xml:space="preserve"> </w:t>
      </w:r>
      <w:proofErr w:type="spellStart"/>
      <w:r w:rsidRPr="000C436E">
        <w:rPr>
          <w:rFonts w:cs="Times New Roman"/>
          <w:szCs w:val="24"/>
        </w:rPr>
        <w:t>plan</w:t>
      </w:r>
      <w:proofErr w:type="spellEnd"/>
      <w:r w:rsidRPr="000C436E">
        <w:rPr>
          <w:rFonts w:cs="Times New Roman"/>
          <w:szCs w:val="24"/>
        </w:rPr>
        <w:t>) на основе эксплуатационной документации на СКЗИ Мастерчейн, предоставленных Оператором. Рекомендации к содержанию Плана восстановления ЦБГ после сбоев:</w:t>
      </w:r>
    </w:p>
    <w:p w14:paraId="34CD6F58" w14:textId="77777777" w:rsidR="008A7E2F" w:rsidRPr="000C436E" w:rsidRDefault="008A7E2F" w:rsidP="008A7E2F">
      <w:pPr>
        <w:pStyle w:val="a3"/>
        <w:numPr>
          <w:ilvl w:val="3"/>
          <w:numId w:val="38"/>
        </w:numPr>
        <w:tabs>
          <w:tab w:val="left" w:pos="142"/>
        </w:tabs>
        <w:rPr>
          <w:rFonts w:cs="Times New Roman"/>
          <w:szCs w:val="24"/>
        </w:rPr>
      </w:pPr>
      <w:r w:rsidRPr="000C436E">
        <w:rPr>
          <w:rFonts w:cs="Times New Roman"/>
          <w:szCs w:val="24"/>
        </w:rPr>
        <w:lastRenderedPageBreak/>
        <w:t xml:space="preserve">описание действий </w:t>
      </w:r>
      <w:r>
        <w:rPr>
          <w:rFonts w:cs="Times New Roman"/>
          <w:szCs w:val="24"/>
        </w:rPr>
        <w:t>работников</w:t>
      </w:r>
      <w:r w:rsidRPr="000C436E">
        <w:rPr>
          <w:rFonts w:cs="Times New Roman"/>
          <w:szCs w:val="24"/>
        </w:rPr>
        <w:t xml:space="preserve"> в случае сбоя (с приведением классификации сбоев);</w:t>
      </w:r>
    </w:p>
    <w:p w14:paraId="48356041" w14:textId="77777777" w:rsidR="008A7E2F" w:rsidRPr="000C436E" w:rsidRDefault="008A7E2F" w:rsidP="008A7E2F">
      <w:pPr>
        <w:pStyle w:val="a3"/>
        <w:numPr>
          <w:ilvl w:val="3"/>
          <w:numId w:val="38"/>
        </w:numPr>
        <w:tabs>
          <w:tab w:val="left" w:pos="142"/>
        </w:tabs>
        <w:rPr>
          <w:rFonts w:cs="Times New Roman"/>
          <w:szCs w:val="24"/>
        </w:rPr>
      </w:pPr>
      <w:r w:rsidRPr="000C436E">
        <w:rPr>
          <w:rFonts w:cs="Times New Roman"/>
          <w:szCs w:val="24"/>
        </w:rPr>
        <w:t>разработка краткосрочного плана восстановления после аварии;</w:t>
      </w:r>
    </w:p>
    <w:p w14:paraId="42BA7CEC" w14:textId="77777777" w:rsidR="008A7E2F" w:rsidRPr="000C436E" w:rsidRDefault="008A7E2F" w:rsidP="008A7E2F">
      <w:pPr>
        <w:pStyle w:val="a3"/>
        <w:numPr>
          <w:ilvl w:val="3"/>
          <w:numId w:val="38"/>
        </w:numPr>
        <w:tabs>
          <w:tab w:val="left" w:pos="142"/>
        </w:tabs>
        <w:rPr>
          <w:rFonts w:cs="Times New Roman"/>
          <w:szCs w:val="24"/>
        </w:rPr>
      </w:pPr>
      <w:r w:rsidRPr="000C436E">
        <w:rPr>
          <w:rFonts w:cs="Times New Roman"/>
          <w:szCs w:val="24"/>
        </w:rPr>
        <w:t>разработка долгосрочного плана восстановления после аварии, включая план возвращения к нормальным деловым операциям и определение приоритетов среди восстанавливаемых функций;</w:t>
      </w:r>
    </w:p>
    <w:p w14:paraId="07574560" w14:textId="77777777" w:rsidR="008A7E2F" w:rsidRPr="000C436E" w:rsidRDefault="008A7E2F" w:rsidP="008A7E2F">
      <w:pPr>
        <w:pStyle w:val="a3"/>
        <w:numPr>
          <w:ilvl w:val="3"/>
          <w:numId w:val="38"/>
        </w:numPr>
        <w:tabs>
          <w:tab w:val="left" w:pos="142"/>
        </w:tabs>
        <w:contextualSpacing w:val="0"/>
        <w:rPr>
          <w:rFonts w:cs="Times New Roman"/>
          <w:szCs w:val="24"/>
        </w:rPr>
      </w:pPr>
      <w:r w:rsidRPr="000C436E">
        <w:rPr>
          <w:rFonts w:cs="Times New Roman"/>
          <w:szCs w:val="24"/>
        </w:rPr>
        <w:t>методика тестирования.</w:t>
      </w:r>
    </w:p>
    <w:p w14:paraId="3A0D2CF9" w14:textId="77777777" w:rsidR="008A7E2F" w:rsidRPr="000C436E" w:rsidRDefault="008A7E2F" w:rsidP="008A7E2F">
      <w:pPr>
        <w:tabs>
          <w:tab w:val="left" w:pos="142"/>
        </w:tabs>
        <w:ind w:left="1701"/>
        <w:rPr>
          <w:rFonts w:cs="Times New Roman"/>
          <w:szCs w:val="24"/>
        </w:rPr>
      </w:pPr>
      <w:r w:rsidRPr="000C436E">
        <w:rPr>
          <w:rFonts w:cs="Times New Roman"/>
          <w:szCs w:val="24"/>
        </w:rPr>
        <w:t>Процедура может быть начата до подписания Акта об установке и настройке Тестового узла.</w:t>
      </w:r>
    </w:p>
    <w:p w14:paraId="26830FAB" w14:textId="77777777"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Разрабатывает или актуализирует (при необходимости) частную Модель угроз и нарушителя для СКЗИ Мастерчейн на основании моделей, предоставленных Оператором, или уведомляет Оператора о принятии моделей угроз, предоставленным Оператором (процедура может быть начата до подписания Акта об установке и настройке Тестового узла).</w:t>
      </w:r>
    </w:p>
    <w:p w14:paraId="0CFCEA57" w14:textId="77777777" w:rsidR="008A7E2F" w:rsidRPr="000C436E" w:rsidRDefault="008A7E2F" w:rsidP="00D40B0F">
      <w:pPr>
        <w:pStyle w:val="a3"/>
        <w:numPr>
          <w:ilvl w:val="1"/>
          <w:numId w:val="50"/>
        </w:numPr>
        <w:tabs>
          <w:tab w:val="left" w:pos="142"/>
        </w:tabs>
        <w:ind w:left="851" w:hanging="857"/>
        <w:rPr>
          <w:rFonts w:cs="Times New Roman"/>
          <w:szCs w:val="24"/>
        </w:rPr>
      </w:pPr>
      <w:r w:rsidRPr="000C436E">
        <w:rPr>
          <w:rFonts w:cs="Times New Roman"/>
          <w:szCs w:val="24"/>
        </w:rPr>
        <w:t>В случае несоблюдения сроков в части подготовки инфраструктуры, Участник обязан сообщить об изменении сроков Оператору. В дальнейшем взаимодействие Участника и Оператора осуществляется в рабочем порядке.</w:t>
      </w:r>
    </w:p>
    <w:p w14:paraId="5DB6CF90" w14:textId="3BC70062" w:rsidR="008A7E2F" w:rsidRPr="000C436E" w:rsidRDefault="008A7E2F" w:rsidP="00D40B0F">
      <w:pPr>
        <w:pStyle w:val="a3"/>
        <w:numPr>
          <w:ilvl w:val="1"/>
          <w:numId w:val="50"/>
        </w:numPr>
        <w:tabs>
          <w:tab w:val="left" w:pos="142"/>
          <w:tab w:val="left" w:pos="1843"/>
        </w:tabs>
        <w:ind w:left="851" w:hanging="851"/>
        <w:contextualSpacing w:val="0"/>
        <w:rPr>
          <w:rFonts w:cs="Times New Roman"/>
          <w:szCs w:val="24"/>
        </w:rPr>
      </w:pPr>
      <w:r w:rsidRPr="000C436E">
        <w:rPr>
          <w:rFonts w:cs="Times New Roman"/>
          <w:szCs w:val="24"/>
        </w:rPr>
        <w:t>В целях разработки указанной выше документации (п.</w:t>
      </w:r>
      <w:r w:rsidRPr="000C436E">
        <w:rPr>
          <w:rFonts w:cs="Times New Roman"/>
          <w:szCs w:val="24"/>
        </w:rPr>
        <w:fldChar w:fldCharType="begin"/>
      </w:r>
      <w:r w:rsidRPr="000C436E">
        <w:rPr>
          <w:rFonts w:cs="Times New Roman"/>
          <w:szCs w:val="24"/>
        </w:rPr>
        <w:instrText xml:space="preserve"> REF _Ref47010667 \r \h  \* MERGEFORMAT </w:instrText>
      </w:r>
      <w:r w:rsidRPr="000C436E">
        <w:rPr>
          <w:rFonts w:cs="Times New Roman"/>
          <w:szCs w:val="24"/>
        </w:rPr>
      </w:r>
      <w:r w:rsidRPr="000C436E">
        <w:rPr>
          <w:rFonts w:cs="Times New Roman"/>
          <w:szCs w:val="24"/>
        </w:rPr>
        <w:fldChar w:fldCharType="separate"/>
      </w:r>
      <w:r w:rsidR="003D6E11">
        <w:rPr>
          <w:rFonts w:cs="Times New Roman"/>
          <w:szCs w:val="24"/>
        </w:rPr>
        <w:t>8.1.5</w:t>
      </w:r>
      <w:r w:rsidRPr="000C436E">
        <w:rPr>
          <w:rFonts w:cs="Times New Roman"/>
          <w:szCs w:val="24"/>
        </w:rPr>
        <w:fldChar w:fldCharType="end"/>
      </w:r>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_Ref47010670 \r \h  \* MERGEFORMAT </w:instrText>
      </w:r>
      <w:r w:rsidRPr="000C436E">
        <w:rPr>
          <w:rFonts w:cs="Times New Roman"/>
          <w:szCs w:val="24"/>
        </w:rPr>
      </w:r>
      <w:r w:rsidRPr="000C436E">
        <w:rPr>
          <w:rFonts w:cs="Times New Roman"/>
          <w:szCs w:val="24"/>
        </w:rPr>
        <w:fldChar w:fldCharType="separate"/>
      </w:r>
      <w:r w:rsidR="003D6E11">
        <w:rPr>
          <w:rFonts w:cs="Times New Roman"/>
          <w:szCs w:val="24"/>
        </w:rPr>
        <w:t>8.1.6</w:t>
      </w:r>
      <w:r w:rsidRPr="000C436E">
        <w:rPr>
          <w:rFonts w:cs="Times New Roman"/>
          <w:szCs w:val="24"/>
        </w:rPr>
        <w:fldChar w:fldCharType="end"/>
      </w:r>
      <w:r w:rsidRPr="000C436E">
        <w:rPr>
          <w:rFonts w:cs="Times New Roman"/>
          <w:szCs w:val="24"/>
        </w:rPr>
        <w:t xml:space="preserve">, </w:t>
      </w:r>
      <w:r w:rsidRPr="000C436E">
        <w:rPr>
          <w:rFonts w:cs="Times New Roman"/>
          <w:szCs w:val="24"/>
        </w:rPr>
        <w:fldChar w:fldCharType="begin"/>
      </w:r>
      <w:r w:rsidRPr="000C436E">
        <w:rPr>
          <w:rFonts w:cs="Times New Roman"/>
          <w:szCs w:val="24"/>
        </w:rPr>
        <w:instrText xml:space="preserve"> REF _Ref47010671 \r \h  \* MERGEFORMAT </w:instrText>
      </w:r>
      <w:r w:rsidRPr="000C436E">
        <w:rPr>
          <w:rFonts w:cs="Times New Roman"/>
          <w:szCs w:val="24"/>
        </w:rPr>
      </w:r>
      <w:r w:rsidRPr="000C436E">
        <w:rPr>
          <w:rFonts w:cs="Times New Roman"/>
          <w:szCs w:val="24"/>
        </w:rPr>
        <w:fldChar w:fldCharType="separate"/>
      </w:r>
      <w:r w:rsidR="003D6E11">
        <w:rPr>
          <w:rFonts w:cs="Times New Roman"/>
          <w:szCs w:val="24"/>
        </w:rPr>
        <w:t>8.1.7</w:t>
      </w:r>
      <w:r w:rsidRPr="000C436E">
        <w:rPr>
          <w:rFonts w:cs="Times New Roman"/>
          <w:szCs w:val="24"/>
        </w:rPr>
        <w:fldChar w:fldCharType="end"/>
      </w:r>
      <w:r w:rsidRPr="000C436E">
        <w:rPr>
          <w:rFonts w:cs="Times New Roman"/>
          <w:szCs w:val="24"/>
        </w:rPr>
        <w:t>) Участник самостоятельно определяет класс (КС1 или КС2) используемого СКЗИ с учетом требований Приказа ФСБ РФ № 378 от 10.07.2014, Базовой модели угроз, предоставленной Оператором, и разработанной Участником частной модели угроз для СКЗИ Мастерчейн (если применимо).</w:t>
      </w:r>
    </w:p>
    <w:p w14:paraId="4945BDD9" w14:textId="3DF2B332"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 xml:space="preserve">В процессе подготовки инфраструктуры Участник может направлять запросы в службу технической поддержки Оператора (далее - СТП Оператора) в соответствии с Порядком оказания технической поддержки </w:t>
      </w:r>
      <w:r w:rsidR="00AD0098" w:rsidRPr="00C4165C">
        <w:rPr>
          <w:szCs w:val="24"/>
        </w:rPr>
        <w:t>ПО</w:t>
      </w:r>
      <w:r w:rsidR="00AD0098">
        <w:rPr>
          <w:szCs w:val="24"/>
        </w:rPr>
        <w:t xml:space="preserve"> ЦБГ и СКЗИ «Мастерчейн»</w:t>
      </w:r>
      <w:r w:rsidR="00AD0098" w:rsidRPr="000C436E">
        <w:rPr>
          <w:rFonts w:cs="Times New Roman"/>
          <w:szCs w:val="24"/>
        </w:rPr>
        <w:t xml:space="preserve"> </w:t>
      </w:r>
      <w:r w:rsidRPr="000C436E">
        <w:rPr>
          <w:rFonts w:cs="Times New Roman"/>
          <w:szCs w:val="24"/>
        </w:rPr>
        <w:t>(Приложение №7 Условий).</w:t>
      </w:r>
    </w:p>
    <w:p w14:paraId="13911550" w14:textId="77777777" w:rsidR="008A7E2F" w:rsidRPr="000C436E" w:rsidRDefault="008A7E2F" w:rsidP="00D40B0F">
      <w:pPr>
        <w:pStyle w:val="a3"/>
        <w:numPr>
          <w:ilvl w:val="1"/>
          <w:numId w:val="50"/>
        </w:numPr>
        <w:tabs>
          <w:tab w:val="left" w:pos="142"/>
          <w:tab w:val="left" w:pos="1843"/>
        </w:tabs>
        <w:ind w:left="851" w:hanging="851"/>
        <w:contextualSpacing w:val="0"/>
        <w:rPr>
          <w:rFonts w:cs="Times New Roman"/>
          <w:szCs w:val="24"/>
        </w:rPr>
      </w:pPr>
      <w:r w:rsidRPr="000C436E">
        <w:rPr>
          <w:rFonts w:cs="Times New Roman"/>
          <w:szCs w:val="24"/>
        </w:rPr>
        <w:t xml:space="preserve">После завершения подготовки узла Мастерчейн Участника к подключению к Продуктивной сети, Участник направляет Оператору в оригинале курьером или по адресу электронной почты </w:t>
      </w:r>
      <w:hyperlink r:id="rId38" w:history="1">
        <w:r w:rsidRPr="000C436E">
          <w:rPr>
            <w:rStyle w:val="a6"/>
            <w:rFonts w:cs="Times New Roman"/>
            <w:szCs w:val="24"/>
          </w:rPr>
          <w:t>sd@fintechru.org</w:t>
        </w:r>
      </w:hyperlink>
      <w:r w:rsidRPr="000C436E">
        <w:rPr>
          <w:rFonts w:cs="Times New Roman"/>
          <w:szCs w:val="24"/>
        </w:rPr>
        <w:t xml:space="preserve"> в формате PDF, подписанные квалифицированной электронной подписью (далее - КЭП) уполномоченного </w:t>
      </w:r>
      <w:r>
        <w:rPr>
          <w:rFonts w:cs="Times New Roman"/>
          <w:szCs w:val="24"/>
        </w:rPr>
        <w:t>работника</w:t>
      </w:r>
      <w:r w:rsidRPr="000C436E">
        <w:rPr>
          <w:rFonts w:cs="Times New Roman"/>
          <w:szCs w:val="24"/>
        </w:rPr>
        <w:t xml:space="preserve"> Участника, следующие документы:</w:t>
      </w:r>
    </w:p>
    <w:p w14:paraId="3FEB4B9F" w14:textId="19879165" w:rsidR="008A7E2F" w:rsidRPr="000C436E" w:rsidRDefault="008A7E2F" w:rsidP="00D40B0F">
      <w:pPr>
        <w:pStyle w:val="a3"/>
        <w:numPr>
          <w:ilvl w:val="2"/>
          <w:numId w:val="50"/>
        </w:numPr>
        <w:tabs>
          <w:tab w:val="left" w:pos="142"/>
        </w:tabs>
        <w:ind w:left="1134" w:hanging="851"/>
        <w:contextualSpacing w:val="0"/>
        <w:rPr>
          <w:rFonts w:cs="Times New Roman"/>
          <w:szCs w:val="24"/>
        </w:rPr>
      </w:pPr>
      <w:r w:rsidRPr="000C436E">
        <w:rPr>
          <w:rFonts w:cs="Times New Roman"/>
          <w:szCs w:val="24"/>
        </w:rPr>
        <w:t>Акт об установке и настройке узла Мастерчейн Участника в соответствии с </w:t>
      </w:r>
      <w:r w:rsidRPr="000C436E">
        <w:rPr>
          <w:rFonts w:cs="Times New Roman"/>
          <w:szCs w:val="24"/>
        </w:rPr>
        <w:fldChar w:fldCharType="begin"/>
      </w:r>
      <w:r w:rsidRPr="000C436E">
        <w:rPr>
          <w:rFonts w:cs="Times New Roman"/>
          <w:szCs w:val="24"/>
        </w:rPr>
        <w:instrText xml:space="preserve"> REF _Ref47010765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№6</w:t>
      </w:r>
      <w:r w:rsidR="003D6E11" w:rsidRPr="003D6E11">
        <w:rPr>
          <w:rFonts w:cs="Times New Roman"/>
          <w:szCs w:val="24"/>
        </w:rPr>
        <w:br/>
        <w:t xml:space="preserve"> Акт об установке и настройке Продуктивного узла ЦБГ</w:t>
      </w:r>
      <w:r w:rsidRPr="000C436E">
        <w:rPr>
          <w:rFonts w:cs="Times New Roman"/>
          <w:szCs w:val="24"/>
        </w:rPr>
        <w:fldChar w:fldCharType="end"/>
      </w:r>
      <w:r w:rsidRPr="000C436E">
        <w:rPr>
          <w:rFonts w:cs="Times New Roman"/>
          <w:szCs w:val="24"/>
        </w:rPr>
        <w:t xml:space="preserve"> к настоящему Регламенту.</w:t>
      </w:r>
    </w:p>
    <w:p w14:paraId="40C0D706" w14:textId="77777777" w:rsidR="008A7E2F" w:rsidRPr="000C436E" w:rsidRDefault="008A7E2F" w:rsidP="00D40B0F">
      <w:pPr>
        <w:pStyle w:val="a3"/>
        <w:numPr>
          <w:ilvl w:val="2"/>
          <w:numId w:val="50"/>
        </w:numPr>
        <w:tabs>
          <w:tab w:val="left" w:pos="142"/>
        </w:tabs>
        <w:ind w:left="1134" w:hanging="851"/>
        <w:contextualSpacing w:val="0"/>
        <w:rPr>
          <w:rFonts w:cs="Times New Roman"/>
          <w:szCs w:val="24"/>
        </w:rPr>
      </w:pPr>
      <w:r w:rsidRPr="000C436E">
        <w:rPr>
          <w:rFonts w:cs="Times New Roman"/>
          <w:szCs w:val="24"/>
        </w:rPr>
        <w:t>При наличии, заверенную печатью и подписью уполномоченного лица Участника копию внутреннего нормативного документа о введении в действие разработанного или актуализированного в соответствии с рекомендациями Плана обеспечения непрерывности бизнеса (</w:t>
      </w:r>
      <w:proofErr w:type="spellStart"/>
      <w:r w:rsidRPr="000C436E">
        <w:rPr>
          <w:rFonts w:cs="Times New Roman"/>
          <w:szCs w:val="24"/>
        </w:rPr>
        <w:t>Business</w:t>
      </w:r>
      <w:proofErr w:type="spellEnd"/>
      <w:r w:rsidRPr="000C436E">
        <w:rPr>
          <w:rFonts w:cs="Times New Roman"/>
          <w:szCs w:val="24"/>
        </w:rPr>
        <w:t xml:space="preserve"> </w:t>
      </w:r>
      <w:proofErr w:type="spellStart"/>
      <w:r w:rsidRPr="000C436E">
        <w:rPr>
          <w:rFonts w:cs="Times New Roman"/>
          <w:szCs w:val="24"/>
        </w:rPr>
        <w:t>continuity</w:t>
      </w:r>
      <w:proofErr w:type="spellEnd"/>
      <w:r w:rsidRPr="000C436E">
        <w:rPr>
          <w:rFonts w:cs="Times New Roman"/>
          <w:szCs w:val="24"/>
        </w:rPr>
        <w:t xml:space="preserve"> </w:t>
      </w:r>
      <w:proofErr w:type="spellStart"/>
      <w:r w:rsidRPr="000C436E">
        <w:rPr>
          <w:rFonts w:cs="Times New Roman"/>
          <w:szCs w:val="24"/>
        </w:rPr>
        <w:t>plan</w:t>
      </w:r>
      <w:proofErr w:type="spellEnd"/>
      <w:r w:rsidRPr="000C436E">
        <w:rPr>
          <w:rFonts w:cs="Times New Roman"/>
          <w:szCs w:val="24"/>
        </w:rPr>
        <w:t xml:space="preserve">) в части касающейся СКЗИ Мастерчейн. </w:t>
      </w:r>
    </w:p>
    <w:p w14:paraId="4105C6DD" w14:textId="77777777" w:rsidR="008A7E2F" w:rsidRPr="000C436E" w:rsidRDefault="008A7E2F" w:rsidP="00D40B0F">
      <w:pPr>
        <w:pStyle w:val="a3"/>
        <w:numPr>
          <w:ilvl w:val="2"/>
          <w:numId w:val="50"/>
        </w:numPr>
        <w:tabs>
          <w:tab w:val="left" w:pos="142"/>
        </w:tabs>
        <w:ind w:left="1134" w:hanging="851"/>
        <w:contextualSpacing w:val="0"/>
        <w:rPr>
          <w:rFonts w:cs="Times New Roman"/>
          <w:szCs w:val="24"/>
        </w:rPr>
      </w:pPr>
      <w:r w:rsidRPr="000C436E">
        <w:rPr>
          <w:rFonts w:cs="Times New Roman"/>
          <w:szCs w:val="24"/>
        </w:rPr>
        <w:t>При наличии, заверенную печатью и подписью уполномоченного лица Участника копию внутреннего нормативного документа о введении в действие разработанного или актуализированного в соответствии с рекомендациями Плана восстановления СКЗИ Мастерчейн после сбоев (</w:t>
      </w:r>
      <w:proofErr w:type="spellStart"/>
      <w:r w:rsidRPr="000C436E">
        <w:rPr>
          <w:rFonts w:cs="Times New Roman"/>
          <w:szCs w:val="24"/>
        </w:rPr>
        <w:t>Disaster</w:t>
      </w:r>
      <w:proofErr w:type="spellEnd"/>
      <w:r w:rsidRPr="000C436E">
        <w:rPr>
          <w:rFonts w:cs="Times New Roman"/>
          <w:szCs w:val="24"/>
        </w:rPr>
        <w:t xml:space="preserve"> </w:t>
      </w:r>
      <w:proofErr w:type="spellStart"/>
      <w:r w:rsidRPr="000C436E">
        <w:rPr>
          <w:rFonts w:cs="Times New Roman"/>
          <w:szCs w:val="24"/>
        </w:rPr>
        <w:t>recovery</w:t>
      </w:r>
      <w:proofErr w:type="spellEnd"/>
      <w:r w:rsidRPr="000C436E">
        <w:rPr>
          <w:rFonts w:cs="Times New Roman"/>
          <w:szCs w:val="24"/>
        </w:rPr>
        <w:t xml:space="preserve"> </w:t>
      </w:r>
      <w:proofErr w:type="spellStart"/>
      <w:r w:rsidRPr="000C436E">
        <w:rPr>
          <w:rFonts w:cs="Times New Roman"/>
          <w:szCs w:val="24"/>
        </w:rPr>
        <w:t>plan</w:t>
      </w:r>
      <w:proofErr w:type="spellEnd"/>
      <w:r w:rsidRPr="000C436E">
        <w:rPr>
          <w:rFonts w:cs="Times New Roman"/>
          <w:szCs w:val="24"/>
        </w:rPr>
        <w:t xml:space="preserve">). </w:t>
      </w:r>
    </w:p>
    <w:p w14:paraId="15AAE348" w14:textId="77777777" w:rsidR="008A7E2F" w:rsidRPr="000C436E" w:rsidRDefault="008A7E2F" w:rsidP="00D40B0F">
      <w:pPr>
        <w:pStyle w:val="a3"/>
        <w:numPr>
          <w:ilvl w:val="2"/>
          <w:numId w:val="50"/>
        </w:numPr>
        <w:tabs>
          <w:tab w:val="left" w:pos="142"/>
        </w:tabs>
        <w:ind w:left="1134" w:hanging="851"/>
        <w:contextualSpacing w:val="0"/>
        <w:rPr>
          <w:rFonts w:cs="Times New Roman"/>
          <w:szCs w:val="24"/>
        </w:rPr>
      </w:pPr>
      <w:r w:rsidRPr="000C436E">
        <w:rPr>
          <w:rFonts w:cs="Times New Roman"/>
          <w:szCs w:val="24"/>
        </w:rPr>
        <w:t>Заверенную печатью и подписью уполномоченного лица Участника копию внутреннего нормативного документа о введении в действие частной Модели угроз СКЗИ Мастерчейн или о присоединении к Модели угроз, предоставленной Оператором, или письмо, содержащее:</w:t>
      </w:r>
    </w:p>
    <w:p w14:paraId="57DDF036" w14:textId="77777777" w:rsidR="008A7E2F" w:rsidRPr="000C436E" w:rsidRDefault="008A7E2F" w:rsidP="00D40B0F">
      <w:pPr>
        <w:pStyle w:val="a3"/>
        <w:numPr>
          <w:ilvl w:val="3"/>
          <w:numId w:val="50"/>
        </w:numPr>
        <w:tabs>
          <w:tab w:val="left" w:pos="142"/>
        </w:tabs>
        <w:ind w:left="1843" w:hanging="992"/>
        <w:rPr>
          <w:rFonts w:cs="Times New Roman"/>
          <w:szCs w:val="24"/>
        </w:rPr>
      </w:pPr>
      <w:r w:rsidRPr="000C436E">
        <w:rPr>
          <w:rFonts w:cs="Times New Roman"/>
          <w:szCs w:val="24"/>
        </w:rPr>
        <w:lastRenderedPageBreak/>
        <w:t>Превентивные меры, направленные на продолжение функционирования СКЗИ Мастерчейн Участника в различных кризисных ситуациях.</w:t>
      </w:r>
    </w:p>
    <w:p w14:paraId="78552427" w14:textId="4C5A976D" w:rsidR="008A7E2F" w:rsidRPr="000C436E" w:rsidRDefault="008A7E2F" w:rsidP="00D40B0F">
      <w:pPr>
        <w:pStyle w:val="a3"/>
        <w:numPr>
          <w:ilvl w:val="3"/>
          <w:numId w:val="50"/>
        </w:numPr>
        <w:tabs>
          <w:tab w:val="left" w:pos="142"/>
        </w:tabs>
        <w:ind w:left="1843" w:hanging="992"/>
        <w:rPr>
          <w:rFonts w:cs="Times New Roman"/>
          <w:szCs w:val="24"/>
        </w:rPr>
      </w:pPr>
      <w:r w:rsidRPr="000C436E">
        <w:rPr>
          <w:rFonts w:cs="Times New Roman"/>
          <w:szCs w:val="24"/>
        </w:rPr>
        <w:t>Регламенты взаимодействия с внешними подрядчиками</w:t>
      </w:r>
      <w:r w:rsidR="00AA04C9">
        <w:rPr>
          <w:rFonts w:cs="Times New Roman"/>
          <w:szCs w:val="24"/>
        </w:rPr>
        <w:t xml:space="preserve"> </w:t>
      </w:r>
      <w:r w:rsidRPr="000C436E">
        <w:rPr>
          <w:rFonts w:cs="Times New Roman"/>
          <w:szCs w:val="24"/>
        </w:rPr>
        <w:t>в части работы в критических ситуациях.</w:t>
      </w:r>
    </w:p>
    <w:p w14:paraId="7558D284" w14:textId="77777777" w:rsidR="008A7E2F" w:rsidRPr="000C436E" w:rsidRDefault="008A7E2F" w:rsidP="00D40B0F">
      <w:pPr>
        <w:pStyle w:val="a3"/>
        <w:numPr>
          <w:ilvl w:val="3"/>
          <w:numId w:val="50"/>
        </w:numPr>
        <w:tabs>
          <w:tab w:val="left" w:pos="142"/>
        </w:tabs>
        <w:ind w:left="1843" w:hanging="992"/>
        <w:rPr>
          <w:rFonts w:cs="Times New Roman"/>
          <w:szCs w:val="24"/>
        </w:rPr>
      </w:pPr>
      <w:r w:rsidRPr="000C436E">
        <w:rPr>
          <w:rFonts w:cs="Times New Roman"/>
          <w:szCs w:val="24"/>
        </w:rPr>
        <w:t>Режимы и сроки работы технологической инфраструктуры в кризисных сценариях, порядок переключения на резервные каналы связи (при их наличии).</w:t>
      </w:r>
    </w:p>
    <w:p w14:paraId="6B9116F3" w14:textId="77777777" w:rsidR="008A7E2F" w:rsidRPr="000C436E" w:rsidRDefault="008A7E2F" w:rsidP="00D40B0F">
      <w:pPr>
        <w:pStyle w:val="a3"/>
        <w:numPr>
          <w:ilvl w:val="3"/>
          <w:numId w:val="50"/>
        </w:numPr>
        <w:tabs>
          <w:tab w:val="left" w:pos="142"/>
        </w:tabs>
        <w:ind w:left="1843" w:hanging="992"/>
        <w:rPr>
          <w:rFonts w:cs="Times New Roman"/>
          <w:szCs w:val="24"/>
        </w:rPr>
      </w:pPr>
      <w:r w:rsidRPr="000C436E">
        <w:rPr>
          <w:rFonts w:cs="Times New Roman"/>
          <w:szCs w:val="24"/>
        </w:rPr>
        <w:t>Инструкции по восстановлению типовых сервисов, пострадавших в результате реализации различных кризисных сценариев.</w:t>
      </w:r>
    </w:p>
    <w:p w14:paraId="382A5201" w14:textId="77777777" w:rsidR="008A7E2F" w:rsidRPr="000C436E" w:rsidRDefault="008A7E2F" w:rsidP="00D40B0F">
      <w:pPr>
        <w:pStyle w:val="a3"/>
        <w:numPr>
          <w:ilvl w:val="3"/>
          <w:numId w:val="50"/>
        </w:numPr>
        <w:tabs>
          <w:tab w:val="left" w:pos="142"/>
        </w:tabs>
        <w:ind w:left="1843" w:hanging="992"/>
        <w:rPr>
          <w:rFonts w:cs="Times New Roman"/>
          <w:szCs w:val="24"/>
        </w:rPr>
      </w:pPr>
      <w:r w:rsidRPr="000C436E">
        <w:rPr>
          <w:rFonts w:cs="Times New Roman"/>
          <w:szCs w:val="24"/>
        </w:rPr>
        <w:t>Каталог, сценариев риска, включающий:</w:t>
      </w:r>
    </w:p>
    <w:p w14:paraId="4A98AF3A" w14:textId="77777777" w:rsidR="008A7E2F" w:rsidRPr="000C436E" w:rsidRDefault="008A7E2F" w:rsidP="008A7E2F">
      <w:pPr>
        <w:pStyle w:val="a3"/>
        <w:numPr>
          <w:ilvl w:val="3"/>
          <w:numId w:val="39"/>
        </w:numPr>
        <w:tabs>
          <w:tab w:val="left" w:pos="142"/>
        </w:tabs>
        <w:ind w:left="2268" w:hanging="425"/>
        <w:rPr>
          <w:rFonts w:cs="Times New Roman"/>
          <w:szCs w:val="24"/>
        </w:rPr>
      </w:pPr>
      <w:r w:rsidRPr="000C436E">
        <w:rPr>
          <w:rFonts w:cs="Times New Roman"/>
          <w:szCs w:val="24"/>
        </w:rPr>
        <w:t>вероятность наступления;</w:t>
      </w:r>
    </w:p>
    <w:p w14:paraId="5E872D1E" w14:textId="77777777" w:rsidR="008A7E2F" w:rsidRPr="000C436E" w:rsidRDefault="008A7E2F" w:rsidP="008A7E2F">
      <w:pPr>
        <w:pStyle w:val="a3"/>
        <w:numPr>
          <w:ilvl w:val="3"/>
          <w:numId w:val="39"/>
        </w:numPr>
        <w:tabs>
          <w:tab w:val="left" w:pos="142"/>
        </w:tabs>
        <w:ind w:left="2268" w:hanging="425"/>
        <w:rPr>
          <w:rFonts w:cs="Times New Roman"/>
          <w:szCs w:val="24"/>
        </w:rPr>
      </w:pPr>
      <w:r w:rsidRPr="000C436E">
        <w:rPr>
          <w:rFonts w:cs="Times New Roman"/>
          <w:szCs w:val="24"/>
        </w:rPr>
        <w:t>возможный урон для бизнеса;</w:t>
      </w:r>
    </w:p>
    <w:p w14:paraId="02DACB11" w14:textId="77777777" w:rsidR="008A7E2F" w:rsidRPr="000C436E" w:rsidRDefault="008A7E2F" w:rsidP="008A7E2F">
      <w:pPr>
        <w:pStyle w:val="a3"/>
        <w:numPr>
          <w:ilvl w:val="3"/>
          <w:numId w:val="39"/>
        </w:numPr>
        <w:tabs>
          <w:tab w:val="left" w:pos="142"/>
        </w:tabs>
        <w:ind w:left="2268" w:hanging="425"/>
        <w:rPr>
          <w:rFonts w:cs="Times New Roman"/>
          <w:szCs w:val="24"/>
        </w:rPr>
      </w:pPr>
      <w:r w:rsidRPr="000C436E">
        <w:rPr>
          <w:rFonts w:cs="Times New Roman"/>
          <w:szCs w:val="24"/>
        </w:rPr>
        <w:t>триггеры риска;</w:t>
      </w:r>
    </w:p>
    <w:p w14:paraId="1EAD059F" w14:textId="77777777" w:rsidR="008A7E2F" w:rsidRPr="000C436E" w:rsidRDefault="008A7E2F" w:rsidP="008A7E2F">
      <w:pPr>
        <w:pStyle w:val="a3"/>
        <w:numPr>
          <w:ilvl w:val="3"/>
          <w:numId w:val="39"/>
        </w:numPr>
        <w:tabs>
          <w:tab w:val="left" w:pos="142"/>
        </w:tabs>
        <w:ind w:left="2268" w:hanging="425"/>
        <w:rPr>
          <w:rFonts w:cs="Times New Roman"/>
          <w:szCs w:val="24"/>
        </w:rPr>
      </w:pPr>
      <w:r w:rsidRPr="000C436E">
        <w:rPr>
          <w:rFonts w:cs="Times New Roman"/>
          <w:szCs w:val="24"/>
        </w:rPr>
        <w:t>перечень мер противодействия, которые должны быть предприняты незамедлительно при наступлении кризисной ситуации;</w:t>
      </w:r>
    </w:p>
    <w:p w14:paraId="6EBD7250" w14:textId="77777777" w:rsidR="008A7E2F" w:rsidRPr="000C436E" w:rsidRDefault="008A7E2F" w:rsidP="008A7E2F">
      <w:pPr>
        <w:pStyle w:val="a3"/>
        <w:numPr>
          <w:ilvl w:val="3"/>
          <w:numId w:val="39"/>
        </w:numPr>
        <w:tabs>
          <w:tab w:val="left" w:pos="142"/>
        </w:tabs>
        <w:ind w:left="2268" w:hanging="425"/>
        <w:rPr>
          <w:rFonts w:cs="Times New Roman"/>
          <w:szCs w:val="24"/>
        </w:rPr>
      </w:pPr>
      <w:r w:rsidRPr="000C436E">
        <w:rPr>
          <w:rFonts w:cs="Times New Roman"/>
          <w:szCs w:val="24"/>
        </w:rPr>
        <w:t>перечень ответственных лиц;</w:t>
      </w:r>
    </w:p>
    <w:p w14:paraId="74D757D4" w14:textId="77777777" w:rsidR="008A7E2F" w:rsidRPr="000C436E" w:rsidRDefault="008A7E2F" w:rsidP="008A7E2F">
      <w:pPr>
        <w:pStyle w:val="a3"/>
        <w:numPr>
          <w:ilvl w:val="3"/>
          <w:numId w:val="39"/>
        </w:numPr>
        <w:tabs>
          <w:tab w:val="left" w:pos="142"/>
        </w:tabs>
        <w:ind w:left="2268" w:hanging="425"/>
        <w:rPr>
          <w:rFonts w:cs="Times New Roman"/>
          <w:szCs w:val="24"/>
        </w:rPr>
      </w:pPr>
      <w:r w:rsidRPr="000C436E">
        <w:rPr>
          <w:rFonts w:cs="Times New Roman"/>
          <w:szCs w:val="24"/>
        </w:rPr>
        <w:t>перечень заместителей ответственных лиц, на случай их отсутствия;</w:t>
      </w:r>
    </w:p>
    <w:p w14:paraId="04514818" w14:textId="77777777" w:rsidR="008A7E2F" w:rsidRPr="000C436E" w:rsidRDefault="008A7E2F" w:rsidP="008A7E2F">
      <w:pPr>
        <w:pStyle w:val="a3"/>
        <w:numPr>
          <w:ilvl w:val="3"/>
          <w:numId w:val="39"/>
        </w:numPr>
        <w:tabs>
          <w:tab w:val="left" w:pos="142"/>
        </w:tabs>
        <w:ind w:left="2268" w:hanging="425"/>
        <w:rPr>
          <w:rFonts w:cs="Times New Roman"/>
          <w:szCs w:val="24"/>
        </w:rPr>
      </w:pPr>
      <w:r w:rsidRPr="000C436E">
        <w:rPr>
          <w:rFonts w:cs="Times New Roman"/>
          <w:color w:val="000000"/>
          <w:szCs w:val="24"/>
        </w:rPr>
        <w:t>ссылки на дополнительную документацию, которая может понадобиться для противодействия данной кризисной ситуации.</w:t>
      </w:r>
    </w:p>
    <w:p w14:paraId="3D477FBC" w14:textId="77777777" w:rsidR="008A7E2F" w:rsidRPr="000C436E" w:rsidRDefault="008A7E2F" w:rsidP="00D40B0F">
      <w:pPr>
        <w:pStyle w:val="a3"/>
        <w:numPr>
          <w:ilvl w:val="3"/>
          <w:numId w:val="50"/>
        </w:numPr>
        <w:tabs>
          <w:tab w:val="left" w:pos="142"/>
        </w:tabs>
        <w:ind w:left="1843" w:hanging="992"/>
        <w:rPr>
          <w:rFonts w:cs="Times New Roman"/>
          <w:szCs w:val="24"/>
        </w:rPr>
      </w:pPr>
      <w:r w:rsidRPr="000C436E">
        <w:rPr>
          <w:rFonts w:cs="Times New Roman"/>
          <w:szCs w:val="24"/>
        </w:rPr>
        <w:t>Описание угроз, оценку актуальности угроз, классификацию средств и мер защиты от угроз, заверенное печатью и подписью уполномоченного лица Участника подтверждающее разработку частной Модели угроз СКЗИ Мастерчейн или присоединение к модели угроз, предоставленной Оператором, с указанием класса используемого СКЗИ.</w:t>
      </w:r>
    </w:p>
    <w:p w14:paraId="7AFC1FEB" w14:textId="0CF79792" w:rsidR="008A7E2F" w:rsidRPr="005D1311" w:rsidRDefault="005D1311" w:rsidP="00D40B0F">
      <w:pPr>
        <w:pStyle w:val="21"/>
        <w:numPr>
          <w:ilvl w:val="0"/>
          <w:numId w:val="50"/>
        </w:numPr>
        <w:tabs>
          <w:tab w:val="left" w:pos="142"/>
        </w:tabs>
        <w:spacing w:before="240" w:after="240"/>
        <w:ind w:left="851" w:hanging="851"/>
        <w:rPr>
          <w:rFonts w:ascii="Times New Roman" w:hAnsi="Times New Roman" w:cs="Times New Roman"/>
          <w:bCs/>
          <w:color w:val="auto"/>
          <w:sz w:val="24"/>
          <w:szCs w:val="24"/>
        </w:rPr>
      </w:pPr>
      <w:bookmarkStart w:id="323" w:name="_Toc47461688"/>
      <w:r w:rsidRPr="005D1311">
        <w:rPr>
          <w:rFonts w:ascii="Times New Roman" w:hAnsi="Times New Roman" w:cs="Times New Roman"/>
          <w:bCs/>
          <w:color w:val="auto"/>
          <w:sz w:val="24"/>
          <w:szCs w:val="24"/>
        </w:rPr>
        <w:t xml:space="preserve"> </w:t>
      </w:r>
      <w:bookmarkStart w:id="324" w:name="_Toc53146848"/>
      <w:r w:rsidRPr="005D1311">
        <w:rPr>
          <w:rFonts w:ascii="Times New Roman" w:hAnsi="Times New Roman" w:cs="Times New Roman"/>
          <w:bCs/>
          <w:color w:val="auto"/>
          <w:sz w:val="24"/>
          <w:szCs w:val="24"/>
        </w:rPr>
        <w:t>ПОДКЛЮЧЕНИЕ УЗЛА МАСТЕРЧЕЙН УЧАСТНИКА К ПРОДУКТИВНОЙ СЕТИ И СЕРТИФИКАЦИЯ ОПЕРАТОРОМ ПОДКЛЮЧЕНИЯ УЗЛА МАСТЕРЧЕЙН УЧАСТНИКА К ПРОДУКТИВНОЙ СЕТИ</w:t>
      </w:r>
      <w:bookmarkEnd w:id="323"/>
      <w:bookmarkEnd w:id="324"/>
    </w:p>
    <w:p w14:paraId="3561654B" w14:textId="67690F2B"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 xml:space="preserve">Сертификация осуществляется Оператором в течение 5 рабочих дней с момента получения Оператором Акта об установке и настройке Продуктивного узла и пакета сопровождающих документов в соответствии с п. </w:t>
      </w:r>
      <w:r w:rsidRPr="000C436E">
        <w:rPr>
          <w:rFonts w:cs="Times New Roman"/>
          <w:szCs w:val="24"/>
        </w:rPr>
        <w:fldChar w:fldCharType="begin"/>
      </w:r>
      <w:r w:rsidRPr="000C436E">
        <w:rPr>
          <w:rFonts w:cs="Times New Roman"/>
          <w:szCs w:val="24"/>
        </w:rPr>
        <w:instrText xml:space="preserve"> REF _Ref47010854 \r \h  \* MERGEFORMAT </w:instrText>
      </w:r>
      <w:r w:rsidRPr="000C436E">
        <w:rPr>
          <w:rFonts w:cs="Times New Roman"/>
          <w:szCs w:val="24"/>
        </w:rPr>
      </w:r>
      <w:r w:rsidRPr="000C436E">
        <w:rPr>
          <w:rFonts w:cs="Times New Roman"/>
          <w:szCs w:val="24"/>
        </w:rPr>
        <w:fldChar w:fldCharType="separate"/>
      </w:r>
      <w:r w:rsidR="003D6E11">
        <w:rPr>
          <w:rFonts w:cs="Times New Roman"/>
          <w:szCs w:val="24"/>
        </w:rPr>
        <w:t>8.5</w:t>
      </w:r>
      <w:r w:rsidRPr="000C436E">
        <w:rPr>
          <w:rFonts w:cs="Times New Roman"/>
          <w:szCs w:val="24"/>
        </w:rPr>
        <w:fldChar w:fldCharType="end"/>
      </w:r>
      <w:r w:rsidRPr="000C436E">
        <w:rPr>
          <w:rFonts w:cs="Times New Roman"/>
          <w:szCs w:val="24"/>
        </w:rPr>
        <w:t xml:space="preserve"> настоящего Регламента.</w:t>
      </w:r>
    </w:p>
    <w:p w14:paraId="7477CFE0"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В ходе сертификации осуществляется:</w:t>
      </w:r>
    </w:p>
    <w:p w14:paraId="336EB837" w14:textId="77777777"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Проверка выполнения требований к сетевой сегментации размещения СКЗИ Мастерчейн в зависимости от обрабатываемой компонентом СКЗИ Мастерчейн информации (в соответствии с требованиями техно-рабочей документации СКЗИ Мастерчейн).</w:t>
      </w:r>
    </w:p>
    <w:p w14:paraId="399DE8ED" w14:textId="171FBB0B"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 xml:space="preserve">Проверка соблюдения необходимых сетевых настроек компонентов (в соответствии с требованиями </w:t>
      </w:r>
      <w:r w:rsidRPr="000C436E">
        <w:rPr>
          <w:rFonts w:cs="Times New Roman"/>
          <w:szCs w:val="24"/>
        </w:rPr>
        <w:fldChar w:fldCharType="begin"/>
      </w:r>
      <w:r w:rsidRPr="000C436E">
        <w:rPr>
          <w:rFonts w:cs="Times New Roman"/>
          <w:szCs w:val="24"/>
        </w:rPr>
        <w:instrText xml:space="preserve"> REF _Ref47009965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№4</w:t>
      </w:r>
      <w:r w:rsidR="003D6E11" w:rsidRPr="003D6E11">
        <w:rPr>
          <w:rFonts w:cs="Times New Roman"/>
          <w:szCs w:val="24"/>
        </w:rPr>
        <w:br/>
        <w:t xml:space="preserve"> Технические требования к Тестовой и </w:t>
      </w:r>
      <w:r w:rsidR="003D6E11" w:rsidRPr="003D6E11">
        <w:rPr>
          <w:rFonts w:cs="Times New Roman"/>
          <w:szCs w:val="24"/>
        </w:rPr>
        <w:br/>
        <w:t>Продуктивной инфраструктуре Участника ЦБГ</w:t>
      </w:r>
      <w:r w:rsidRPr="000C436E">
        <w:rPr>
          <w:rFonts w:cs="Times New Roman"/>
          <w:szCs w:val="24"/>
        </w:rPr>
        <w:fldChar w:fldCharType="end"/>
      </w:r>
      <w:r w:rsidRPr="000C436E">
        <w:rPr>
          <w:rFonts w:cs="Times New Roman"/>
          <w:szCs w:val="24"/>
        </w:rPr>
        <w:t xml:space="preserve"> к текущему Приложению).</w:t>
      </w:r>
    </w:p>
    <w:p w14:paraId="79FDA8DB" w14:textId="77777777"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Проверка сетевой доступности УЦ (выдающего сертификаты для эксплуатации СКЗИ Мастерчейн) и требований к хранению ключей доступа.</w:t>
      </w:r>
    </w:p>
    <w:p w14:paraId="1343D4D2" w14:textId="33737131"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 xml:space="preserve">Проверка соблюдения требований к характеристикам производительности технических средств размещения СКЗИ Мастерчейн (в соответствии с требованиями </w:t>
      </w:r>
      <w:r w:rsidRPr="000C436E">
        <w:rPr>
          <w:rFonts w:cs="Times New Roman"/>
          <w:szCs w:val="24"/>
        </w:rPr>
        <w:fldChar w:fldCharType="begin"/>
      </w:r>
      <w:r w:rsidRPr="000C436E">
        <w:rPr>
          <w:rFonts w:cs="Times New Roman"/>
          <w:szCs w:val="24"/>
        </w:rPr>
        <w:instrText xml:space="preserve"> REF _Ref47009965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№4</w:t>
      </w:r>
      <w:r w:rsidR="003D6E11" w:rsidRPr="003D6E11">
        <w:rPr>
          <w:rFonts w:cs="Times New Roman"/>
          <w:szCs w:val="24"/>
        </w:rPr>
        <w:br/>
        <w:t xml:space="preserve"> Технические требования к Тестовой и </w:t>
      </w:r>
      <w:r w:rsidR="003D6E11" w:rsidRPr="003D6E11">
        <w:rPr>
          <w:rFonts w:cs="Times New Roman"/>
          <w:szCs w:val="24"/>
        </w:rPr>
        <w:br/>
        <w:t>Продуктивной инфраструктуре Участника ЦБГ</w:t>
      </w:r>
      <w:r w:rsidRPr="000C436E">
        <w:rPr>
          <w:rFonts w:cs="Times New Roman"/>
          <w:szCs w:val="24"/>
        </w:rPr>
        <w:fldChar w:fldCharType="end"/>
      </w:r>
      <w:r w:rsidRPr="000C436E">
        <w:rPr>
          <w:rFonts w:cs="Times New Roman"/>
          <w:szCs w:val="24"/>
        </w:rPr>
        <w:t xml:space="preserve"> текущего Приложения).</w:t>
      </w:r>
    </w:p>
    <w:p w14:paraId="2C482820" w14:textId="77777777"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lastRenderedPageBreak/>
        <w:t>Определение состава лиц подключаемого Участника сети, ответственных за эксплуатацию СКЗИ Мастерчейн в Продуктивной сети.</w:t>
      </w:r>
    </w:p>
    <w:p w14:paraId="67381110" w14:textId="77777777" w:rsidR="008A7E2F" w:rsidRPr="000C436E" w:rsidRDefault="008A7E2F" w:rsidP="00D40B0F">
      <w:pPr>
        <w:pStyle w:val="a3"/>
        <w:numPr>
          <w:ilvl w:val="2"/>
          <w:numId w:val="50"/>
        </w:numPr>
        <w:tabs>
          <w:tab w:val="left" w:pos="142"/>
        </w:tabs>
        <w:ind w:left="1701" w:hanging="851"/>
        <w:contextualSpacing w:val="0"/>
        <w:rPr>
          <w:rFonts w:cs="Times New Roman"/>
          <w:szCs w:val="24"/>
        </w:rPr>
      </w:pPr>
      <w:r w:rsidRPr="000C436E">
        <w:rPr>
          <w:rFonts w:cs="Times New Roman"/>
          <w:szCs w:val="24"/>
        </w:rPr>
        <w:t>Проведение тестирования функциональности по загрузке документа (условия проведения тестовой операции приведены в Инструкции по подключению).</w:t>
      </w:r>
    </w:p>
    <w:p w14:paraId="6CF390EA"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В случае выявления нарушения требований Оператора в процессе сертификации Оператор направляет Участнику перечень замечаний и рекомендации для их устранения. Участник обязан устранить поступившие замечания в срок не позднее 3 рабочих дней, либо направить Оператору письмо с указанием причин невозможности устранения замечаний в указанный срок.</w:t>
      </w:r>
    </w:p>
    <w:p w14:paraId="570B55BF" w14:textId="77777777" w:rsidR="008A7E2F" w:rsidRPr="000C436E" w:rsidRDefault="008A7E2F" w:rsidP="008A7E2F">
      <w:pPr>
        <w:pStyle w:val="a3"/>
        <w:tabs>
          <w:tab w:val="left" w:pos="142"/>
        </w:tabs>
        <w:ind w:left="851" w:firstLine="0"/>
        <w:contextualSpacing w:val="0"/>
        <w:rPr>
          <w:rFonts w:cs="Times New Roman"/>
          <w:szCs w:val="24"/>
        </w:rPr>
      </w:pPr>
      <w:r w:rsidRPr="000C436E">
        <w:rPr>
          <w:rFonts w:cs="Times New Roman"/>
          <w:szCs w:val="24"/>
        </w:rPr>
        <w:t>В случае несоблюдения сроков в части исправления замечаний, Участник обязан сообщить об изменении сроков Оператору. В дальнейшем взаимодействие Участника и Оператора осуществляется в рабочем порядке.</w:t>
      </w:r>
    </w:p>
    <w:p w14:paraId="68E55A39" w14:textId="781DC80B"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 xml:space="preserve">В случае своевременного устранения замечаний Оператора, либо отсутствия нарушений требований, выявленных в процессе сертификации и препятствующих подключению к Продуктивной сети, Оператор подключает Участника к Продуктивной сети, подписывает со своей стороны Акт об установке и настройке Продуктивного узла Мастерчейн в соответствии с </w:t>
      </w:r>
      <w:r w:rsidRPr="000C436E">
        <w:rPr>
          <w:rFonts w:cs="Times New Roman"/>
          <w:szCs w:val="24"/>
        </w:rPr>
        <w:fldChar w:fldCharType="begin"/>
      </w:r>
      <w:r w:rsidRPr="000C436E">
        <w:rPr>
          <w:rFonts w:cs="Times New Roman"/>
          <w:szCs w:val="24"/>
        </w:rPr>
        <w:instrText xml:space="preserve"> REF _Ref47010765 \h  \* MERGEFORMAT </w:instrText>
      </w:r>
      <w:r w:rsidRPr="000C436E">
        <w:rPr>
          <w:rFonts w:cs="Times New Roman"/>
          <w:szCs w:val="24"/>
        </w:rPr>
      </w:r>
      <w:r w:rsidRPr="000C436E">
        <w:rPr>
          <w:rFonts w:cs="Times New Roman"/>
          <w:szCs w:val="24"/>
        </w:rPr>
        <w:fldChar w:fldCharType="separate"/>
      </w:r>
      <w:r w:rsidR="003D6E11" w:rsidRPr="003D6E11">
        <w:rPr>
          <w:rFonts w:cs="Times New Roman"/>
          <w:szCs w:val="24"/>
        </w:rPr>
        <w:t>Приложение №6</w:t>
      </w:r>
      <w:r w:rsidR="003D6E11" w:rsidRPr="003D6E11">
        <w:rPr>
          <w:rFonts w:cs="Times New Roman"/>
          <w:szCs w:val="24"/>
        </w:rPr>
        <w:br/>
        <w:t xml:space="preserve"> Акт об установке и настройке Продуктивного узла ЦБГ</w:t>
      </w:r>
      <w:r w:rsidRPr="000C436E">
        <w:rPr>
          <w:rFonts w:cs="Times New Roman"/>
          <w:szCs w:val="24"/>
        </w:rPr>
        <w:fldChar w:fldCharType="end"/>
      </w:r>
      <w:r w:rsidRPr="000C436E">
        <w:rPr>
          <w:rFonts w:cs="Times New Roman"/>
          <w:szCs w:val="24"/>
        </w:rPr>
        <w:t xml:space="preserve"> к настоящему Регламенту и направляет Участнику.</w:t>
      </w:r>
    </w:p>
    <w:p w14:paraId="41C334BE"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 xml:space="preserve">Ответственность за отслеживание жизненного цикла сертификатов, выданных УЦ, несет Участник в соответствии с Регламентом Оператора предоставления услуг Удостоверяющего центра ООО «КРИПТО-ПРО», опубликованного по адресу: </w:t>
      </w:r>
      <w:hyperlink r:id="rId39" w:history="1">
        <w:r w:rsidRPr="000C436E">
          <w:rPr>
            <w:rStyle w:val="a6"/>
            <w:rFonts w:cs="Times New Roman"/>
            <w:szCs w:val="24"/>
          </w:rPr>
          <w:t>https://fintechru.org/upload/uf/c81/reglament_ca_2019.pdf</w:t>
        </w:r>
      </w:hyperlink>
      <w:r w:rsidRPr="000C436E">
        <w:rPr>
          <w:rFonts w:cs="Times New Roman"/>
          <w:szCs w:val="24"/>
        </w:rPr>
        <w:t xml:space="preserve">. </w:t>
      </w:r>
    </w:p>
    <w:p w14:paraId="78CB3669" w14:textId="3E0DEFED" w:rsidR="008A7E2F" w:rsidRPr="005D1311" w:rsidRDefault="005D1311" w:rsidP="00D40B0F">
      <w:pPr>
        <w:pStyle w:val="21"/>
        <w:numPr>
          <w:ilvl w:val="0"/>
          <w:numId w:val="50"/>
        </w:numPr>
        <w:tabs>
          <w:tab w:val="left" w:pos="142"/>
        </w:tabs>
        <w:spacing w:before="240" w:after="240"/>
        <w:ind w:left="851" w:hanging="851"/>
        <w:rPr>
          <w:rFonts w:ascii="Times New Roman" w:hAnsi="Times New Roman" w:cs="Times New Roman"/>
          <w:bCs/>
          <w:color w:val="auto"/>
          <w:sz w:val="24"/>
          <w:szCs w:val="24"/>
        </w:rPr>
      </w:pPr>
      <w:bookmarkStart w:id="325" w:name="_Toc47461689"/>
      <w:bookmarkStart w:id="326" w:name="_Toc53146849"/>
      <w:r w:rsidRPr="005D1311">
        <w:rPr>
          <w:rFonts w:ascii="Times New Roman" w:hAnsi="Times New Roman" w:cs="Times New Roman"/>
          <w:bCs/>
          <w:color w:val="auto"/>
          <w:sz w:val="24"/>
          <w:szCs w:val="24"/>
        </w:rPr>
        <w:t>ПОРЯДОК ОТКЛЮЧЕНИЯ УЧАСТНИКА ОТ СЕТИ.</w:t>
      </w:r>
      <w:bookmarkEnd w:id="325"/>
      <w:bookmarkEnd w:id="326"/>
    </w:p>
    <w:p w14:paraId="26F34EBC" w14:textId="7B39A1A5"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 xml:space="preserve">В случае отключения узла Мастерчейн Участника от Тестовой и (или) Продуктивной сети ЦБГ по инициативе Участника, Участник направляет в адрес Оператора Заявление на отключение от сети ЦБГ (далее – Заявление на отключение) (согласно </w:t>
      </w:r>
      <w:r w:rsidRPr="000C436E">
        <w:rPr>
          <w:rFonts w:cs="Times New Roman"/>
          <w:szCs w:val="24"/>
          <w:lang w:val="en-US"/>
        </w:rPr>
        <w:fldChar w:fldCharType="begin"/>
      </w:r>
      <w:r w:rsidRPr="000C436E">
        <w:rPr>
          <w:rFonts w:cs="Times New Roman"/>
          <w:szCs w:val="24"/>
        </w:rPr>
        <w:instrText xml:space="preserve"> </w:instrText>
      </w:r>
      <w:r w:rsidRPr="000C436E">
        <w:rPr>
          <w:rFonts w:cs="Times New Roman"/>
          <w:szCs w:val="24"/>
          <w:lang w:val="en-US"/>
        </w:rPr>
        <w:instrText>REF</w:instrText>
      </w:r>
      <w:r w:rsidRPr="000C436E">
        <w:rPr>
          <w:rFonts w:cs="Times New Roman"/>
          <w:szCs w:val="24"/>
        </w:rPr>
        <w:instrText xml:space="preserve"> _</w:instrText>
      </w:r>
      <w:r w:rsidRPr="000C436E">
        <w:rPr>
          <w:rFonts w:cs="Times New Roman"/>
          <w:szCs w:val="24"/>
          <w:lang w:val="en-US"/>
        </w:rPr>
        <w:instrText>Ref</w:instrText>
      </w:r>
      <w:r w:rsidRPr="000C436E">
        <w:rPr>
          <w:rFonts w:cs="Times New Roman"/>
          <w:szCs w:val="24"/>
        </w:rPr>
        <w:instrText>47011294 \</w:instrText>
      </w:r>
      <w:r w:rsidRPr="000C436E">
        <w:rPr>
          <w:rFonts w:cs="Times New Roman"/>
          <w:szCs w:val="24"/>
          <w:lang w:val="en-US"/>
        </w:rPr>
        <w:instrText>h</w:instrText>
      </w:r>
      <w:r w:rsidRPr="000C436E">
        <w:rPr>
          <w:rFonts w:cs="Times New Roman"/>
          <w:szCs w:val="24"/>
        </w:rPr>
        <w:instrText xml:space="preserve">  \* </w:instrText>
      </w:r>
      <w:r w:rsidRPr="000C436E">
        <w:rPr>
          <w:rFonts w:cs="Times New Roman"/>
          <w:szCs w:val="24"/>
          <w:lang w:val="en-US"/>
        </w:rPr>
        <w:instrText>MERGEFORMAT</w:instrText>
      </w:r>
      <w:r w:rsidRPr="000C436E">
        <w:rPr>
          <w:rFonts w:cs="Times New Roman"/>
          <w:szCs w:val="24"/>
        </w:rPr>
        <w:instrText xml:space="preserve"> </w:instrText>
      </w:r>
      <w:r w:rsidRPr="000C436E">
        <w:rPr>
          <w:rFonts w:cs="Times New Roman"/>
          <w:szCs w:val="24"/>
          <w:lang w:val="en-US"/>
        </w:rPr>
      </w:r>
      <w:r w:rsidRPr="000C436E">
        <w:rPr>
          <w:rFonts w:cs="Times New Roman"/>
          <w:szCs w:val="24"/>
          <w:lang w:val="en-US"/>
        </w:rPr>
        <w:fldChar w:fldCharType="separate"/>
      </w:r>
      <w:r w:rsidR="003D6E11" w:rsidRPr="003D6E11">
        <w:rPr>
          <w:rFonts w:cs="Times New Roman"/>
          <w:szCs w:val="24"/>
        </w:rPr>
        <w:t>Приложение №7</w:t>
      </w:r>
      <w:r w:rsidR="003D6E11" w:rsidRPr="003D6E11">
        <w:rPr>
          <w:rFonts w:cs="Times New Roman"/>
          <w:szCs w:val="24"/>
        </w:rPr>
        <w:br/>
        <w:t xml:space="preserve"> Заявка на отключение от Тестовой и Продуктивной сетей ЦБГ</w:t>
      </w:r>
      <w:r w:rsidRPr="000C436E">
        <w:rPr>
          <w:rFonts w:cs="Times New Roman"/>
          <w:szCs w:val="24"/>
          <w:lang w:val="en-US"/>
        </w:rPr>
        <w:fldChar w:fldCharType="end"/>
      </w:r>
      <w:r w:rsidRPr="000C436E">
        <w:rPr>
          <w:rFonts w:cs="Times New Roman"/>
          <w:szCs w:val="24"/>
        </w:rPr>
        <w:t xml:space="preserve"> к настоящему Регламенту).</w:t>
      </w:r>
    </w:p>
    <w:p w14:paraId="5F204E0C"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 xml:space="preserve">В течение 5 рабочих дней Оператор рассматривает Заявление об отключении на предмет наличия факторов, препятствующих отключению. В случает отсутствия замечаний, Оператор направляет уведомление об отключении участника от Продуктивной сети всем Участникам сети за 3 рабочих дня до момента отключения. В случае наличия замечаний Оператор направляет в адрес Участника список замечаний и рекомендаций по устранению препятствующих отключению факторов. </w:t>
      </w:r>
    </w:p>
    <w:p w14:paraId="755F14B2"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В случае возникновения инцидента требующего отключения Узла Мастерчейн Участника от Тестовой и (или) Продуктивной сети ЦБГ, Оператор созывает комиссию по инциденту в соответствии п. 6.2 Условий, по результатам работы которой принимается решение об отключении.</w:t>
      </w:r>
    </w:p>
    <w:p w14:paraId="5BA9F7E9" w14:textId="77777777" w:rsidR="008A7E2F" w:rsidRPr="000C436E" w:rsidRDefault="008A7E2F" w:rsidP="00D40B0F">
      <w:pPr>
        <w:pStyle w:val="a3"/>
        <w:numPr>
          <w:ilvl w:val="1"/>
          <w:numId w:val="50"/>
        </w:numPr>
        <w:tabs>
          <w:tab w:val="left" w:pos="142"/>
        </w:tabs>
        <w:ind w:left="851" w:hanging="851"/>
        <w:contextualSpacing w:val="0"/>
        <w:rPr>
          <w:rFonts w:cs="Times New Roman"/>
          <w:szCs w:val="24"/>
        </w:rPr>
      </w:pPr>
      <w:r w:rsidRPr="000C436E">
        <w:rPr>
          <w:rFonts w:cs="Times New Roman"/>
          <w:szCs w:val="24"/>
        </w:rPr>
        <w:t xml:space="preserve">После отключения от сети Участника Оператор отзывает все выданные ему сертификаты, полученные для работы в СКЗИ Мастерчейн в соответствии с Регламентом Оператора предоставления услуг Удостоверяющего центра ООО «КРИПТО-ПРО», опубликованного по адресу: </w:t>
      </w:r>
      <w:hyperlink r:id="rId40" w:history="1">
        <w:r w:rsidRPr="000C436E">
          <w:rPr>
            <w:rStyle w:val="a6"/>
            <w:rFonts w:cs="Times New Roman"/>
            <w:szCs w:val="24"/>
          </w:rPr>
          <w:t>https://fintechru.org/upload/uf/c81/reglament_ca_2019.pdf</w:t>
        </w:r>
      </w:hyperlink>
      <w:r w:rsidRPr="000C436E">
        <w:rPr>
          <w:rFonts w:cs="Times New Roman"/>
          <w:szCs w:val="24"/>
        </w:rPr>
        <w:t xml:space="preserve">. </w:t>
      </w:r>
      <w:r w:rsidRPr="000C436E">
        <w:rPr>
          <w:rFonts w:cs="Times New Roman"/>
          <w:szCs w:val="24"/>
        </w:rPr>
        <w:br w:type="page"/>
      </w:r>
    </w:p>
    <w:p w14:paraId="22987A3E" w14:textId="77777777" w:rsidR="008A7E2F" w:rsidRPr="000C436E" w:rsidRDefault="008A7E2F" w:rsidP="008A7E2F">
      <w:pPr>
        <w:pStyle w:val="10"/>
        <w:tabs>
          <w:tab w:val="left" w:pos="142"/>
        </w:tabs>
        <w:jc w:val="right"/>
        <w:rPr>
          <w:rFonts w:cs="Times New Roman"/>
          <w:b w:val="0"/>
          <w:sz w:val="24"/>
          <w:szCs w:val="24"/>
        </w:rPr>
      </w:pPr>
      <w:bookmarkStart w:id="327" w:name="_Toc47461690"/>
      <w:bookmarkStart w:id="328" w:name="_Toc47897060"/>
      <w:bookmarkStart w:id="329" w:name="_Toc47897238"/>
      <w:bookmarkStart w:id="330" w:name="_Toc53142755"/>
      <w:bookmarkStart w:id="331" w:name="_Toc53146850"/>
      <w:r w:rsidRPr="000C436E">
        <w:rPr>
          <w:rFonts w:cs="Times New Roman"/>
          <w:b w:val="0"/>
          <w:sz w:val="24"/>
          <w:szCs w:val="24"/>
        </w:rPr>
        <w:lastRenderedPageBreak/>
        <w:t>Приложение №1</w:t>
      </w:r>
      <w:r w:rsidRPr="000C436E">
        <w:rPr>
          <w:rFonts w:cs="Times New Roman"/>
          <w:b w:val="0"/>
          <w:sz w:val="24"/>
          <w:szCs w:val="24"/>
        </w:rPr>
        <w:br/>
        <w:t xml:space="preserve"> Заявка на подключение к Тестовой и Продуктивной сети ЦБГ Узла Мастерчейн</w:t>
      </w:r>
      <w:bookmarkEnd w:id="327"/>
      <w:bookmarkEnd w:id="328"/>
      <w:bookmarkEnd w:id="329"/>
      <w:bookmarkEnd w:id="330"/>
      <w:bookmarkEnd w:id="331"/>
    </w:p>
    <w:p w14:paraId="4E9652C5" w14:textId="77777777" w:rsidR="008A7E2F" w:rsidRPr="000C436E" w:rsidRDefault="008A7E2F" w:rsidP="008A7E2F">
      <w:pPr>
        <w:tabs>
          <w:tab w:val="left" w:pos="142"/>
        </w:tabs>
        <w:jc w:val="right"/>
        <w:rPr>
          <w:rFonts w:eastAsia="Times New Roman" w:cs="Times New Roman"/>
          <w:szCs w:val="24"/>
        </w:rPr>
      </w:pPr>
      <w:r w:rsidRPr="000C436E">
        <w:rPr>
          <w:rFonts w:eastAsia="Times New Roman" w:cs="Times New Roman"/>
          <w:szCs w:val="24"/>
        </w:rPr>
        <w:t xml:space="preserve">к Приложению №5.2 </w:t>
      </w:r>
      <w:r w:rsidRPr="000C436E">
        <w:rPr>
          <w:rFonts w:eastAsia="Times New Roman" w:cs="Times New Roman"/>
          <w:szCs w:val="24"/>
        </w:rPr>
        <w:br/>
      </w:r>
      <w:r w:rsidRPr="000C436E">
        <w:rPr>
          <w:rFonts w:cs="Times New Roman"/>
          <w:szCs w:val="24"/>
        </w:rPr>
        <w:t>Регламент сертификации и подключения</w:t>
      </w:r>
      <w:r w:rsidRPr="000C436E">
        <w:rPr>
          <w:rFonts w:cs="Times New Roman"/>
          <w:szCs w:val="24"/>
        </w:rPr>
        <w:br/>
        <w:t>СКЗИ Мастерчейн к ПО ЦБГ</w:t>
      </w:r>
    </w:p>
    <w:p w14:paraId="77F23CE2" w14:textId="77777777" w:rsidR="008A7E2F" w:rsidRPr="000C436E" w:rsidRDefault="008A7E2F" w:rsidP="008A7E2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w:t>
      </w:r>
      <w:r w:rsidRPr="00C4165C">
        <w:rPr>
          <w:rFonts w:eastAsia="Times New Roman"/>
          <w:szCs w:val="24"/>
        </w:rPr>
        <w:t>созданного на базе СКЗИ Мастерчейн</w:t>
      </w:r>
    </w:p>
    <w:p w14:paraId="2316AAD5" w14:textId="77777777" w:rsidR="008A7E2F" w:rsidRPr="000C436E" w:rsidRDefault="008A7E2F" w:rsidP="008A7E2F">
      <w:pPr>
        <w:tabs>
          <w:tab w:val="left" w:pos="142"/>
        </w:tabs>
        <w:spacing w:before="40" w:after="40"/>
        <w:jc w:val="right"/>
        <w:rPr>
          <w:rFonts w:cs="Times New Roman"/>
          <w:szCs w:val="24"/>
        </w:rPr>
      </w:pPr>
    </w:p>
    <w:p w14:paraId="37A46341" w14:textId="77777777" w:rsidR="008A7E2F" w:rsidRPr="000C436E" w:rsidRDefault="008A7E2F" w:rsidP="008A7E2F">
      <w:pPr>
        <w:tabs>
          <w:tab w:val="left" w:pos="142"/>
        </w:tabs>
        <w:spacing w:before="40" w:after="40"/>
        <w:ind w:left="5954"/>
        <w:jc w:val="right"/>
        <w:rPr>
          <w:rFonts w:cs="Times New Roman"/>
          <w:szCs w:val="24"/>
        </w:rPr>
      </w:pPr>
      <w:r w:rsidRPr="000C436E">
        <w:rPr>
          <w:rFonts w:cs="Times New Roman"/>
          <w:szCs w:val="24"/>
        </w:rPr>
        <w:t xml:space="preserve">Утверждено приказом </w:t>
      </w:r>
    </w:p>
    <w:p w14:paraId="38807F18" w14:textId="77777777" w:rsidR="008A7E2F" w:rsidRPr="000C436E" w:rsidRDefault="008A7E2F" w:rsidP="008A7E2F">
      <w:pPr>
        <w:tabs>
          <w:tab w:val="left" w:pos="142"/>
        </w:tabs>
        <w:spacing w:before="40" w:after="40"/>
        <w:ind w:left="5954"/>
        <w:jc w:val="right"/>
        <w:rPr>
          <w:rFonts w:cs="Times New Roman"/>
          <w:szCs w:val="24"/>
        </w:rPr>
      </w:pPr>
      <w:r w:rsidRPr="000C436E">
        <w:rPr>
          <w:rFonts w:cs="Times New Roman"/>
          <w:szCs w:val="24"/>
        </w:rPr>
        <w:t xml:space="preserve">Генерального директора </w:t>
      </w:r>
    </w:p>
    <w:p w14:paraId="34988453" w14:textId="77777777" w:rsidR="008A7E2F" w:rsidRPr="00C4165C" w:rsidRDefault="008A7E2F" w:rsidP="008A7E2F">
      <w:pPr>
        <w:tabs>
          <w:tab w:val="left" w:pos="142"/>
        </w:tabs>
        <w:spacing w:before="40" w:after="40"/>
        <w:ind w:left="5954"/>
        <w:jc w:val="right"/>
        <w:rPr>
          <w:rFonts w:cs="Times New Roman"/>
          <w:szCs w:val="24"/>
        </w:rPr>
      </w:pPr>
      <w:r w:rsidRPr="000C436E">
        <w:rPr>
          <w:rFonts w:cs="Times New Roman"/>
          <w:szCs w:val="24"/>
        </w:rPr>
        <w:t xml:space="preserve">Ассоциации </w:t>
      </w:r>
      <w:r w:rsidRPr="00C4165C">
        <w:rPr>
          <w:rFonts w:cs="Times New Roman"/>
          <w:szCs w:val="24"/>
        </w:rPr>
        <w:t xml:space="preserve">ФинТех </w:t>
      </w:r>
    </w:p>
    <w:p w14:paraId="5C22574E"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157A6A4D" w14:textId="77777777" w:rsidR="008A7E2F" w:rsidRPr="0063564E" w:rsidRDefault="008A7E2F" w:rsidP="008A7E2F">
      <w:pPr>
        <w:tabs>
          <w:tab w:val="left" w:pos="142"/>
          <w:tab w:val="left" w:pos="7655"/>
        </w:tabs>
        <w:spacing w:line="360" w:lineRule="auto"/>
        <w:ind w:right="-143"/>
        <w:jc w:val="center"/>
        <w:rPr>
          <w:rFonts w:cs="Times New Roman"/>
          <w:b/>
          <w:bCs/>
          <w:sz w:val="22"/>
          <w:szCs w:val="22"/>
        </w:rPr>
      </w:pPr>
      <w:r w:rsidRPr="006462EF">
        <w:rPr>
          <w:rFonts w:cs="Times New Roman"/>
          <w:b/>
          <w:bCs/>
          <w:sz w:val="28"/>
          <w:szCs w:val="28"/>
        </w:rPr>
        <w:t>Заявка на подключение к Тестовой и Продуктивной сети ЦБГ Узла Мастерчейн</w:t>
      </w:r>
    </w:p>
    <w:p w14:paraId="144CD0C3" w14:textId="77777777" w:rsidR="008A7E2F" w:rsidRPr="0063564E" w:rsidRDefault="008A7E2F" w:rsidP="008A7E2F">
      <w:pPr>
        <w:tabs>
          <w:tab w:val="left" w:pos="142"/>
          <w:tab w:val="left" w:pos="7655"/>
        </w:tabs>
        <w:spacing w:line="360" w:lineRule="auto"/>
        <w:ind w:right="-143"/>
        <w:rPr>
          <w:rFonts w:cs="Times New Roman"/>
          <w:sz w:val="20"/>
          <w:szCs w:val="20"/>
        </w:rPr>
      </w:pPr>
      <w:r w:rsidRPr="0063564E">
        <w:rPr>
          <w:rFonts w:cs="Times New Roman"/>
          <w:sz w:val="20"/>
          <w:szCs w:val="20"/>
        </w:rPr>
        <w:t>«__»_____________20__ г.</w:t>
      </w:r>
      <w:r w:rsidRPr="0063564E">
        <w:rPr>
          <w:rFonts w:cs="Times New Roman"/>
          <w:sz w:val="20"/>
          <w:szCs w:val="20"/>
        </w:rPr>
        <w:tab/>
        <w:t>город _________</w:t>
      </w:r>
    </w:p>
    <w:p w14:paraId="61F17293" w14:textId="77777777" w:rsidR="008A7E2F" w:rsidRPr="0063564E" w:rsidRDefault="008A7E2F" w:rsidP="008A7E2F">
      <w:pPr>
        <w:tabs>
          <w:tab w:val="left" w:pos="142"/>
          <w:tab w:val="left" w:pos="7655"/>
        </w:tabs>
        <w:spacing w:line="360" w:lineRule="auto"/>
        <w:ind w:right="-143"/>
        <w:rPr>
          <w:rFonts w:cs="Times New Roman"/>
          <w:sz w:val="20"/>
          <w:szCs w:val="20"/>
        </w:rPr>
      </w:pPr>
      <w:r w:rsidRPr="0063564E">
        <w:rPr>
          <w:rFonts w:cs="Times New Roman"/>
          <w:sz w:val="20"/>
          <w:szCs w:val="20"/>
        </w:rPr>
        <w:t xml:space="preserve">Настоящим просим подключить к тестовой и Продуктивной сети ПК ЦБГ. </w:t>
      </w:r>
    </w:p>
    <w:p w14:paraId="06C551EA" w14:textId="77777777" w:rsidR="008A7E2F" w:rsidRPr="0063564E" w:rsidRDefault="008A7E2F" w:rsidP="008A7E2F">
      <w:pPr>
        <w:tabs>
          <w:tab w:val="left" w:pos="142"/>
        </w:tabs>
        <w:spacing w:line="360" w:lineRule="auto"/>
        <w:rPr>
          <w:rFonts w:cs="Times New Roman"/>
          <w:sz w:val="20"/>
          <w:szCs w:val="20"/>
        </w:rPr>
      </w:pPr>
      <w:r w:rsidRPr="0063564E">
        <w:rPr>
          <w:rFonts w:cs="Times New Roman"/>
          <w:sz w:val="20"/>
          <w:szCs w:val="20"/>
        </w:rPr>
        <w:t>Данные об Участнике: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923"/>
      </w:tblGrid>
      <w:tr w:rsidR="008A7E2F" w:rsidRPr="0063564E" w14:paraId="2C7205DC" w14:textId="77777777" w:rsidTr="008A7E2F">
        <w:tc>
          <w:tcPr>
            <w:tcW w:w="4428" w:type="dxa"/>
            <w:tcBorders>
              <w:top w:val="single" w:sz="4" w:space="0" w:color="000000"/>
              <w:left w:val="single" w:sz="4" w:space="0" w:color="000000"/>
              <w:bottom w:val="single" w:sz="4" w:space="0" w:color="000000"/>
              <w:right w:val="single" w:sz="4" w:space="0" w:color="000000"/>
            </w:tcBorders>
            <w:hideMark/>
          </w:tcPr>
          <w:p w14:paraId="5AE42FAF" w14:textId="77777777" w:rsidR="008A7E2F" w:rsidRPr="0063564E" w:rsidRDefault="008A7E2F" w:rsidP="008A7E2F">
            <w:pPr>
              <w:tabs>
                <w:tab w:val="left" w:pos="142"/>
              </w:tabs>
              <w:spacing w:line="256" w:lineRule="auto"/>
              <w:ind w:left="309"/>
              <w:rPr>
                <w:rFonts w:cs="Times New Roman"/>
                <w:sz w:val="20"/>
                <w:szCs w:val="20"/>
              </w:rPr>
            </w:pPr>
            <w:r w:rsidRPr="0063564E">
              <w:rPr>
                <w:rFonts w:cs="Times New Roman"/>
                <w:sz w:val="20"/>
                <w:szCs w:val="20"/>
              </w:rPr>
              <w:t>Наименование организации</w:t>
            </w:r>
          </w:p>
        </w:tc>
        <w:tc>
          <w:tcPr>
            <w:tcW w:w="4923" w:type="dxa"/>
            <w:tcBorders>
              <w:top w:val="single" w:sz="4" w:space="0" w:color="000000"/>
              <w:left w:val="single" w:sz="4" w:space="0" w:color="000000"/>
              <w:bottom w:val="single" w:sz="4" w:space="0" w:color="000000"/>
              <w:right w:val="single" w:sz="4" w:space="0" w:color="000000"/>
            </w:tcBorders>
          </w:tcPr>
          <w:p w14:paraId="7F0636D2" w14:textId="77777777" w:rsidR="008A7E2F" w:rsidRPr="0063564E" w:rsidRDefault="008A7E2F" w:rsidP="008A7E2F">
            <w:pPr>
              <w:tabs>
                <w:tab w:val="left" w:pos="142"/>
              </w:tabs>
              <w:spacing w:line="256" w:lineRule="auto"/>
              <w:ind w:left="309"/>
              <w:rPr>
                <w:rFonts w:cs="Times New Roman"/>
                <w:sz w:val="20"/>
                <w:szCs w:val="20"/>
              </w:rPr>
            </w:pPr>
          </w:p>
        </w:tc>
      </w:tr>
      <w:tr w:rsidR="008A7E2F" w:rsidRPr="0063564E" w14:paraId="59ECF8F0" w14:textId="77777777" w:rsidTr="008A7E2F">
        <w:tc>
          <w:tcPr>
            <w:tcW w:w="4428" w:type="dxa"/>
            <w:tcBorders>
              <w:top w:val="single" w:sz="4" w:space="0" w:color="000000"/>
              <w:left w:val="single" w:sz="4" w:space="0" w:color="000000"/>
              <w:bottom w:val="single" w:sz="4" w:space="0" w:color="000000"/>
              <w:right w:val="single" w:sz="4" w:space="0" w:color="000000"/>
            </w:tcBorders>
            <w:hideMark/>
          </w:tcPr>
          <w:p w14:paraId="2D578E3B" w14:textId="77777777" w:rsidR="008A7E2F" w:rsidRPr="0063564E" w:rsidRDefault="008A7E2F" w:rsidP="008A7E2F">
            <w:pPr>
              <w:tabs>
                <w:tab w:val="left" w:pos="142"/>
              </w:tabs>
              <w:spacing w:line="256" w:lineRule="auto"/>
              <w:ind w:left="309"/>
              <w:rPr>
                <w:rFonts w:cs="Times New Roman"/>
                <w:sz w:val="20"/>
                <w:szCs w:val="20"/>
              </w:rPr>
            </w:pPr>
            <w:r w:rsidRPr="0063564E">
              <w:rPr>
                <w:rFonts w:cs="Times New Roman"/>
                <w:sz w:val="20"/>
                <w:szCs w:val="20"/>
              </w:rPr>
              <w:t>Дата заключения договора</w:t>
            </w:r>
            <w:r w:rsidRPr="0063564E">
              <w:rPr>
                <w:rStyle w:val="afd"/>
                <w:rFonts w:cs="Times New Roman"/>
                <w:sz w:val="20"/>
                <w:szCs w:val="20"/>
              </w:rPr>
              <w:footnoteReference w:id="2"/>
            </w:r>
          </w:p>
        </w:tc>
        <w:tc>
          <w:tcPr>
            <w:tcW w:w="4923" w:type="dxa"/>
            <w:tcBorders>
              <w:top w:val="single" w:sz="4" w:space="0" w:color="000000"/>
              <w:left w:val="single" w:sz="4" w:space="0" w:color="000000"/>
              <w:bottom w:val="single" w:sz="4" w:space="0" w:color="000000"/>
              <w:right w:val="single" w:sz="4" w:space="0" w:color="000000"/>
            </w:tcBorders>
          </w:tcPr>
          <w:p w14:paraId="12F847F3" w14:textId="77777777" w:rsidR="008A7E2F" w:rsidRPr="0063564E" w:rsidRDefault="008A7E2F" w:rsidP="008A7E2F">
            <w:pPr>
              <w:tabs>
                <w:tab w:val="left" w:pos="142"/>
              </w:tabs>
              <w:spacing w:line="256" w:lineRule="auto"/>
              <w:ind w:left="309"/>
              <w:rPr>
                <w:rFonts w:cs="Times New Roman"/>
                <w:sz w:val="20"/>
                <w:szCs w:val="20"/>
              </w:rPr>
            </w:pPr>
          </w:p>
        </w:tc>
      </w:tr>
      <w:tr w:rsidR="008A7E2F" w:rsidRPr="0063564E" w14:paraId="591B3B3E" w14:textId="77777777" w:rsidTr="008A7E2F">
        <w:tc>
          <w:tcPr>
            <w:tcW w:w="4428" w:type="dxa"/>
            <w:tcBorders>
              <w:top w:val="single" w:sz="4" w:space="0" w:color="000000"/>
              <w:left w:val="single" w:sz="4" w:space="0" w:color="000000"/>
              <w:bottom w:val="single" w:sz="4" w:space="0" w:color="000000"/>
              <w:right w:val="single" w:sz="4" w:space="0" w:color="000000"/>
            </w:tcBorders>
            <w:hideMark/>
          </w:tcPr>
          <w:p w14:paraId="7316E9D9" w14:textId="77777777" w:rsidR="008A7E2F" w:rsidRPr="0063564E" w:rsidRDefault="008A7E2F" w:rsidP="008A7E2F">
            <w:pPr>
              <w:tabs>
                <w:tab w:val="left" w:pos="142"/>
              </w:tabs>
              <w:spacing w:line="256" w:lineRule="auto"/>
              <w:ind w:left="309"/>
              <w:rPr>
                <w:rFonts w:cs="Times New Roman"/>
                <w:sz w:val="20"/>
                <w:szCs w:val="20"/>
              </w:rPr>
            </w:pPr>
            <w:r w:rsidRPr="0063564E">
              <w:rPr>
                <w:rFonts w:cs="Times New Roman"/>
                <w:sz w:val="20"/>
                <w:szCs w:val="20"/>
              </w:rPr>
              <w:t>Адрес организации</w:t>
            </w:r>
          </w:p>
        </w:tc>
        <w:tc>
          <w:tcPr>
            <w:tcW w:w="4923" w:type="dxa"/>
            <w:tcBorders>
              <w:top w:val="single" w:sz="4" w:space="0" w:color="000000"/>
              <w:left w:val="single" w:sz="4" w:space="0" w:color="000000"/>
              <w:bottom w:val="single" w:sz="4" w:space="0" w:color="000000"/>
              <w:right w:val="single" w:sz="4" w:space="0" w:color="000000"/>
            </w:tcBorders>
          </w:tcPr>
          <w:p w14:paraId="511621CB" w14:textId="77777777" w:rsidR="008A7E2F" w:rsidRPr="0063564E" w:rsidRDefault="008A7E2F" w:rsidP="008A7E2F">
            <w:pPr>
              <w:tabs>
                <w:tab w:val="left" w:pos="142"/>
              </w:tabs>
              <w:spacing w:line="256" w:lineRule="auto"/>
              <w:ind w:left="309"/>
              <w:rPr>
                <w:rFonts w:cs="Times New Roman"/>
                <w:sz w:val="20"/>
                <w:szCs w:val="20"/>
              </w:rPr>
            </w:pPr>
          </w:p>
        </w:tc>
      </w:tr>
      <w:tr w:rsidR="008A7E2F" w:rsidRPr="0063564E" w14:paraId="062604AA" w14:textId="77777777" w:rsidTr="008A7E2F">
        <w:tc>
          <w:tcPr>
            <w:tcW w:w="4428" w:type="dxa"/>
            <w:tcBorders>
              <w:top w:val="single" w:sz="4" w:space="0" w:color="000000"/>
              <w:left w:val="single" w:sz="4" w:space="0" w:color="000000"/>
              <w:bottom w:val="single" w:sz="4" w:space="0" w:color="000000"/>
              <w:right w:val="single" w:sz="4" w:space="0" w:color="000000"/>
            </w:tcBorders>
            <w:hideMark/>
          </w:tcPr>
          <w:p w14:paraId="04BC92D8" w14:textId="77777777" w:rsidR="008A7E2F" w:rsidRPr="0063564E" w:rsidRDefault="008A7E2F" w:rsidP="008A7E2F">
            <w:pPr>
              <w:tabs>
                <w:tab w:val="left" w:pos="142"/>
              </w:tabs>
              <w:spacing w:line="256" w:lineRule="auto"/>
              <w:ind w:left="309"/>
              <w:rPr>
                <w:rFonts w:cs="Times New Roman"/>
                <w:sz w:val="20"/>
                <w:szCs w:val="20"/>
              </w:rPr>
            </w:pPr>
            <w:r w:rsidRPr="0063564E">
              <w:rPr>
                <w:rFonts w:cs="Times New Roman"/>
                <w:sz w:val="20"/>
                <w:szCs w:val="20"/>
              </w:rPr>
              <w:t>Ответственное лицо за организацию взаимодействия</w:t>
            </w:r>
          </w:p>
        </w:tc>
        <w:tc>
          <w:tcPr>
            <w:tcW w:w="4923" w:type="dxa"/>
            <w:tcBorders>
              <w:top w:val="single" w:sz="4" w:space="0" w:color="000000"/>
              <w:left w:val="single" w:sz="4" w:space="0" w:color="000000"/>
              <w:bottom w:val="single" w:sz="4" w:space="0" w:color="000000"/>
              <w:right w:val="single" w:sz="4" w:space="0" w:color="000000"/>
            </w:tcBorders>
          </w:tcPr>
          <w:p w14:paraId="515A095D" w14:textId="77777777" w:rsidR="008A7E2F" w:rsidRPr="0063564E" w:rsidRDefault="008A7E2F" w:rsidP="008A7E2F">
            <w:pPr>
              <w:tabs>
                <w:tab w:val="left" w:pos="142"/>
              </w:tabs>
              <w:spacing w:line="256" w:lineRule="auto"/>
              <w:ind w:left="309"/>
              <w:rPr>
                <w:rFonts w:cs="Times New Roman"/>
                <w:sz w:val="20"/>
                <w:szCs w:val="20"/>
              </w:rPr>
            </w:pPr>
          </w:p>
        </w:tc>
      </w:tr>
      <w:tr w:rsidR="008A7E2F" w:rsidRPr="0063564E" w14:paraId="0792D9C3" w14:textId="77777777" w:rsidTr="008A7E2F">
        <w:tc>
          <w:tcPr>
            <w:tcW w:w="4428" w:type="dxa"/>
            <w:tcBorders>
              <w:top w:val="single" w:sz="4" w:space="0" w:color="000000"/>
              <w:left w:val="single" w:sz="4" w:space="0" w:color="000000"/>
              <w:bottom w:val="single" w:sz="4" w:space="0" w:color="000000"/>
              <w:right w:val="single" w:sz="4" w:space="0" w:color="000000"/>
            </w:tcBorders>
            <w:hideMark/>
          </w:tcPr>
          <w:p w14:paraId="7B8D92FE" w14:textId="77777777" w:rsidR="008A7E2F" w:rsidRPr="0063564E" w:rsidRDefault="008A7E2F" w:rsidP="008A7E2F">
            <w:pPr>
              <w:tabs>
                <w:tab w:val="left" w:pos="142"/>
              </w:tabs>
              <w:spacing w:line="256" w:lineRule="auto"/>
              <w:ind w:left="309"/>
              <w:rPr>
                <w:rFonts w:cs="Times New Roman"/>
                <w:sz w:val="20"/>
                <w:szCs w:val="20"/>
              </w:rPr>
            </w:pPr>
            <w:r w:rsidRPr="0063564E">
              <w:rPr>
                <w:rFonts w:cs="Times New Roman"/>
                <w:sz w:val="20"/>
                <w:szCs w:val="20"/>
              </w:rPr>
              <w:t>Должность ответственного лица</w:t>
            </w:r>
          </w:p>
        </w:tc>
        <w:tc>
          <w:tcPr>
            <w:tcW w:w="4923" w:type="dxa"/>
            <w:tcBorders>
              <w:top w:val="single" w:sz="4" w:space="0" w:color="000000"/>
              <w:left w:val="single" w:sz="4" w:space="0" w:color="000000"/>
              <w:bottom w:val="single" w:sz="4" w:space="0" w:color="000000"/>
              <w:right w:val="single" w:sz="4" w:space="0" w:color="000000"/>
            </w:tcBorders>
          </w:tcPr>
          <w:p w14:paraId="014D250B" w14:textId="77777777" w:rsidR="008A7E2F" w:rsidRPr="0063564E" w:rsidRDefault="008A7E2F" w:rsidP="008A7E2F">
            <w:pPr>
              <w:tabs>
                <w:tab w:val="left" w:pos="142"/>
              </w:tabs>
              <w:spacing w:line="256" w:lineRule="auto"/>
              <w:ind w:left="309"/>
              <w:rPr>
                <w:rFonts w:cs="Times New Roman"/>
                <w:sz w:val="20"/>
                <w:szCs w:val="20"/>
              </w:rPr>
            </w:pPr>
          </w:p>
        </w:tc>
      </w:tr>
      <w:tr w:rsidR="008A7E2F" w:rsidRPr="0063564E" w14:paraId="5A7DDD7A" w14:textId="77777777" w:rsidTr="008A7E2F">
        <w:tc>
          <w:tcPr>
            <w:tcW w:w="4428" w:type="dxa"/>
            <w:tcBorders>
              <w:top w:val="single" w:sz="4" w:space="0" w:color="000000"/>
              <w:left w:val="single" w:sz="4" w:space="0" w:color="000000"/>
              <w:bottom w:val="single" w:sz="4" w:space="0" w:color="000000"/>
              <w:right w:val="single" w:sz="4" w:space="0" w:color="000000"/>
            </w:tcBorders>
            <w:hideMark/>
          </w:tcPr>
          <w:p w14:paraId="27B8BB40" w14:textId="77777777" w:rsidR="008A7E2F" w:rsidRPr="0063564E" w:rsidRDefault="008A7E2F" w:rsidP="008A7E2F">
            <w:pPr>
              <w:tabs>
                <w:tab w:val="left" w:pos="142"/>
              </w:tabs>
              <w:spacing w:line="256" w:lineRule="auto"/>
              <w:ind w:left="309"/>
              <w:rPr>
                <w:rFonts w:cs="Times New Roman"/>
                <w:sz w:val="20"/>
                <w:szCs w:val="20"/>
              </w:rPr>
            </w:pPr>
            <w:r w:rsidRPr="0063564E">
              <w:rPr>
                <w:rFonts w:cs="Times New Roman"/>
                <w:sz w:val="20"/>
                <w:szCs w:val="20"/>
              </w:rPr>
              <w:t>Телефон ответственного лица</w:t>
            </w:r>
          </w:p>
        </w:tc>
        <w:tc>
          <w:tcPr>
            <w:tcW w:w="4923" w:type="dxa"/>
            <w:tcBorders>
              <w:top w:val="single" w:sz="4" w:space="0" w:color="000000"/>
              <w:left w:val="single" w:sz="4" w:space="0" w:color="000000"/>
              <w:bottom w:val="single" w:sz="4" w:space="0" w:color="000000"/>
              <w:right w:val="single" w:sz="4" w:space="0" w:color="000000"/>
            </w:tcBorders>
          </w:tcPr>
          <w:p w14:paraId="74F44812" w14:textId="77777777" w:rsidR="008A7E2F" w:rsidRPr="0063564E" w:rsidRDefault="008A7E2F" w:rsidP="008A7E2F">
            <w:pPr>
              <w:tabs>
                <w:tab w:val="left" w:pos="142"/>
              </w:tabs>
              <w:spacing w:line="256" w:lineRule="auto"/>
              <w:ind w:left="309"/>
              <w:rPr>
                <w:rFonts w:cs="Times New Roman"/>
                <w:sz w:val="20"/>
                <w:szCs w:val="20"/>
              </w:rPr>
            </w:pPr>
          </w:p>
        </w:tc>
      </w:tr>
      <w:tr w:rsidR="008A7E2F" w:rsidRPr="0063564E" w14:paraId="0FA595A9" w14:textId="77777777" w:rsidTr="008A7E2F">
        <w:tc>
          <w:tcPr>
            <w:tcW w:w="4428" w:type="dxa"/>
            <w:tcBorders>
              <w:top w:val="single" w:sz="4" w:space="0" w:color="000000"/>
              <w:left w:val="single" w:sz="4" w:space="0" w:color="000000"/>
              <w:bottom w:val="single" w:sz="4" w:space="0" w:color="000000"/>
              <w:right w:val="single" w:sz="4" w:space="0" w:color="000000"/>
            </w:tcBorders>
            <w:hideMark/>
          </w:tcPr>
          <w:p w14:paraId="29A66804" w14:textId="77777777" w:rsidR="008A7E2F" w:rsidRPr="0063564E" w:rsidRDefault="008A7E2F" w:rsidP="008A7E2F">
            <w:pPr>
              <w:tabs>
                <w:tab w:val="left" w:pos="142"/>
              </w:tabs>
              <w:spacing w:line="256" w:lineRule="auto"/>
              <w:ind w:left="309"/>
              <w:rPr>
                <w:rFonts w:cs="Times New Roman"/>
                <w:sz w:val="20"/>
                <w:szCs w:val="20"/>
              </w:rPr>
            </w:pPr>
            <w:r w:rsidRPr="0063564E">
              <w:rPr>
                <w:rFonts w:cs="Times New Roman"/>
                <w:sz w:val="20"/>
                <w:szCs w:val="20"/>
                <w:lang w:val="en-US"/>
              </w:rPr>
              <w:t>E-mail</w:t>
            </w:r>
            <w:r w:rsidRPr="0063564E">
              <w:rPr>
                <w:rFonts w:cs="Times New Roman"/>
                <w:sz w:val="20"/>
                <w:szCs w:val="20"/>
              </w:rPr>
              <w:t xml:space="preserve"> ответственного лица</w:t>
            </w:r>
          </w:p>
        </w:tc>
        <w:tc>
          <w:tcPr>
            <w:tcW w:w="4923" w:type="dxa"/>
            <w:tcBorders>
              <w:top w:val="single" w:sz="4" w:space="0" w:color="000000"/>
              <w:left w:val="single" w:sz="4" w:space="0" w:color="000000"/>
              <w:bottom w:val="single" w:sz="4" w:space="0" w:color="000000"/>
              <w:right w:val="single" w:sz="4" w:space="0" w:color="000000"/>
            </w:tcBorders>
          </w:tcPr>
          <w:p w14:paraId="6FF11AFF" w14:textId="77777777" w:rsidR="008A7E2F" w:rsidRPr="0063564E" w:rsidRDefault="008A7E2F" w:rsidP="008A7E2F">
            <w:pPr>
              <w:tabs>
                <w:tab w:val="left" w:pos="142"/>
              </w:tabs>
              <w:spacing w:line="256" w:lineRule="auto"/>
              <w:ind w:left="309"/>
              <w:rPr>
                <w:rFonts w:cs="Times New Roman"/>
                <w:sz w:val="20"/>
                <w:szCs w:val="20"/>
              </w:rPr>
            </w:pPr>
          </w:p>
        </w:tc>
      </w:tr>
    </w:tbl>
    <w:p w14:paraId="5E6B32F5" w14:textId="77777777" w:rsidR="008A7E2F" w:rsidRPr="0063564E" w:rsidRDefault="008A7E2F" w:rsidP="008A7E2F">
      <w:pPr>
        <w:tabs>
          <w:tab w:val="left" w:pos="142"/>
        </w:tabs>
        <w:spacing w:after="0"/>
        <w:rPr>
          <w:rFonts w:eastAsia="Times New Roman" w:cs="Times New Roman"/>
          <w:sz w:val="20"/>
          <w:szCs w:val="20"/>
        </w:rPr>
      </w:pPr>
      <w:r w:rsidRPr="0063564E">
        <w:rPr>
          <w:rFonts w:eastAsia="Times New Roman" w:cs="Times New Roman"/>
          <w:sz w:val="20"/>
          <w:szCs w:val="20"/>
        </w:rPr>
        <w:t xml:space="preserve"> </w:t>
      </w:r>
    </w:p>
    <w:p w14:paraId="518ED48B" w14:textId="4CF6E4D3" w:rsidR="008A7E2F" w:rsidRPr="0063564E" w:rsidRDefault="008A7E2F" w:rsidP="008A7E2F">
      <w:pPr>
        <w:tabs>
          <w:tab w:val="left" w:pos="142"/>
        </w:tabs>
        <w:spacing w:before="40" w:after="40" w:line="360" w:lineRule="auto"/>
        <w:rPr>
          <w:rFonts w:cs="Times New Roman"/>
          <w:sz w:val="20"/>
          <w:szCs w:val="20"/>
        </w:rPr>
      </w:pPr>
      <w:r w:rsidRPr="0063564E">
        <w:rPr>
          <w:rFonts w:cs="Times New Roman"/>
          <w:sz w:val="20"/>
          <w:szCs w:val="20"/>
        </w:rPr>
        <w:t>Направляем в приложении документы согласно перечню (</w:t>
      </w:r>
      <w:r w:rsidRPr="0063564E">
        <w:rPr>
          <w:rFonts w:cs="Times New Roman"/>
          <w:sz w:val="20"/>
          <w:szCs w:val="20"/>
        </w:rPr>
        <w:fldChar w:fldCharType="begin"/>
      </w:r>
      <w:r w:rsidRPr="0063564E">
        <w:rPr>
          <w:rFonts w:cs="Times New Roman"/>
          <w:sz w:val="20"/>
          <w:szCs w:val="20"/>
        </w:rPr>
        <w:instrText xml:space="preserve"> REF _Ref47011940 \h  \* MERGEFORMAT </w:instrText>
      </w:r>
      <w:r w:rsidRPr="0063564E">
        <w:rPr>
          <w:rFonts w:cs="Times New Roman"/>
          <w:sz w:val="20"/>
          <w:szCs w:val="20"/>
        </w:rPr>
      </w:r>
      <w:r w:rsidRPr="0063564E">
        <w:rPr>
          <w:rFonts w:cs="Times New Roman"/>
          <w:sz w:val="20"/>
          <w:szCs w:val="20"/>
        </w:rPr>
        <w:fldChar w:fldCharType="separate"/>
      </w:r>
      <w:r w:rsidR="003D6E11" w:rsidRPr="003D6E11">
        <w:rPr>
          <w:rFonts w:cs="Times New Roman"/>
          <w:sz w:val="20"/>
          <w:szCs w:val="20"/>
        </w:rPr>
        <w:t>Приложение №2</w:t>
      </w:r>
      <w:r w:rsidR="003D6E11" w:rsidRPr="003D6E11">
        <w:rPr>
          <w:rFonts w:cs="Times New Roman"/>
          <w:szCs w:val="24"/>
        </w:rPr>
        <w:br/>
        <w:t xml:space="preserve"> Перечень документов, прилагаемых </w:t>
      </w:r>
      <w:r w:rsidR="003D6E11" w:rsidRPr="003D6E11">
        <w:rPr>
          <w:rFonts w:cs="Times New Roman"/>
          <w:szCs w:val="24"/>
        </w:rPr>
        <w:br/>
        <w:t>к Заявке на подключение к Тестовой и Продуктивной сетям ЦБГ</w:t>
      </w:r>
      <w:r w:rsidRPr="0063564E">
        <w:rPr>
          <w:rFonts w:cs="Times New Roman"/>
          <w:sz w:val="20"/>
          <w:szCs w:val="20"/>
        </w:rPr>
        <w:fldChar w:fldCharType="end"/>
      </w:r>
      <w:r w:rsidRPr="0063564E">
        <w:rPr>
          <w:rFonts w:cs="Times New Roman"/>
          <w:sz w:val="20"/>
          <w:szCs w:val="20"/>
        </w:rPr>
        <w:t xml:space="preserve"> к Регламенту сертификации и подключения Участников к ЦБГ)</w:t>
      </w:r>
    </w:p>
    <w:p w14:paraId="6F7CB5C7" w14:textId="77777777" w:rsidR="008A7E2F" w:rsidRPr="0063564E" w:rsidRDefault="008A7E2F" w:rsidP="008A7E2F">
      <w:pPr>
        <w:tabs>
          <w:tab w:val="left" w:pos="142"/>
        </w:tabs>
        <w:spacing w:after="0" w:line="264" w:lineRule="auto"/>
        <w:rPr>
          <w:rFonts w:cs="Times New Roman"/>
          <w:sz w:val="20"/>
          <w:szCs w:val="20"/>
        </w:rPr>
      </w:pPr>
      <w:r w:rsidRPr="0063564E">
        <w:rPr>
          <w:rFonts w:cs="Times New Roman"/>
          <w:sz w:val="20"/>
          <w:szCs w:val="20"/>
        </w:rPr>
        <w:t>________________________________________________________________________</w:t>
      </w:r>
    </w:p>
    <w:p w14:paraId="1E5698F8" w14:textId="77777777" w:rsidR="008A7E2F" w:rsidRPr="0063564E" w:rsidRDefault="008A7E2F" w:rsidP="008A7E2F">
      <w:pPr>
        <w:tabs>
          <w:tab w:val="left" w:pos="142"/>
          <w:tab w:val="left" w:pos="3159"/>
        </w:tabs>
        <w:spacing w:after="0" w:line="264" w:lineRule="auto"/>
        <w:jc w:val="center"/>
        <w:rPr>
          <w:rFonts w:cs="Times New Roman"/>
          <w:sz w:val="20"/>
          <w:szCs w:val="20"/>
          <w:vertAlign w:val="superscript"/>
        </w:rPr>
      </w:pPr>
      <w:r w:rsidRPr="0063564E">
        <w:rPr>
          <w:rFonts w:cs="Times New Roman"/>
          <w:sz w:val="20"/>
          <w:szCs w:val="20"/>
          <w:vertAlign w:val="superscript"/>
        </w:rPr>
        <w:t>(Должность)</w:t>
      </w:r>
    </w:p>
    <w:p w14:paraId="7B37175D" w14:textId="77777777" w:rsidR="008A7E2F" w:rsidRPr="0063564E" w:rsidRDefault="008A7E2F" w:rsidP="008A7E2F">
      <w:pPr>
        <w:tabs>
          <w:tab w:val="left" w:pos="142"/>
        </w:tabs>
        <w:spacing w:after="0" w:line="264" w:lineRule="auto"/>
        <w:rPr>
          <w:rFonts w:cs="Times New Roman"/>
          <w:sz w:val="20"/>
          <w:szCs w:val="20"/>
        </w:rPr>
      </w:pPr>
      <w:r w:rsidRPr="0063564E">
        <w:rPr>
          <w:rFonts w:cs="Times New Roman"/>
          <w:sz w:val="20"/>
          <w:szCs w:val="20"/>
        </w:rPr>
        <w:lastRenderedPageBreak/>
        <w:t>____________________________________________/___________________________</w:t>
      </w:r>
    </w:p>
    <w:p w14:paraId="0B88509C" w14:textId="77777777" w:rsidR="008A7E2F" w:rsidRPr="0063564E" w:rsidRDefault="008A7E2F" w:rsidP="008A7E2F">
      <w:pPr>
        <w:tabs>
          <w:tab w:val="left" w:pos="142"/>
          <w:tab w:val="left" w:pos="3159"/>
        </w:tabs>
        <w:spacing w:after="0" w:line="264" w:lineRule="auto"/>
        <w:ind w:firstLine="1316"/>
        <w:rPr>
          <w:rFonts w:cs="Times New Roman"/>
          <w:sz w:val="20"/>
          <w:szCs w:val="20"/>
          <w:vertAlign w:val="superscript"/>
        </w:rPr>
      </w:pPr>
      <w:r w:rsidRPr="0063564E">
        <w:rPr>
          <w:rFonts w:cs="Times New Roman"/>
          <w:sz w:val="20"/>
          <w:szCs w:val="20"/>
          <w:vertAlign w:val="superscript"/>
        </w:rPr>
        <w:t>(ФИО)</w:t>
      </w:r>
      <w:r w:rsidRPr="0063564E">
        <w:rPr>
          <w:rFonts w:cs="Times New Roman"/>
          <w:sz w:val="20"/>
          <w:szCs w:val="20"/>
          <w:vertAlign w:val="superscript"/>
        </w:rPr>
        <w:tab/>
      </w:r>
      <w:r w:rsidRPr="0063564E">
        <w:rPr>
          <w:rFonts w:cs="Times New Roman"/>
          <w:sz w:val="20"/>
          <w:szCs w:val="20"/>
          <w:vertAlign w:val="superscript"/>
        </w:rPr>
        <w:tab/>
      </w:r>
      <w:r w:rsidRPr="0063564E">
        <w:rPr>
          <w:rFonts w:cs="Times New Roman"/>
          <w:sz w:val="20"/>
          <w:szCs w:val="20"/>
          <w:vertAlign w:val="superscript"/>
        </w:rPr>
        <w:tab/>
      </w:r>
      <w:r w:rsidRPr="0063564E">
        <w:rPr>
          <w:rFonts w:cs="Times New Roman"/>
          <w:sz w:val="20"/>
          <w:szCs w:val="20"/>
          <w:vertAlign w:val="superscript"/>
        </w:rPr>
        <w:tab/>
      </w:r>
      <w:r w:rsidRPr="0063564E">
        <w:rPr>
          <w:rFonts w:cs="Times New Roman"/>
          <w:sz w:val="20"/>
          <w:szCs w:val="20"/>
          <w:vertAlign w:val="superscript"/>
        </w:rPr>
        <w:tab/>
      </w:r>
      <w:r w:rsidRPr="0063564E">
        <w:rPr>
          <w:rFonts w:cs="Times New Roman"/>
          <w:sz w:val="20"/>
          <w:szCs w:val="20"/>
          <w:vertAlign w:val="superscript"/>
        </w:rPr>
        <w:tab/>
      </w:r>
      <w:r w:rsidRPr="0063564E">
        <w:rPr>
          <w:rFonts w:cs="Times New Roman"/>
          <w:sz w:val="20"/>
          <w:szCs w:val="20"/>
          <w:vertAlign w:val="superscript"/>
        </w:rPr>
        <w:tab/>
        <w:t xml:space="preserve">(подпись) </w:t>
      </w:r>
    </w:p>
    <w:p w14:paraId="07893409" w14:textId="77777777" w:rsidR="008A7E2F" w:rsidRPr="000C436E" w:rsidRDefault="008A7E2F" w:rsidP="008A7E2F">
      <w:pPr>
        <w:tabs>
          <w:tab w:val="left" w:pos="142"/>
        </w:tabs>
        <w:spacing w:after="0" w:line="257" w:lineRule="auto"/>
        <w:jc w:val="center"/>
        <w:rPr>
          <w:rFonts w:cs="Times New Roman"/>
          <w:szCs w:val="24"/>
        </w:rPr>
      </w:pPr>
      <w:r w:rsidRPr="0063564E">
        <w:rPr>
          <w:rFonts w:cs="Times New Roman"/>
          <w:sz w:val="20"/>
          <w:szCs w:val="20"/>
          <w:vertAlign w:val="superscript"/>
        </w:rPr>
        <w:tab/>
      </w:r>
      <w:r w:rsidRPr="0063564E">
        <w:rPr>
          <w:rFonts w:cs="Times New Roman"/>
          <w:sz w:val="20"/>
          <w:szCs w:val="20"/>
          <w:vertAlign w:val="superscript"/>
        </w:rPr>
        <w:tab/>
      </w:r>
      <w:r w:rsidRPr="0063564E">
        <w:rPr>
          <w:rFonts w:cs="Times New Roman"/>
          <w:sz w:val="20"/>
          <w:szCs w:val="20"/>
          <w:vertAlign w:val="superscript"/>
        </w:rPr>
        <w:tab/>
      </w:r>
      <w:r w:rsidRPr="0063564E">
        <w:rPr>
          <w:rFonts w:cs="Times New Roman"/>
          <w:sz w:val="20"/>
          <w:szCs w:val="20"/>
          <w:vertAlign w:val="superscript"/>
        </w:rPr>
        <w:tab/>
      </w:r>
      <w:r w:rsidRPr="0063564E">
        <w:rPr>
          <w:rFonts w:cs="Times New Roman"/>
          <w:sz w:val="20"/>
          <w:szCs w:val="20"/>
          <w:vertAlign w:val="superscript"/>
        </w:rPr>
        <w:tab/>
      </w:r>
      <w:r w:rsidRPr="0063564E">
        <w:rPr>
          <w:rFonts w:cs="Times New Roman"/>
          <w:sz w:val="20"/>
          <w:szCs w:val="20"/>
          <w:vertAlign w:val="superscript"/>
        </w:rPr>
        <w:tab/>
      </w:r>
      <w:r w:rsidRPr="0063564E">
        <w:rPr>
          <w:rFonts w:cs="Times New Roman"/>
          <w:sz w:val="20"/>
          <w:szCs w:val="20"/>
          <w:vertAlign w:val="superscript"/>
        </w:rPr>
        <w:tab/>
      </w:r>
      <w:r w:rsidRPr="0063564E">
        <w:rPr>
          <w:rFonts w:cs="Times New Roman"/>
          <w:sz w:val="20"/>
          <w:szCs w:val="20"/>
          <w:vertAlign w:val="superscript"/>
        </w:rPr>
        <w:tab/>
      </w:r>
      <w:r w:rsidRPr="0063564E">
        <w:rPr>
          <w:rFonts w:cs="Times New Roman"/>
          <w:sz w:val="20"/>
          <w:szCs w:val="20"/>
          <w:vertAlign w:val="superscript"/>
        </w:rPr>
        <w:tab/>
      </w:r>
      <w:r w:rsidRPr="0063564E">
        <w:rPr>
          <w:rFonts w:cs="Times New Roman"/>
          <w:sz w:val="20"/>
          <w:szCs w:val="20"/>
          <w:vertAlign w:val="superscript"/>
        </w:rPr>
        <w:tab/>
      </w:r>
      <w:r w:rsidRPr="0063564E">
        <w:rPr>
          <w:rFonts w:cs="Times New Roman"/>
          <w:sz w:val="20"/>
          <w:szCs w:val="20"/>
          <w:vertAlign w:val="superscript"/>
        </w:rPr>
        <w:tab/>
      </w:r>
      <w:r w:rsidRPr="0063564E">
        <w:rPr>
          <w:rFonts w:cs="Times New Roman"/>
          <w:sz w:val="20"/>
          <w:szCs w:val="20"/>
        </w:rPr>
        <w:t>М.П.</w:t>
      </w:r>
      <w:r w:rsidRPr="000C436E">
        <w:rPr>
          <w:rFonts w:cs="Times New Roman"/>
          <w:szCs w:val="24"/>
        </w:rPr>
        <w:br w:type="page"/>
      </w:r>
    </w:p>
    <w:p w14:paraId="359DFC0F" w14:textId="77777777" w:rsidR="008A7E2F" w:rsidRPr="000C436E" w:rsidRDefault="008A7E2F" w:rsidP="008A7E2F">
      <w:pPr>
        <w:pStyle w:val="10"/>
        <w:tabs>
          <w:tab w:val="left" w:pos="142"/>
        </w:tabs>
        <w:jc w:val="right"/>
        <w:rPr>
          <w:rFonts w:cs="Times New Roman"/>
          <w:b w:val="0"/>
          <w:sz w:val="24"/>
          <w:szCs w:val="24"/>
        </w:rPr>
      </w:pPr>
      <w:bookmarkStart w:id="332" w:name="_Toc47461691"/>
      <w:bookmarkStart w:id="333" w:name="_Toc47897061"/>
      <w:bookmarkStart w:id="334" w:name="_Toc47897239"/>
      <w:bookmarkStart w:id="335" w:name="_Toc53142756"/>
      <w:bookmarkStart w:id="336" w:name="_Toc53146851"/>
      <w:r w:rsidRPr="000C436E">
        <w:rPr>
          <w:rFonts w:cs="Times New Roman"/>
          <w:b w:val="0"/>
          <w:sz w:val="24"/>
          <w:szCs w:val="24"/>
        </w:rPr>
        <w:lastRenderedPageBreak/>
        <w:t>Приложение №2</w:t>
      </w:r>
      <w:r w:rsidRPr="000C436E">
        <w:rPr>
          <w:rFonts w:cs="Times New Roman"/>
          <w:b w:val="0"/>
          <w:sz w:val="24"/>
          <w:szCs w:val="24"/>
        </w:rPr>
        <w:br/>
        <w:t xml:space="preserve"> Перечень документов, прилагаемых </w:t>
      </w:r>
      <w:r w:rsidRPr="000C436E">
        <w:rPr>
          <w:rFonts w:cs="Times New Roman"/>
          <w:b w:val="0"/>
          <w:sz w:val="24"/>
          <w:szCs w:val="24"/>
        </w:rPr>
        <w:br/>
        <w:t>к Заявке на подключение к Тестовой и Продуктивной сетям ЦБГ Узла Мастерчейн</w:t>
      </w:r>
      <w:bookmarkEnd w:id="332"/>
      <w:bookmarkEnd w:id="333"/>
      <w:bookmarkEnd w:id="334"/>
      <w:bookmarkEnd w:id="335"/>
      <w:bookmarkEnd w:id="336"/>
    </w:p>
    <w:p w14:paraId="08DBAD89" w14:textId="77777777" w:rsidR="008A7E2F" w:rsidRPr="000C436E" w:rsidRDefault="008A7E2F" w:rsidP="008A7E2F">
      <w:pPr>
        <w:tabs>
          <w:tab w:val="left" w:pos="142"/>
        </w:tabs>
        <w:jc w:val="right"/>
        <w:rPr>
          <w:rFonts w:eastAsia="Times New Roman" w:cs="Times New Roman"/>
          <w:szCs w:val="24"/>
        </w:rPr>
      </w:pPr>
      <w:r w:rsidRPr="000C436E">
        <w:rPr>
          <w:rFonts w:eastAsia="Times New Roman" w:cs="Times New Roman"/>
          <w:szCs w:val="24"/>
        </w:rPr>
        <w:t xml:space="preserve">к Приложению №5.2 </w:t>
      </w:r>
      <w:r w:rsidRPr="000C436E">
        <w:rPr>
          <w:rFonts w:eastAsia="Times New Roman" w:cs="Times New Roman"/>
          <w:szCs w:val="24"/>
        </w:rPr>
        <w:br/>
      </w:r>
      <w:r w:rsidRPr="000C436E">
        <w:rPr>
          <w:rFonts w:cs="Times New Roman"/>
          <w:szCs w:val="24"/>
        </w:rPr>
        <w:t>Регламент сертификации и подключения</w:t>
      </w:r>
      <w:r w:rsidRPr="000C436E">
        <w:rPr>
          <w:rFonts w:cs="Times New Roman"/>
          <w:szCs w:val="24"/>
        </w:rPr>
        <w:br/>
        <w:t>СКЗИ Мастерчейн к ПО ЦБГ</w:t>
      </w:r>
    </w:p>
    <w:p w14:paraId="6E9D0B54" w14:textId="77777777" w:rsidR="008A7E2F" w:rsidRPr="00C4165C" w:rsidRDefault="008A7E2F" w:rsidP="008A7E2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ПО</w:t>
      </w:r>
      <w:r w:rsidRPr="00C4165C">
        <w:rPr>
          <w:rFonts w:eastAsia="Times New Roman" w:cs="Times New Roman"/>
          <w:szCs w:val="24"/>
        </w:rPr>
        <w:t xml:space="preserve">, </w:t>
      </w:r>
      <w:r w:rsidRPr="00C4165C">
        <w:rPr>
          <w:rFonts w:eastAsia="Times New Roman"/>
          <w:szCs w:val="24"/>
        </w:rPr>
        <w:t>созданного на базе СКЗИ Мастерчейн</w:t>
      </w:r>
    </w:p>
    <w:p w14:paraId="19C875F3" w14:textId="77777777" w:rsidR="008A7E2F" w:rsidRPr="00C4165C" w:rsidRDefault="008A7E2F" w:rsidP="008A7E2F">
      <w:pPr>
        <w:tabs>
          <w:tab w:val="left" w:pos="142"/>
        </w:tabs>
        <w:ind w:left="5954"/>
        <w:jc w:val="right"/>
        <w:rPr>
          <w:rFonts w:cs="Times New Roman"/>
          <w:szCs w:val="24"/>
        </w:rPr>
      </w:pPr>
    </w:p>
    <w:p w14:paraId="3A61BC6D"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Утверждено приказом </w:t>
      </w:r>
    </w:p>
    <w:p w14:paraId="52867092"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Генерального директора </w:t>
      </w:r>
    </w:p>
    <w:p w14:paraId="0A997C1D"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Ассоциации ФинТех </w:t>
      </w:r>
    </w:p>
    <w:p w14:paraId="2C7C34EA"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2253B763" w14:textId="77777777" w:rsidR="008A7E2F" w:rsidRPr="000C436E" w:rsidRDefault="008A7E2F" w:rsidP="008A7E2F">
      <w:pPr>
        <w:tabs>
          <w:tab w:val="left" w:pos="142"/>
        </w:tabs>
        <w:rPr>
          <w:rFonts w:cs="Times New Roman"/>
          <w:szCs w:val="24"/>
        </w:rPr>
      </w:pPr>
    </w:p>
    <w:p w14:paraId="00AF28A3" w14:textId="77777777" w:rsidR="008A7E2F" w:rsidRPr="006462EF" w:rsidRDefault="008A7E2F" w:rsidP="008A7E2F">
      <w:pPr>
        <w:tabs>
          <w:tab w:val="left" w:pos="142"/>
        </w:tabs>
        <w:jc w:val="center"/>
        <w:rPr>
          <w:rFonts w:cs="Times New Roman"/>
          <w:b/>
          <w:bCs/>
          <w:sz w:val="28"/>
          <w:szCs w:val="28"/>
        </w:rPr>
      </w:pPr>
      <w:r w:rsidRPr="006462EF">
        <w:rPr>
          <w:rFonts w:cs="Times New Roman"/>
          <w:b/>
          <w:bCs/>
          <w:sz w:val="28"/>
          <w:szCs w:val="28"/>
        </w:rPr>
        <w:t>Перечень документов, прилагаемых к Заявке на подключение к Тестовой и Продуктивной сетям ЦБГ Узла Мастерчейн</w:t>
      </w:r>
    </w:p>
    <w:p w14:paraId="5AB69642" w14:textId="77777777" w:rsidR="008A7E2F" w:rsidRPr="000C436E" w:rsidRDefault="008A7E2F" w:rsidP="008A7E2F">
      <w:pPr>
        <w:tabs>
          <w:tab w:val="left" w:pos="142"/>
        </w:tabs>
        <w:jc w:val="center"/>
        <w:rPr>
          <w:rFonts w:cs="Times New Roman"/>
          <w:szCs w:val="24"/>
        </w:rPr>
      </w:pPr>
    </w:p>
    <w:p w14:paraId="29AF3FCA" w14:textId="77777777" w:rsidR="008A7E2F" w:rsidRPr="000C436E" w:rsidRDefault="008A7E2F" w:rsidP="007B3ED9">
      <w:pPr>
        <w:pStyle w:val="a3"/>
        <w:numPr>
          <w:ilvl w:val="0"/>
          <w:numId w:val="47"/>
        </w:numPr>
        <w:tabs>
          <w:tab w:val="left" w:pos="142"/>
        </w:tabs>
        <w:ind w:left="360"/>
        <w:rPr>
          <w:rFonts w:eastAsiaTheme="majorEastAsia" w:cs="Times New Roman"/>
          <w:color w:val="000000" w:themeColor="text1"/>
          <w:szCs w:val="24"/>
        </w:rPr>
      </w:pPr>
      <w:r w:rsidRPr="000C436E">
        <w:rPr>
          <w:rFonts w:eastAsiaTheme="majorEastAsia" w:cs="Times New Roman"/>
          <w:color w:val="000000" w:themeColor="text1"/>
          <w:szCs w:val="24"/>
        </w:rPr>
        <w:t>Описание инфраструктуры, выделенной для подключаемого Узла Участника. Документ оформляется за подписью уполномоченного лица и печатью Участника. Описание должно включать в себя:</w:t>
      </w:r>
    </w:p>
    <w:p w14:paraId="432EF735" w14:textId="77777777" w:rsidR="008A7E2F" w:rsidRPr="000C436E" w:rsidRDefault="008A7E2F" w:rsidP="007B3ED9">
      <w:pPr>
        <w:pStyle w:val="a3"/>
        <w:numPr>
          <w:ilvl w:val="1"/>
          <w:numId w:val="47"/>
        </w:numPr>
        <w:tabs>
          <w:tab w:val="left" w:pos="142"/>
        </w:tabs>
        <w:ind w:left="792" w:hanging="432"/>
        <w:rPr>
          <w:rFonts w:eastAsiaTheme="majorEastAsia" w:cs="Times New Roman"/>
          <w:color w:val="000000" w:themeColor="text1"/>
          <w:szCs w:val="24"/>
        </w:rPr>
      </w:pPr>
      <w:r w:rsidRPr="000C436E">
        <w:rPr>
          <w:rFonts w:eastAsiaTheme="majorEastAsia" w:cs="Times New Roman"/>
          <w:color w:val="000000" w:themeColor="text1"/>
          <w:szCs w:val="24"/>
        </w:rPr>
        <w:t>Характеристики виртуальных машин/физических серверов:</w:t>
      </w:r>
    </w:p>
    <w:p w14:paraId="7BCE8963" w14:textId="77777777" w:rsidR="008A7E2F" w:rsidRPr="000C436E" w:rsidRDefault="008A7E2F" w:rsidP="007B3ED9">
      <w:pPr>
        <w:pStyle w:val="a3"/>
        <w:numPr>
          <w:ilvl w:val="2"/>
          <w:numId w:val="47"/>
        </w:numPr>
        <w:tabs>
          <w:tab w:val="left" w:pos="142"/>
        </w:tabs>
        <w:ind w:left="1224" w:hanging="504"/>
        <w:rPr>
          <w:rFonts w:eastAsiaTheme="majorEastAsia" w:cs="Times New Roman"/>
          <w:color w:val="000000" w:themeColor="text1"/>
          <w:szCs w:val="24"/>
        </w:rPr>
      </w:pPr>
      <w:r w:rsidRPr="000C436E">
        <w:rPr>
          <w:rFonts w:eastAsiaTheme="majorEastAsia" w:cs="Times New Roman"/>
          <w:color w:val="000000" w:themeColor="text1"/>
          <w:szCs w:val="24"/>
        </w:rPr>
        <w:t>Центральный процессор с указанием количества ядер (CPU/</w:t>
      </w:r>
      <w:r w:rsidRPr="000C436E">
        <w:rPr>
          <w:rFonts w:eastAsiaTheme="majorEastAsia" w:cs="Times New Roman"/>
          <w:color w:val="000000" w:themeColor="text1"/>
          <w:szCs w:val="24"/>
          <w:lang w:val="en-US"/>
        </w:rPr>
        <w:t>v</w:t>
      </w:r>
      <w:r w:rsidRPr="000C436E">
        <w:rPr>
          <w:rFonts w:eastAsiaTheme="majorEastAsia" w:cs="Times New Roman"/>
          <w:color w:val="000000" w:themeColor="text1"/>
          <w:szCs w:val="24"/>
        </w:rPr>
        <w:t>CPU) и тактовой частоты.</w:t>
      </w:r>
    </w:p>
    <w:p w14:paraId="3D7992B3" w14:textId="77777777" w:rsidR="008A7E2F" w:rsidRPr="000C436E" w:rsidRDefault="008A7E2F" w:rsidP="007B3ED9">
      <w:pPr>
        <w:pStyle w:val="a3"/>
        <w:numPr>
          <w:ilvl w:val="2"/>
          <w:numId w:val="47"/>
        </w:numPr>
        <w:tabs>
          <w:tab w:val="left" w:pos="142"/>
        </w:tabs>
        <w:ind w:left="1224" w:hanging="504"/>
        <w:rPr>
          <w:rFonts w:eastAsiaTheme="majorEastAsia" w:cs="Times New Roman"/>
          <w:color w:val="000000" w:themeColor="text1"/>
          <w:szCs w:val="24"/>
        </w:rPr>
      </w:pPr>
      <w:r w:rsidRPr="000C436E">
        <w:rPr>
          <w:rFonts w:eastAsiaTheme="majorEastAsia" w:cs="Times New Roman"/>
          <w:color w:val="000000" w:themeColor="text1"/>
          <w:szCs w:val="24"/>
        </w:rPr>
        <w:t>Объём оперативной памяти.</w:t>
      </w:r>
    </w:p>
    <w:p w14:paraId="7BFDC10E" w14:textId="77777777" w:rsidR="008A7E2F" w:rsidRPr="000C436E" w:rsidRDefault="008A7E2F" w:rsidP="007B3ED9">
      <w:pPr>
        <w:pStyle w:val="a3"/>
        <w:numPr>
          <w:ilvl w:val="2"/>
          <w:numId w:val="47"/>
        </w:numPr>
        <w:tabs>
          <w:tab w:val="left" w:pos="142"/>
        </w:tabs>
        <w:ind w:left="1224" w:hanging="504"/>
        <w:rPr>
          <w:rFonts w:eastAsiaTheme="majorEastAsia" w:cs="Times New Roman"/>
          <w:color w:val="000000" w:themeColor="text1"/>
          <w:szCs w:val="24"/>
        </w:rPr>
      </w:pPr>
      <w:r w:rsidRPr="000C436E">
        <w:rPr>
          <w:rFonts w:eastAsiaTheme="majorEastAsia" w:cs="Times New Roman"/>
          <w:color w:val="000000" w:themeColor="text1"/>
          <w:szCs w:val="24"/>
        </w:rPr>
        <w:t>Объём дискового пространства и производительность операций в секунду (</w:t>
      </w:r>
      <w:r w:rsidRPr="000C436E">
        <w:rPr>
          <w:rFonts w:eastAsiaTheme="majorEastAsia" w:cs="Times New Roman"/>
          <w:color w:val="000000" w:themeColor="text1"/>
          <w:szCs w:val="24"/>
          <w:lang w:val="en-US"/>
        </w:rPr>
        <w:t>IOPS</w:t>
      </w:r>
      <w:r w:rsidRPr="000C436E">
        <w:rPr>
          <w:rFonts w:eastAsiaTheme="majorEastAsia" w:cs="Times New Roman"/>
          <w:color w:val="000000" w:themeColor="text1"/>
          <w:szCs w:val="24"/>
        </w:rPr>
        <w:t>).</w:t>
      </w:r>
    </w:p>
    <w:p w14:paraId="50E422BB" w14:textId="77777777" w:rsidR="008A7E2F" w:rsidRPr="000C436E" w:rsidRDefault="008A7E2F" w:rsidP="007B3ED9">
      <w:pPr>
        <w:pStyle w:val="a3"/>
        <w:numPr>
          <w:ilvl w:val="2"/>
          <w:numId w:val="47"/>
        </w:numPr>
        <w:tabs>
          <w:tab w:val="left" w:pos="142"/>
        </w:tabs>
        <w:ind w:left="1224" w:hanging="504"/>
        <w:rPr>
          <w:rFonts w:eastAsiaTheme="majorEastAsia" w:cs="Times New Roman"/>
          <w:color w:val="000000" w:themeColor="text1"/>
          <w:szCs w:val="24"/>
        </w:rPr>
      </w:pPr>
      <w:r w:rsidRPr="000C436E">
        <w:rPr>
          <w:rFonts w:eastAsiaTheme="majorEastAsia" w:cs="Times New Roman"/>
          <w:color w:val="000000" w:themeColor="text1"/>
          <w:szCs w:val="24"/>
        </w:rPr>
        <w:t>Наименование гипервизора.</w:t>
      </w:r>
    </w:p>
    <w:p w14:paraId="5B154875" w14:textId="77777777" w:rsidR="008A7E2F" w:rsidRPr="000C436E" w:rsidRDefault="008A7E2F" w:rsidP="007B3ED9">
      <w:pPr>
        <w:pStyle w:val="a3"/>
        <w:numPr>
          <w:ilvl w:val="2"/>
          <w:numId w:val="47"/>
        </w:numPr>
        <w:tabs>
          <w:tab w:val="left" w:pos="142"/>
        </w:tabs>
        <w:ind w:left="1224" w:hanging="504"/>
        <w:rPr>
          <w:rFonts w:eastAsiaTheme="majorEastAsia" w:cs="Times New Roman"/>
          <w:color w:val="000000" w:themeColor="text1"/>
          <w:szCs w:val="24"/>
        </w:rPr>
      </w:pPr>
      <w:r w:rsidRPr="000C436E">
        <w:rPr>
          <w:rFonts w:eastAsiaTheme="majorEastAsia" w:cs="Times New Roman"/>
          <w:color w:val="000000" w:themeColor="text1"/>
          <w:szCs w:val="24"/>
        </w:rPr>
        <w:t>Наименование средств защиты информации, используемой на серверах.</w:t>
      </w:r>
    </w:p>
    <w:p w14:paraId="5A899941" w14:textId="77777777" w:rsidR="008A7E2F" w:rsidRPr="000C436E" w:rsidRDefault="008A7E2F" w:rsidP="007B3ED9">
      <w:pPr>
        <w:pStyle w:val="a3"/>
        <w:numPr>
          <w:ilvl w:val="1"/>
          <w:numId w:val="47"/>
        </w:numPr>
        <w:tabs>
          <w:tab w:val="left" w:pos="142"/>
        </w:tabs>
        <w:ind w:left="792" w:hanging="432"/>
        <w:rPr>
          <w:rFonts w:eastAsiaTheme="majorEastAsia" w:cs="Times New Roman"/>
          <w:color w:val="000000" w:themeColor="text1"/>
          <w:szCs w:val="24"/>
        </w:rPr>
      </w:pPr>
      <w:r w:rsidRPr="000C436E">
        <w:rPr>
          <w:rFonts w:eastAsiaTheme="majorEastAsia" w:cs="Times New Roman"/>
          <w:color w:val="000000" w:themeColor="text1"/>
          <w:szCs w:val="24"/>
        </w:rPr>
        <w:t>Характеристики каналов связи (выделенная пропускная способность).</w:t>
      </w:r>
    </w:p>
    <w:p w14:paraId="6BC929E7" w14:textId="77777777" w:rsidR="008A7E2F" w:rsidRPr="000C436E" w:rsidRDefault="008A7E2F" w:rsidP="007B3ED9">
      <w:pPr>
        <w:pStyle w:val="a3"/>
        <w:numPr>
          <w:ilvl w:val="0"/>
          <w:numId w:val="47"/>
        </w:numPr>
        <w:tabs>
          <w:tab w:val="left" w:pos="142"/>
        </w:tabs>
        <w:ind w:left="360"/>
        <w:rPr>
          <w:rFonts w:eastAsiaTheme="majorEastAsia" w:cs="Times New Roman"/>
          <w:color w:val="000000" w:themeColor="text1"/>
          <w:szCs w:val="24"/>
        </w:rPr>
      </w:pPr>
      <w:r w:rsidRPr="000C436E">
        <w:rPr>
          <w:rFonts w:eastAsiaTheme="majorEastAsia" w:cs="Times New Roman"/>
          <w:color w:val="000000" w:themeColor="text1"/>
          <w:szCs w:val="24"/>
        </w:rPr>
        <w:t xml:space="preserve">Заверенная печатью и подписью уполномоченного лица Участника копия Приказа Участника о назначении </w:t>
      </w:r>
      <w:r>
        <w:rPr>
          <w:rFonts w:eastAsiaTheme="majorEastAsia" w:cs="Times New Roman"/>
          <w:color w:val="000000" w:themeColor="text1"/>
          <w:szCs w:val="24"/>
        </w:rPr>
        <w:t>работников</w:t>
      </w:r>
      <w:r w:rsidRPr="000C436E">
        <w:rPr>
          <w:rFonts w:eastAsiaTheme="majorEastAsia" w:cs="Times New Roman"/>
          <w:color w:val="000000" w:themeColor="text1"/>
          <w:szCs w:val="24"/>
        </w:rPr>
        <w:t xml:space="preserve"> Участника (с указанием должности и Ф.И.О. </w:t>
      </w:r>
      <w:r>
        <w:rPr>
          <w:rFonts w:eastAsiaTheme="majorEastAsia" w:cs="Times New Roman"/>
          <w:color w:val="000000" w:themeColor="text1"/>
          <w:szCs w:val="24"/>
        </w:rPr>
        <w:t>работника</w:t>
      </w:r>
      <w:r w:rsidRPr="000C436E">
        <w:rPr>
          <w:rFonts w:eastAsiaTheme="majorEastAsia" w:cs="Times New Roman"/>
          <w:color w:val="000000" w:themeColor="text1"/>
          <w:szCs w:val="24"/>
        </w:rPr>
        <w:t xml:space="preserve">) на следующие роли для Тестового и Продуктивного узлов: </w:t>
      </w:r>
    </w:p>
    <w:p w14:paraId="1F597436" w14:textId="77777777" w:rsidR="008A7E2F" w:rsidRPr="000C436E" w:rsidRDefault="008A7E2F" w:rsidP="007B3ED9">
      <w:pPr>
        <w:pStyle w:val="a3"/>
        <w:numPr>
          <w:ilvl w:val="1"/>
          <w:numId w:val="47"/>
        </w:numPr>
        <w:tabs>
          <w:tab w:val="left" w:pos="142"/>
        </w:tabs>
        <w:ind w:left="792" w:hanging="432"/>
        <w:rPr>
          <w:rFonts w:eastAsiaTheme="majorEastAsia" w:cs="Times New Roman"/>
          <w:color w:val="000000" w:themeColor="text1"/>
          <w:szCs w:val="24"/>
        </w:rPr>
      </w:pPr>
      <w:r w:rsidRPr="000C436E">
        <w:rPr>
          <w:rFonts w:eastAsiaTheme="majorEastAsia" w:cs="Times New Roman"/>
          <w:color w:val="000000" w:themeColor="text1"/>
          <w:szCs w:val="24"/>
        </w:rPr>
        <w:t>Администратора ИБ СКЗИ Мастерчейн.</w:t>
      </w:r>
    </w:p>
    <w:p w14:paraId="45CC07AB" w14:textId="77777777" w:rsidR="008A7E2F" w:rsidRPr="000C436E" w:rsidRDefault="008A7E2F" w:rsidP="008A7E2F">
      <w:pPr>
        <w:tabs>
          <w:tab w:val="left" w:pos="142"/>
        </w:tabs>
        <w:spacing w:line="256" w:lineRule="auto"/>
        <w:rPr>
          <w:rFonts w:cs="Times New Roman"/>
          <w:szCs w:val="24"/>
        </w:rPr>
      </w:pPr>
      <w:r w:rsidRPr="000C436E">
        <w:rPr>
          <w:rFonts w:cs="Times New Roman"/>
          <w:szCs w:val="24"/>
        </w:rPr>
        <w:br w:type="page"/>
      </w:r>
    </w:p>
    <w:p w14:paraId="3F4F12F9" w14:textId="77777777" w:rsidR="008A7E2F" w:rsidRPr="000C436E" w:rsidRDefault="008A7E2F" w:rsidP="008A7E2F">
      <w:pPr>
        <w:pStyle w:val="10"/>
        <w:tabs>
          <w:tab w:val="left" w:pos="142"/>
        </w:tabs>
        <w:jc w:val="right"/>
        <w:rPr>
          <w:rFonts w:cs="Times New Roman"/>
          <w:b w:val="0"/>
          <w:sz w:val="24"/>
          <w:szCs w:val="24"/>
        </w:rPr>
      </w:pPr>
      <w:bookmarkStart w:id="337" w:name="_Toc47461692"/>
      <w:bookmarkStart w:id="338" w:name="_Toc47897062"/>
      <w:bookmarkStart w:id="339" w:name="_Toc47897240"/>
      <w:bookmarkStart w:id="340" w:name="_Toc53142757"/>
      <w:bookmarkStart w:id="341" w:name="_Toc53146852"/>
      <w:r w:rsidRPr="000C436E">
        <w:rPr>
          <w:rFonts w:cs="Times New Roman"/>
          <w:b w:val="0"/>
          <w:sz w:val="24"/>
          <w:szCs w:val="24"/>
        </w:rPr>
        <w:lastRenderedPageBreak/>
        <w:t>Приложение №3</w:t>
      </w:r>
      <w:r w:rsidRPr="000C436E">
        <w:rPr>
          <w:rFonts w:cs="Times New Roman"/>
          <w:b w:val="0"/>
          <w:sz w:val="24"/>
          <w:szCs w:val="24"/>
        </w:rPr>
        <w:br/>
        <w:t xml:space="preserve"> Акт приема-передачи установочного экземпляра СКЗИ Мастерчейн</w:t>
      </w:r>
      <w:bookmarkEnd w:id="337"/>
      <w:bookmarkEnd w:id="338"/>
      <w:bookmarkEnd w:id="339"/>
      <w:bookmarkEnd w:id="340"/>
      <w:bookmarkEnd w:id="341"/>
    </w:p>
    <w:p w14:paraId="5797AADB" w14:textId="77777777" w:rsidR="008A7E2F" w:rsidRPr="000C436E" w:rsidRDefault="008A7E2F" w:rsidP="008A7E2F">
      <w:pPr>
        <w:tabs>
          <w:tab w:val="left" w:pos="142"/>
        </w:tabs>
        <w:jc w:val="right"/>
        <w:rPr>
          <w:rFonts w:cs="Times New Roman"/>
          <w:szCs w:val="24"/>
        </w:rPr>
      </w:pPr>
      <w:r w:rsidRPr="000C436E">
        <w:rPr>
          <w:rFonts w:cs="Times New Roman"/>
          <w:szCs w:val="24"/>
        </w:rPr>
        <w:t xml:space="preserve">к Приложению №5.2 </w:t>
      </w:r>
      <w:r w:rsidRPr="000C436E">
        <w:rPr>
          <w:rFonts w:cs="Times New Roman"/>
          <w:szCs w:val="24"/>
        </w:rPr>
        <w:br/>
        <w:t>Регламент сертификации и подключения</w:t>
      </w:r>
      <w:r w:rsidRPr="000C436E">
        <w:rPr>
          <w:rFonts w:cs="Times New Roman"/>
          <w:szCs w:val="24"/>
        </w:rPr>
        <w:br/>
        <w:t>СКЗИ Мастерчейн к ПО ЦБГ</w:t>
      </w:r>
    </w:p>
    <w:p w14:paraId="70826993" w14:textId="77777777" w:rsidR="008A7E2F" w:rsidRPr="00C4165C" w:rsidRDefault="008A7E2F" w:rsidP="008A7E2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w:t>
      </w:r>
      <w:r w:rsidRPr="00C4165C">
        <w:rPr>
          <w:rFonts w:eastAsia="Times New Roman"/>
          <w:szCs w:val="24"/>
        </w:rPr>
        <w:t>созданного на базе СКЗИ Мастерчейн</w:t>
      </w:r>
    </w:p>
    <w:p w14:paraId="56191A52" w14:textId="77777777" w:rsidR="008A7E2F" w:rsidRPr="00C4165C" w:rsidRDefault="008A7E2F" w:rsidP="008A7E2F">
      <w:pPr>
        <w:tabs>
          <w:tab w:val="left" w:pos="142"/>
        </w:tabs>
        <w:jc w:val="right"/>
        <w:rPr>
          <w:rFonts w:cs="Times New Roman"/>
          <w:szCs w:val="24"/>
        </w:rPr>
      </w:pPr>
    </w:p>
    <w:p w14:paraId="1C13A79D"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Утверждено приказом </w:t>
      </w:r>
    </w:p>
    <w:p w14:paraId="3911F41F"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Генерального директора </w:t>
      </w:r>
    </w:p>
    <w:p w14:paraId="00CF2B0C"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Ассоциации ФинТех </w:t>
      </w:r>
    </w:p>
    <w:p w14:paraId="3406BCDD"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40EF26B3" w14:textId="77777777" w:rsidR="008A7E2F" w:rsidRPr="000C436E" w:rsidRDefault="008A7E2F" w:rsidP="008A7E2F">
      <w:pPr>
        <w:tabs>
          <w:tab w:val="left" w:pos="142"/>
        </w:tabs>
        <w:jc w:val="right"/>
        <w:rPr>
          <w:rFonts w:cs="Times New Roman"/>
          <w:szCs w:val="24"/>
        </w:rPr>
      </w:pPr>
    </w:p>
    <w:p w14:paraId="31AC7C1B" w14:textId="77777777" w:rsidR="008A7E2F" w:rsidRPr="000C436E" w:rsidRDefault="008A7E2F" w:rsidP="008A7E2F">
      <w:pPr>
        <w:tabs>
          <w:tab w:val="left" w:pos="142"/>
        </w:tabs>
        <w:rPr>
          <w:rFonts w:cs="Times New Roman"/>
          <w:szCs w:val="24"/>
        </w:rPr>
      </w:pPr>
    </w:p>
    <w:p w14:paraId="4121D626" w14:textId="77777777" w:rsidR="008A7E2F" w:rsidRPr="006462EF" w:rsidRDefault="008A7E2F" w:rsidP="008A7E2F">
      <w:pPr>
        <w:tabs>
          <w:tab w:val="left" w:pos="142"/>
        </w:tabs>
        <w:jc w:val="center"/>
        <w:rPr>
          <w:rFonts w:cs="Times New Roman"/>
          <w:b/>
          <w:bCs/>
          <w:sz w:val="28"/>
          <w:szCs w:val="28"/>
        </w:rPr>
      </w:pPr>
      <w:r w:rsidRPr="006462EF">
        <w:rPr>
          <w:rFonts w:cs="Times New Roman"/>
          <w:b/>
          <w:bCs/>
          <w:sz w:val="28"/>
          <w:szCs w:val="28"/>
        </w:rPr>
        <w:t>Акт приема-передачи установочного экземпляра (дистрибутива) СКЗИ Мастерчейн</w:t>
      </w:r>
    </w:p>
    <w:p w14:paraId="4A214E70" w14:textId="77777777" w:rsidR="008A7E2F" w:rsidRPr="000C436E" w:rsidRDefault="008A7E2F" w:rsidP="008A7E2F">
      <w:pPr>
        <w:tabs>
          <w:tab w:val="left" w:pos="142"/>
        </w:tabs>
        <w:jc w:val="center"/>
        <w:rPr>
          <w:rFonts w:cs="Times New Roman"/>
          <w:szCs w:val="24"/>
        </w:rPr>
      </w:pPr>
    </w:p>
    <w:p w14:paraId="7ACB0855"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Ассоциация развития финансовых технологий, именуемая в дальнейшем Оператор, в лице ____________________, действующего на основании _____________, с одной стороны и ______________________, именуемый в дальнейшем Участник в лице ____________________, действующего на основании _____________, с другой стороны, составили настоящий Акт о нижеследующем:</w:t>
      </w:r>
    </w:p>
    <w:p w14:paraId="5A0BA96D"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 xml:space="preserve">1. В соответствии с условиями Договора от "___"________ ____ г. заключенного между Оператором и Участником путем Акцепта поступившей от Участника Оферты согласно Условиям использования, подключения и поддержки ПК ЦБГ , </w:t>
      </w:r>
      <w:r w:rsidRPr="00C4165C">
        <w:rPr>
          <w:rFonts w:eastAsia="Times New Roman"/>
          <w:szCs w:val="24"/>
        </w:rPr>
        <w:t>созданного на базе СКЗИ Мастерчейн</w:t>
      </w:r>
      <w:r w:rsidRPr="000C436E">
        <w:rPr>
          <w:rFonts w:cs="Times New Roman"/>
          <w:szCs w:val="24"/>
        </w:rPr>
        <w:t xml:space="preserve"> (далее - Условия) Оператор передает записанное на оптическом носителе (</w:t>
      </w:r>
      <w:r w:rsidRPr="000C436E">
        <w:rPr>
          <w:rFonts w:cs="Times New Roman"/>
          <w:i/>
          <w:iCs/>
          <w:szCs w:val="24"/>
          <w:u w:val="single"/>
        </w:rPr>
        <w:t>название носителя</w:t>
      </w:r>
      <w:r w:rsidRPr="000C436E">
        <w:rPr>
          <w:rFonts w:cs="Times New Roman"/>
          <w:szCs w:val="24"/>
        </w:rPr>
        <w:t>) установочный экземпляр (дистрибутив) СКЗИ Мастерчейн, файлы клиентских сертификатов для доступа к репозиторию и комплект документации согласно Описи в приложении к настоящему Акту в ____ эк. на ____ листах.:</w:t>
      </w:r>
    </w:p>
    <w:p w14:paraId="0C6FA0E1"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2. Дистрибутив СКЗИ Мастерчейн передан Участнику в одном экземпляре в полной комплектации, указанной в Приложении к Условиям № 4.2 Описание передаваемого СКЗИ Мастерчейн.</w:t>
      </w:r>
    </w:p>
    <w:p w14:paraId="317B88E4"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3. Вместе с Дистрибутивом СКЗИ Мастерчейн Оператор также передает следующую дополнительную документацию (при наличии): _____________________ в 1 экз. на ___ листах.</w:t>
      </w:r>
    </w:p>
    <w:p w14:paraId="6B3F72A9"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lastRenderedPageBreak/>
        <w:t>4. Работоспособность и читаемость файлов, записанных на оптический носитель Участником проверена. Стороны претензий друг к другу не имеют.</w:t>
      </w:r>
    </w:p>
    <w:p w14:paraId="7C1EA372"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5. Настоящий Акт составлен в 2 (двух) экземплярах, по одному для Оператора и Участника.</w:t>
      </w:r>
    </w:p>
    <w:tbl>
      <w:tblPr>
        <w:tblStyle w:val="a7"/>
        <w:tblW w:w="935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5072"/>
      </w:tblGrid>
      <w:tr w:rsidR="008A7E2F" w:rsidRPr="000C436E" w14:paraId="44D5C29F" w14:textId="77777777" w:rsidTr="008A7E2F">
        <w:trPr>
          <w:trHeight w:val="2389"/>
        </w:trPr>
        <w:tc>
          <w:tcPr>
            <w:tcW w:w="4624" w:type="dxa"/>
          </w:tcPr>
          <w:p w14:paraId="3E71358A"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От Оператора</w:t>
            </w:r>
          </w:p>
          <w:p w14:paraId="181FC2FB" w14:textId="77777777" w:rsidR="008A7E2F" w:rsidRPr="000C436E" w:rsidRDefault="008A7E2F" w:rsidP="008A7E2F">
            <w:pPr>
              <w:tabs>
                <w:tab w:val="left" w:pos="142"/>
              </w:tabs>
              <w:spacing w:line="264" w:lineRule="auto"/>
              <w:rPr>
                <w:rFonts w:cs="Times New Roman"/>
                <w:szCs w:val="24"/>
              </w:rPr>
            </w:pPr>
            <w:r w:rsidRPr="000C436E">
              <w:rPr>
                <w:rFonts w:cs="Times New Roman"/>
                <w:szCs w:val="24"/>
              </w:rPr>
              <w:t>__________________________________</w:t>
            </w:r>
          </w:p>
          <w:p w14:paraId="1587D47A" w14:textId="77777777" w:rsidR="008A7E2F" w:rsidRPr="000C436E" w:rsidRDefault="008A7E2F" w:rsidP="008A7E2F">
            <w:pPr>
              <w:tabs>
                <w:tab w:val="left" w:pos="142"/>
                <w:tab w:val="left" w:pos="3159"/>
              </w:tabs>
              <w:spacing w:line="264" w:lineRule="auto"/>
              <w:jc w:val="center"/>
              <w:rPr>
                <w:rFonts w:cs="Times New Roman"/>
                <w:szCs w:val="24"/>
                <w:vertAlign w:val="superscript"/>
              </w:rPr>
            </w:pPr>
            <w:r w:rsidRPr="000C436E">
              <w:rPr>
                <w:rFonts w:cs="Times New Roman"/>
                <w:szCs w:val="24"/>
                <w:vertAlign w:val="superscript"/>
              </w:rPr>
              <w:t>(Должность)</w:t>
            </w:r>
          </w:p>
          <w:p w14:paraId="16EF1621" w14:textId="77777777" w:rsidR="008A7E2F" w:rsidRPr="000C436E" w:rsidRDefault="008A7E2F" w:rsidP="008A7E2F">
            <w:pPr>
              <w:tabs>
                <w:tab w:val="left" w:pos="142"/>
              </w:tabs>
              <w:spacing w:line="264" w:lineRule="auto"/>
              <w:rPr>
                <w:rFonts w:cs="Times New Roman"/>
                <w:szCs w:val="24"/>
              </w:rPr>
            </w:pPr>
            <w:r w:rsidRPr="000C436E">
              <w:rPr>
                <w:rFonts w:cs="Times New Roman"/>
                <w:szCs w:val="24"/>
              </w:rPr>
              <w:t>_______________/__________________</w:t>
            </w:r>
          </w:p>
          <w:p w14:paraId="6D30A03D" w14:textId="77777777" w:rsidR="008A7E2F" w:rsidRPr="000C436E" w:rsidRDefault="008A7E2F" w:rsidP="008A7E2F">
            <w:pPr>
              <w:tabs>
                <w:tab w:val="left" w:pos="142"/>
                <w:tab w:val="left" w:pos="3159"/>
              </w:tabs>
              <w:spacing w:line="264" w:lineRule="auto"/>
              <w:ind w:firstLine="1316"/>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 xml:space="preserve">(подпись) </w:t>
            </w:r>
          </w:p>
          <w:p w14:paraId="7D804376" w14:textId="77777777" w:rsidR="008A7E2F" w:rsidRPr="000C436E" w:rsidRDefault="008A7E2F" w:rsidP="008A7E2F">
            <w:pPr>
              <w:tabs>
                <w:tab w:val="left" w:pos="142"/>
              </w:tabs>
              <w:spacing w:after="160" w:line="256" w:lineRule="auto"/>
              <w:jc w:val="center"/>
              <w:rPr>
                <w:rFonts w:cs="Times New Roman"/>
                <w:szCs w:val="24"/>
                <w:vertAlign w:val="superscript"/>
              </w:rPr>
            </w:pP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vertAlign w:val="superscript"/>
              </w:rPr>
              <w:tab/>
            </w:r>
            <w:r w:rsidRPr="000C436E">
              <w:rPr>
                <w:rFonts w:cs="Times New Roman"/>
                <w:szCs w:val="24"/>
              </w:rPr>
              <w:t>М.П.</w:t>
            </w:r>
          </w:p>
          <w:p w14:paraId="3CA8F716" w14:textId="77777777" w:rsidR="008A7E2F" w:rsidRPr="000C436E" w:rsidRDefault="008A7E2F" w:rsidP="008A7E2F">
            <w:pPr>
              <w:tabs>
                <w:tab w:val="left" w:pos="142"/>
                <w:tab w:val="left" w:pos="5529"/>
              </w:tabs>
              <w:spacing w:line="360" w:lineRule="auto"/>
              <w:rPr>
                <w:rFonts w:cs="Times New Roman"/>
                <w:szCs w:val="24"/>
              </w:rPr>
            </w:pPr>
          </w:p>
        </w:tc>
        <w:tc>
          <w:tcPr>
            <w:tcW w:w="4731" w:type="dxa"/>
          </w:tcPr>
          <w:p w14:paraId="391BCC27" w14:textId="77777777" w:rsidR="008A7E2F" w:rsidRPr="000C436E" w:rsidRDefault="008A7E2F" w:rsidP="008A7E2F">
            <w:pPr>
              <w:tabs>
                <w:tab w:val="left" w:pos="142"/>
                <w:tab w:val="left" w:pos="5529"/>
              </w:tabs>
              <w:spacing w:line="360" w:lineRule="auto"/>
              <w:rPr>
                <w:rFonts w:cs="Times New Roman"/>
                <w:szCs w:val="24"/>
              </w:rPr>
            </w:pPr>
            <w:r w:rsidRPr="000C436E">
              <w:rPr>
                <w:rFonts w:cs="Times New Roman"/>
                <w:szCs w:val="24"/>
              </w:rPr>
              <w:t>От Участника</w:t>
            </w:r>
          </w:p>
          <w:p w14:paraId="7A73C0BE" w14:textId="77777777" w:rsidR="008A7E2F" w:rsidRPr="000C436E" w:rsidRDefault="008A7E2F" w:rsidP="008A7E2F">
            <w:pPr>
              <w:tabs>
                <w:tab w:val="left" w:pos="142"/>
              </w:tabs>
              <w:spacing w:line="264" w:lineRule="auto"/>
              <w:rPr>
                <w:rFonts w:cs="Times New Roman"/>
                <w:szCs w:val="24"/>
              </w:rPr>
            </w:pPr>
            <w:r w:rsidRPr="000C436E">
              <w:rPr>
                <w:rFonts w:cs="Times New Roman"/>
                <w:szCs w:val="24"/>
              </w:rPr>
              <w:t>____________</w:t>
            </w:r>
            <w:r w:rsidRPr="000C436E">
              <w:rPr>
                <w:rFonts w:cs="Times New Roman"/>
                <w:szCs w:val="24"/>
              </w:rPr>
              <w:softHyphen/>
            </w:r>
            <w:r w:rsidRPr="000C436E">
              <w:rPr>
                <w:rFonts w:cs="Times New Roman"/>
                <w:szCs w:val="24"/>
              </w:rPr>
              <w:softHyphen/>
            </w:r>
            <w:r w:rsidRPr="000C436E">
              <w:rPr>
                <w:rFonts w:cs="Times New Roman"/>
                <w:szCs w:val="24"/>
              </w:rPr>
              <w:softHyphen/>
            </w:r>
            <w:r w:rsidRPr="000C436E">
              <w:rPr>
                <w:rFonts w:cs="Times New Roman"/>
                <w:szCs w:val="24"/>
              </w:rPr>
              <w:softHyphen/>
            </w:r>
            <w:r w:rsidRPr="000C436E">
              <w:rPr>
                <w:rFonts w:cs="Times New Roman"/>
                <w:szCs w:val="24"/>
              </w:rPr>
              <w:softHyphen/>
            </w:r>
            <w:r w:rsidRPr="000C436E">
              <w:rPr>
                <w:rFonts w:cs="Times New Roman"/>
                <w:szCs w:val="24"/>
              </w:rPr>
              <w:softHyphen/>
            </w:r>
            <w:r w:rsidRPr="000C436E">
              <w:rPr>
                <w:rFonts w:cs="Times New Roman"/>
                <w:szCs w:val="24"/>
              </w:rPr>
              <w:softHyphen/>
            </w:r>
            <w:r w:rsidRPr="000C436E">
              <w:rPr>
                <w:rFonts w:cs="Times New Roman"/>
                <w:szCs w:val="24"/>
              </w:rPr>
              <w:softHyphen/>
            </w:r>
            <w:r w:rsidRPr="000C436E">
              <w:rPr>
                <w:rFonts w:cs="Times New Roman"/>
                <w:szCs w:val="24"/>
              </w:rPr>
              <w:softHyphen/>
              <w:t>____________</w:t>
            </w:r>
          </w:p>
          <w:p w14:paraId="45B62B4A" w14:textId="77777777" w:rsidR="008A7E2F" w:rsidRPr="000C436E" w:rsidRDefault="008A7E2F" w:rsidP="008A7E2F">
            <w:pPr>
              <w:tabs>
                <w:tab w:val="left" w:pos="142"/>
                <w:tab w:val="left" w:pos="3159"/>
              </w:tabs>
              <w:spacing w:line="264" w:lineRule="auto"/>
              <w:jc w:val="center"/>
              <w:rPr>
                <w:rFonts w:cs="Times New Roman"/>
                <w:szCs w:val="24"/>
                <w:vertAlign w:val="superscript"/>
              </w:rPr>
            </w:pPr>
            <w:r w:rsidRPr="000C436E">
              <w:rPr>
                <w:rFonts w:cs="Times New Roman"/>
                <w:szCs w:val="24"/>
                <w:vertAlign w:val="superscript"/>
              </w:rPr>
              <w:t>(Должность)</w:t>
            </w:r>
          </w:p>
          <w:p w14:paraId="78A78FDE" w14:textId="77777777" w:rsidR="008A7E2F" w:rsidRPr="000C436E" w:rsidRDefault="008A7E2F" w:rsidP="008A7E2F">
            <w:pPr>
              <w:tabs>
                <w:tab w:val="left" w:pos="142"/>
              </w:tabs>
              <w:spacing w:line="264" w:lineRule="auto"/>
              <w:rPr>
                <w:rFonts w:cs="Times New Roman"/>
                <w:szCs w:val="24"/>
              </w:rPr>
            </w:pPr>
            <w:r w:rsidRPr="000C436E">
              <w:rPr>
                <w:rFonts w:cs="Times New Roman"/>
                <w:szCs w:val="24"/>
              </w:rPr>
              <w:t>_______________/___________________</w:t>
            </w:r>
          </w:p>
          <w:p w14:paraId="4F473D9F" w14:textId="77777777" w:rsidR="008A7E2F" w:rsidRPr="000C436E" w:rsidRDefault="008A7E2F" w:rsidP="008A7E2F">
            <w:pPr>
              <w:tabs>
                <w:tab w:val="left" w:pos="142"/>
                <w:tab w:val="left" w:pos="3159"/>
              </w:tabs>
              <w:spacing w:line="264" w:lineRule="auto"/>
              <w:ind w:firstLine="1316"/>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 xml:space="preserve">(подпись) </w:t>
            </w:r>
          </w:p>
          <w:p w14:paraId="7B13CDE8" w14:textId="77777777" w:rsidR="008A7E2F" w:rsidRPr="000C436E" w:rsidRDefault="008A7E2F" w:rsidP="008A7E2F">
            <w:pPr>
              <w:tabs>
                <w:tab w:val="left" w:pos="142"/>
              </w:tabs>
              <w:spacing w:after="160" w:line="256" w:lineRule="auto"/>
              <w:jc w:val="center"/>
              <w:rPr>
                <w:rFonts w:cs="Times New Roman"/>
                <w:szCs w:val="24"/>
              </w:rPr>
            </w:pPr>
            <w:r w:rsidRPr="000C436E">
              <w:rPr>
                <w:rFonts w:cs="Times New Roman"/>
                <w:szCs w:val="24"/>
              </w:rPr>
              <w:tab/>
            </w:r>
            <w:r w:rsidRPr="000C436E">
              <w:rPr>
                <w:rFonts w:cs="Times New Roman"/>
                <w:szCs w:val="24"/>
              </w:rPr>
              <w:tab/>
            </w:r>
            <w:r w:rsidRPr="000C436E">
              <w:rPr>
                <w:rFonts w:cs="Times New Roman"/>
                <w:szCs w:val="24"/>
              </w:rPr>
              <w:tab/>
            </w:r>
            <w:r w:rsidRPr="000C436E">
              <w:rPr>
                <w:rFonts w:cs="Times New Roman"/>
                <w:szCs w:val="24"/>
              </w:rPr>
              <w:tab/>
            </w:r>
            <w:r w:rsidRPr="000C436E">
              <w:rPr>
                <w:rFonts w:cs="Times New Roman"/>
                <w:szCs w:val="24"/>
              </w:rPr>
              <w:tab/>
              <w:t>М.П.</w:t>
            </w:r>
          </w:p>
          <w:p w14:paraId="41CF329F" w14:textId="77777777" w:rsidR="008A7E2F" w:rsidRPr="000C436E" w:rsidRDefault="008A7E2F" w:rsidP="008A7E2F">
            <w:pPr>
              <w:tabs>
                <w:tab w:val="left" w:pos="142"/>
                <w:tab w:val="left" w:pos="5529"/>
              </w:tabs>
              <w:spacing w:line="360" w:lineRule="auto"/>
              <w:rPr>
                <w:rFonts w:cs="Times New Roman"/>
                <w:szCs w:val="24"/>
              </w:rPr>
            </w:pPr>
          </w:p>
        </w:tc>
      </w:tr>
    </w:tbl>
    <w:p w14:paraId="579824D4" w14:textId="77777777" w:rsidR="008A7E2F" w:rsidRPr="000C436E" w:rsidRDefault="008A7E2F" w:rsidP="008A7E2F">
      <w:pPr>
        <w:tabs>
          <w:tab w:val="left" w:pos="142"/>
        </w:tabs>
        <w:rPr>
          <w:rFonts w:cs="Times New Roman"/>
          <w:szCs w:val="24"/>
        </w:rPr>
      </w:pPr>
      <w:r w:rsidRPr="000C436E">
        <w:rPr>
          <w:rFonts w:cs="Times New Roman"/>
          <w:szCs w:val="24"/>
        </w:rPr>
        <w:br w:type="page"/>
      </w:r>
    </w:p>
    <w:p w14:paraId="02C9B568" w14:textId="77777777" w:rsidR="008A7E2F" w:rsidRPr="005D1311" w:rsidRDefault="008A7E2F" w:rsidP="008A7E2F">
      <w:pPr>
        <w:pStyle w:val="21"/>
        <w:tabs>
          <w:tab w:val="left" w:pos="142"/>
        </w:tabs>
        <w:jc w:val="right"/>
        <w:rPr>
          <w:rFonts w:ascii="Times New Roman" w:hAnsi="Times New Roman" w:cs="Times New Roman"/>
          <w:bCs/>
          <w:color w:val="auto"/>
          <w:sz w:val="24"/>
          <w:szCs w:val="24"/>
        </w:rPr>
      </w:pPr>
      <w:bookmarkStart w:id="342" w:name="_Toc47461693"/>
      <w:bookmarkStart w:id="343" w:name="_Toc53146853"/>
      <w:r w:rsidRPr="005D1311">
        <w:rPr>
          <w:rFonts w:ascii="Times New Roman" w:hAnsi="Times New Roman" w:cs="Times New Roman"/>
          <w:bCs/>
          <w:color w:val="auto"/>
          <w:sz w:val="24"/>
          <w:szCs w:val="24"/>
        </w:rPr>
        <w:lastRenderedPageBreak/>
        <w:t>Приложение №1</w:t>
      </w:r>
      <w:r w:rsidRPr="005D1311">
        <w:rPr>
          <w:rFonts w:ascii="Times New Roman" w:hAnsi="Times New Roman" w:cs="Times New Roman"/>
          <w:bCs/>
          <w:color w:val="auto"/>
          <w:sz w:val="24"/>
          <w:szCs w:val="24"/>
        </w:rPr>
        <w:br/>
        <w:t>Опись записанных на оптический носитель файлов</w:t>
      </w:r>
      <w:r w:rsidRPr="005D1311">
        <w:rPr>
          <w:rFonts w:ascii="Times New Roman" w:hAnsi="Times New Roman" w:cs="Times New Roman"/>
          <w:bCs/>
          <w:color w:val="auto"/>
          <w:sz w:val="24"/>
          <w:szCs w:val="24"/>
        </w:rPr>
        <w:br/>
      </w:r>
      <w:r w:rsidRPr="005D1311">
        <w:rPr>
          <w:rFonts w:ascii="Times New Roman" w:hAnsi="Times New Roman" w:cs="Times New Roman"/>
          <w:bCs/>
          <w:color w:val="auto"/>
          <w:sz w:val="24"/>
          <w:szCs w:val="24"/>
        </w:rPr>
        <w:br/>
        <w:t>к Приложению №3</w:t>
      </w:r>
      <w:r w:rsidRPr="005D1311">
        <w:rPr>
          <w:rFonts w:ascii="Times New Roman" w:hAnsi="Times New Roman" w:cs="Times New Roman"/>
          <w:bCs/>
          <w:color w:val="auto"/>
          <w:sz w:val="24"/>
          <w:szCs w:val="24"/>
        </w:rPr>
        <w:br/>
        <w:t>Акт приема-передачи установочного экземпляра СКЗИ Мастерчейн</w:t>
      </w:r>
      <w:r w:rsidRPr="005D1311">
        <w:rPr>
          <w:rFonts w:ascii="Times New Roman" w:hAnsi="Times New Roman" w:cs="Times New Roman"/>
          <w:bCs/>
          <w:color w:val="auto"/>
          <w:sz w:val="24"/>
          <w:szCs w:val="24"/>
        </w:rPr>
        <w:br/>
      </w:r>
      <w:r w:rsidRPr="005D1311">
        <w:rPr>
          <w:rFonts w:ascii="Times New Roman" w:eastAsia="Times New Roman" w:hAnsi="Times New Roman" w:cs="Times New Roman"/>
          <w:bCs/>
          <w:color w:val="auto"/>
          <w:sz w:val="24"/>
          <w:szCs w:val="24"/>
        </w:rPr>
        <w:br/>
      </w:r>
      <w:r w:rsidRPr="005D1311">
        <w:rPr>
          <w:rFonts w:ascii="Times New Roman" w:hAnsi="Times New Roman" w:cs="Times New Roman"/>
          <w:bCs/>
          <w:color w:val="auto"/>
          <w:sz w:val="24"/>
          <w:szCs w:val="24"/>
        </w:rPr>
        <w:t xml:space="preserve">к Приложению №5.2 </w:t>
      </w:r>
      <w:r w:rsidRPr="005D1311">
        <w:rPr>
          <w:rFonts w:ascii="Times New Roman" w:hAnsi="Times New Roman" w:cs="Times New Roman"/>
          <w:bCs/>
          <w:color w:val="auto"/>
          <w:sz w:val="24"/>
          <w:szCs w:val="24"/>
        </w:rPr>
        <w:br/>
        <w:t>Регламент сертификации и подключения</w:t>
      </w:r>
      <w:r w:rsidRPr="005D1311">
        <w:rPr>
          <w:rFonts w:ascii="Times New Roman" w:hAnsi="Times New Roman" w:cs="Times New Roman"/>
          <w:bCs/>
          <w:color w:val="auto"/>
          <w:sz w:val="24"/>
          <w:szCs w:val="24"/>
        </w:rPr>
        <w:br/>
        <w:t>СКЗИ Мастерчейн к ПО ЦБГ</w:t>
      </w:r>
      <w:bookmarkEnd w:id="342"/>
      <w:bookmarkEnd w:id="343"/>
    </w:p>
    <w:p w14:paraId="0F4108D6" w14:textId="77777777" w:rsidR="008A7E2F" w:rsidRPr="00C4165C" w:rsidRDefault="008A7E2F" w:rsidP="008A7E2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w:t>
      </w:r>
      <w:r w:rsidRPr="00C4165C">
        <w:rPr>
          <w:rFonts w:eastAsia="Times New Roman"/>
          <w:szCs w:val="24"/>
        </w:rPr>
        <w:t>созданного на базе СКЗИ Мастерчейн</w:t>
      </w:r>
    </w:p>
    <w:p w14:paraId="4CFCBA1C" w14:textId="77777777" w:rsidR="008A7E2F" w:rsidRPr="00C4165C" w:rsidRDefault="008A7E2F" w:rsidP="008A7E2F">
      <w:pPr>
        <w:tabs>
          <w:tab w:val="left" w:pos="142"/>
        </w:tabs>
        <w:jc w:val="right"/>
        <w:rPr>
          <w:rFonts w:cs="Times New Roman"/>
          <w:szCs w:val="24"/>
        </w:rPr>
      </w:pPr>
    </w:p>
    <w:p w14:paraId="167C8FC7"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Утверждено приказом </w:t>
      </w:r>
    </w:p>
    <w:p w14:paraId="43A48355"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Генерального директора </w:t>
      </w:r>
    </w:p>
    <w:p w14:paraId="194F3D02" w14:textId="77777777" w:rsidR="008A7E2F" w:rsidRPr="00C4165C" w:rsidRDefault="008A7E2F" w:rsidP="008A7E2F">
      <w:pPr>
        <w:tabs>
          <w:tab w:val="left" w:pos="142"/>
        </w:tabs>
        <w:spacing w:before="40" w:after="40"/>
        <w:ind w:left="5954"/>
        <w:jc w:val="right"/>
        <w:rPr>
          <w:rFonts w:cs="Times New Roman"/>
          <w:szCs w:val="24"/>
        </w:rPr>
      </w:pPr>
      <w:r w:rsidRPr="00C4165C">
        <w:rPr>
          <w:rFonts w:cs="Times New Roman"/>
          <w:szCs w:val="24"/>
        </w:rPr>
        <w:t xml:space="preserve">Ассоциации ФинТех </w:t>
      </w:r>
    </w:p>
    <w:p w14:paraId="01884B8C"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3E24AC0A" w14:textId="77777777" w:rsidR="008A7E2F" w:rsidRPr="000C436E" w:rsidRDefault="008A7E2F" w:rsidP="008A7E2F">
      <w:pPr>
        <w:tabs>
          <w:tab w:val="left" w:pos="142"/>
        </w:tabs>
        <w:jc w:val="right"/>
        <w:rPr>
          <w:rFonts w:cs="Times New Roman"/>
          <w:szCs w:val="24"/>
        </w:rPr>
      </w:pPr>
    </w:p>
    <w:p w14:paraId="1FE8C98F" w14:textId="77777777" w:rsidR="008A7E2F" w:rsidRPr="00D62FDA" w:rsidRDefault="008A7E2F" w:rsidP="008A7E2F">
      <w:pPr>
        <w:tabs>
          <w:tab w:val="left" w:pos="142"/>
        </w:tabs>
        <w:jc w:val="center"/>
        <w:rPr>
          <w:rFonts w:cs="Times New Roman"/>
          <w:b/>
          <w:bCs/>
          <w:sz w:val="28"/>
          <w:szCs w:val="28"/>
        </w:rPr>
      </w:pPr>
      <w:r w:rsidRPr="00D62FDA">
        <w:rPr>
          <w:rFonts w:cs="Times New Roman"/>
          <w:b/>
          <w:bCs/>
          <w:sz w:val="28"/>
          <w:szCs w:val="28"/>
        </w:rPr>
        <w:t>Опись</w:t>
      </w:r>
    </w:p>
    <w:p w14:paraId="40894931" w14:textId="77777777" w:rsidR="008A7E2F" w:rsidRPr="00D62FDA" w:rsidRDefault="008A7E2F" w:rsidP="008A7E2F">
      <w:pPr>
        <w:tabs>
          <w:tab w:val="left" w:pos="142"/>
        </w:tabs>
        <w:jc w:val="center"/>
        <w:rPr>
          <w:rFonts w:cs="Times New Roman"/>
          <w:b/>
          <w:bCs/>
          <w:sz w:val="28"/>
          <w:szCs w:val="28"/>
        </w:rPr>
      </w:pPr>
      <w:r w:rsidRPr="00D62FDA">
        <w:rPr>
          <w:rFonts w:cs="Times New Roman"/>
          <w:b/>
          <w:bCs/>
          <w:sz w:val="28"/>
          <w:szCs w:val="28"/>
        </w:rPr>
        <w:t>записанных на оптический носитель файлов</w:t>
      </w:r>
    </w:p>
    <w:p w14:paraId="6DC9B943" w14:textId="77777777" w:rsidR="008A7E2F" w:rsidRPr="000C436E" w:rsidRDefault="008A7E2F" w:rsidP="008A7E2F">
      <w:pPr>
        <w:tabs>
          <w:tab w:val="left" w:pos="142"/>
        </w:tabs>
        <w:jc w:val="center"/>
        <w:rPr>
          <w:rFonts w:cs="Times New Roman"/>
          <w:szCs w:val="24"/>
        </w:rPr>
      </w:pPr>
    </w:p>
    <w:tbl>
      <w:tblPr>
        <w:tblStyle w:val="a7"/>
        <w:tblW w:w="10197" w:type="dxa"/>
        <w:tblLook w:val="04A0" w:firstRow="1" w:lastRow="0" w:firstColumn="1" w:lastColumn="0" w:noHBand="0" w:noVBand="1"/>
      </w:tblPr>
      <w:tblGrid>
        <w:gridCol w:w="2720"/>
        <w:gridCol w:w="2635"/>
        <w:gridCol w:w="2295"/>
        <w:gridCol w:w="2547"/>
      </w:tblGrid>
      <w:tr w:rsidR="008A7E2F" w:rsidRPr="000C436E" w14:paraId="4240661E" w14:textId="77777777" w:rsidTr="008A7E2F">
        <w:tc>
          <w:tcPr>
            <w:tcW w:w="2720" w:type="dxa"/>
          </w:tcPr>
          <w:p w14:paraId="6ED51EB9" w14:textId="77777777" w:rsidR="008A7E2F" w:rsidRPr="000C436E" w:rsidRDefault="008A7E2F" w:rsidP="008A7E2F">
            <w:pPr>
              <w:tabs>
                <w:tab w:val="left" w:pos="142"/>
              </w:tabs>
              <w:jc w:val="center"/>
              <w:rPr>
                <w:rFonts w:cs="Times New Roman"/>
                <w:szCs w:val="24"/>
              </w:rPr>
            </w:pPr>
            <w:r w:rsidRPr="000C436E">
              <w:rPr>
                <w:rFonts w:cs="Times New Roman"/>
                <w:szCs w:val="24"/>
              </w:rPr>
              <w:t>Название файла</w:t>
            </w:r>
          </w:p>
        </w:tc>
        <w:tc>
          <w:tcPr>
            <w:tcW w:w="2635" w:type="dxa"/>
          </w:tcPr>
          <w:p w14:paraId="010881E4" w14:textId="77777777" w:rsidR="008A7E2F" w:rsidRPr="000C436E" w:rsidRDefault="008A7E2F" w:rsidP="008A7E2F">
            <w:pPr>
              <w:tabs>
                <w:tab w:val="left" w:pos="142"/>
              </w:tabs>
              <w:jc w:val="center"/>
              <w:rPr>
                <w:rFonts w:cs="Times New Roman"/>
                <w:szCs w:val="24"/>
              </w:rPr>
            </w:pPr>
            <w:r w:rsidRPr="000C436E">
              <w:rPr>
                <w:rFonts w:cs="Times New Roman"/>
                <w:szCs w:val="24"/>
              </w:rPr>
              <w:t>Тип файла (расширение)</w:t>
            </w:r>
          </w:p>
        </w:tc>
        <w:tc>
          <w:tcPr>
            <w:tcW w:w="2295" w:type="dxa"/>
          </w:tcPr>
          <w:p w14:paraId="3E6BC3D9" w14:textId="77777777" w:rsidR="008A7E2F" w:rsidRPr="000C436E" w:rsidRDefault="008A7E2F" w:rsidP="008A7E2F">
            <w:pPr>
              <w:tabs>
                <w:tab w:val="left" w:pos="142"/>
              </w:tabs>
              <w:jc w:val="center"/>
              <w:rPr>
                <w:rFonts w:cs="Times New Roman"/>
                <w:szCs w:val="24"/>
              </w:rPr>
            </w:pPr>
            <w:r w:rsidRPr="000C436E">
              <w:rPr>
                <w:rFonts w:cs="Times New Roman"/>
                <w:szCs w:val="24"/>
              </w:rPr>
              <w:t>Размер</w:t>
            </w:r>
          </w:p>
        </w:tc>
        <w:tc>
          <w:tcPr>
            <w:tcW w:w="2547" w:type="dxa"/>
          </w:tcPr>
          <w:p w14:paraId="47452244" w14:textId="77777777" w:rsidR="008A7E2F" w:rsidRPr="000C436E" w:rsidRDefault="008A7E2F" w:rsidP="008A7E2F">
            <w:pPr>
              <w:tabs>
                <w:tab w:val="left" w:pos="142"/>
              </w:tabs>
              <w:jc w:val="center"/>
              <w:rPr>
                <w:rFonts w:cs="Times New Roman"/>
                <w:szCs w:val="24"/>
              </w:rPr>
            </w:pPr>
            <w:r>
              <w:rPr>
                <w:rFonts w:cs="Times New Roman"/>
                <w:szCs w:val="24"/>
              </w:rPr>
              <w:t>Хеш-функция файла</w:t>
            </w:r>
          </w:p>
        </w:tc>
      </w:tr>
    </w:tbl>
    <w:tbl>
      <w:tblPr>
        <w:tblW w:w="10197" w:type="dxa"/>
        <w:tblLook w:val="04A0" w:firstRow="1" w:lastRow="0" w:firstColumn="1" w:lastColumn="0" w:noHBand="0" w:noVBand="1"/>
      </w:tblPr>
      <w:tblGrid>
        <w:gridCol w:w="2720"/>
        <w:gridCol w:w="2635"/>
        <w:gridCol w:w="2295"/>
        <w:gridCol w:w="2547"/>
      </w:tblGrid>
      <w:tr w:rsidR="008A7E2F" w:rsidRPr="000C436E" w14:paraId="0EAC9ABA" w14:textId="77777777" w:rsidTr="008A7E2F">
        <w:tc>
          <w:tcPr>
            <w:tcW w:w="2720" w:type="dxa"/>
          </w:tcPr>
          <w:p w14:paraId="3B9A5774" w14:textId="77777777" w:rsidR="008A7E2F" w:rsidRPr="000C436E" w:rsidRDefault="008A7E2F" w:rsidP="008A7E2F">
            <w:pPr>
              <w:tabs>
                <w:tab w:val="left" w:pos="142"/>
              </w:tabs>
              <w:jc w:val="center"/>
              <w:rPr>
                <w:rFonts w:cs="Times New Roman"/>
                <w:szCs w:val="24"/>
              </w:rPr>
            </w:pPr>
          </w:p>
        </w:tc>
        <w:tc>
          <w:tcPr>
            <w:tcW w:w="2635" w:type="dxa"/>
          </w:tcPr>
          <w:p w14:paraId="2B19CCB7" w14:textId="77777777" w:rsidR="008A7E2F" w:rsidRPr="000C436E" w:rsidRDefault="008A7E2F" w:rsidP="008A7E2F">
            <w:pPr>
              <w:tabs>
                <w:tab w:val="left" w:pos="142"/>
              </w:tabs>
              <w:jc w:val="center"/>
              <w:rPr>
                <w:rFonts w:cs="Times New Roman"/>
                <w:szCs w:val="24"/>
              </w:rPr>
            </w:pPr>
          </w:p>
        </w:tc>
        <w:tc>
          <w:tcPr>
            <w:tcW w:w="2295" w:type="dxa"/>
          </w:tcPr>
          <w:p w14:paraId="17CF5E93" w14:textId="77777777" w:rsidR="008A7E2F" w:rsidRPr="000C436E" w:rsidRDefault="008A7E2F" w:rsidP="008A7E2F">
            <w:pPr>
              <w:tabs>
                <w:tab w:val="left" w:pos="142"/>
              </w:tabs>
              <w:jc w:val="center"/>
              <w:rPr>
                <w:rFonts w:cs="Times New Roman"/>
                <w:szCs w:val="24"/>
              </w:rPr>
            </w:pPr>
          </w:p>
        </w:tc>
        <w:tc>
          <w:tcPr>
            <w:tcW w:w="2547" w:type="dxa"/>
          </w:tcPr>
          <w:p w14:paraId="096BFBEE" w14:textId="77777777" w:rsidR="008A7E2F" w:rsidRPr="000C436E" w:rsidRDefault="008A7E2F" w:rsidP="008A7E2F">
            <w:pPr>
              <w:tabs>
                <w:tab w:val="left" w:pos="142"/>
              </w:tabs>
              <w:jc w:val="center"/>
              <w:rPr>
                <w:rFonts w:cs="Times New Roman"/>
                <w:szCs w:val="24"/>
              </w:rPr>
            </w:pPr>
          </w:p>
        </w:tc>
      </w:tr>
    </w:tbl>
    <w:p w14:paraId="0EB88D11" w14:textId="77777777" w:rsidR="008A7E2F" w:rsidRPr="000C436E" w:rsidRDefault="008A7E2F" w:rsidP="008A7E2F">
      <w:pPr>
        <w:tabs>
          <w:tab w:val="left" w:pos="142"/>
        </w:tabs>
        <w:jc w:val="center"/>
        <w:rPr>
          <w:rFonts w:cs="Times New Roman"/>
          <w:szCs w:val="24"/>
        </w:rPr>
      </w:pPr>
    </w:p>
    <w:tbl>
      <w:tblPr>
        <w:tblStyle w:val="a7"/>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604"/>
      </w:tblGrid>
      <w:tr w:rsidR="008A7E2F" w:rsidRPr="000C436E" w14:paraId="0717F729" w14:textId="77777777" w:rsidTr="008A7E2F">
        <w:trPr>
          <w:trHeight w:val="2397"/>
        </w:trPr>
        <w:tc>
          <w:tcPr>
            <w:tcW w:w="4500" w:type="dxa"/>
          </w:tcPr>
          <w:p w14:paraId="59088131" w14:textId="77777777" w:rsidR="008A7E2F" w:rsidRPr="000C436E" w:rsidRDefault="008A7E2F" w:rsidP="008A7E2F">
            <w:pPr>
              <w:tabs>
                <w:tab w:val="left" w:pos="142"/>
              </w:tabs>
              <w:spacing w:line="360" w:lineRule="auto"/>
              <w:rPr>
                <w:rFonts w:cs="Times New Roman"/>
                <w:szCs w:val="24"/>
              </w:rPr>
            </w:pPr>
            <w:r w:rsidRPr="000C436E">
              <w:rPr>
                <w:rFonts w:cs="Times New Roman"/>
                <w:szCs w:val="24"/>
              </w:rPr>
              <w:t>От Оператора</w:t>
            </w:r>
          </w:p>
          <w:p w14:paraId="36512199" w14:textId="77777777" w:rsidR="008A7E2F" w:rsidRPr="000C436E" w:rsidRDefault="008A7E2F" w:rsidP="008A7E2F">
            <w:pPr>
              <w:tabs>
                <w:tab w:val="left" w:pos="142"/>
              </w:tabs>
              <w:spacing w:line="264" w:lineRule="auto"/>
              <w:ind w:firstLine="28"/>
              <w:rPr>
                <w:rFonts w:cs="Times New Roman"/>
                <w:szCs w:val="24"/>
              </w:rPr>
            </w:pPr>
            <w:r w:rsidRPr="000C436E">
              <w:rPr>
                <w:rFonts w:cs="Times New Roman"/>
                <w:szCs w:val="24"/>
              </w:rPr>
              <w:t>__________________________________</w:t>
            </w:r>
          </w:p>
          <w:p w14:paraId="6182BA87" w14:textId="77777777" w:rsidR="008A7E2F" w:rsidRPr="000C436E" w:rsidRDefault="008A7E2F" w:rsidP="008A7E2F">
            <w:pPr>
              <w:tabs>
                <w:tab w:val="left" w:pos="142"/>
                <w:tab w:val="left" w:pos="3159"/>
              </w:tabs>
              <w:spacing w:line="264" w:lineRule="auto"/>
              <w:ind w:firstLine="28"/>
              <w:jc w:val="center"/>
              <w:rPr>
                <w:rFonts w:cs="Times New Roman"/>
                <w:szCs w:val="24"/>
                <w:vertAlign w:val="superscript"/>
              </w:rPr>
            </w:pPr>
            <w:r w:rsidRPr="000C436E">
              <w:rPr>
                <w:rFonts w:cs="Times New Roman"/>
                <w:szCs w:val="24"/>
                <w:vertAlign w:val="superscript"/>
              </w:rPr>
              <w:t>(Должность)</w:t>
            </w:r>
          </w:p>
          <w:p w14:paraId="6F3AC5FA" w14:textId="77777777" w:rsidR="008A7E2F" w:rsidRPr="000C436E" w:rsidRDefault="008A7E2F" w:rsidP="008A7E2F">
            <w:pPr>
              <w:tabs>
                <w:tab w:val="left" w:pos="142"/>
              </w:tabs>
              <w:spacing w:line="264" w:lineRule="auto"/>
              <w:ind w:firstLine="28"/>
              <w:rPr>
                <w:rFonts w:cs="Times New Roman"/>
                <w:szCs w:val="24"/>
              </w:rPr>
            </w:pPr>
            <w:r w:rsidRPr="000C436E">
              <w:rPr>
                <w:rFonts w:cs="Times New Roman"/>
                <w:szCs w:val="24"/>
              </w:rPr>
              <w:t>_______________/__________________</w:t>
            </w:r>
          </w:p>
          <w:p w14:paraId="3CC9E81B" w14:textId="77777777" w:rsidR="008A7E2F" w:rsidRPr="000C436E" w:rsidRDefault="008A7E2F" w:rsidP="008A7E2F">
            <w:pPr>
              <w:tabs>
                <w:tab w:val="left" w:pos="142"/>
                <w:tab w:val="left" w:pos="3159"/>
              </w:tabs>
              <w:spacing w:line="264" w:lineRule="auto"/>
              <w:ind w:firstLine="28"/>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(подпись)</w:t>
            </w:r>
          </w:p>
          <w:p w14:paraId="28DA1705" w14:textId="77777777" w:rsidR="008A7E2F" w:rsidRPr="000C436E" w:rsidRDefault="008A7E2F" w:rsidP="008A7E2F">
            <w:pPr>
              <w:tabs>
                <w:tab w:val="left" w:pos="142"/>
              </w:tabs>
              <w:spacing w:after="160" w:line="256" w:lineRule="auto"/>
              <w:jc w:val="center"/>
              <w:rPr>
                <w:rFonts w:cs="Times New Roman"/>
                <w:szCs w:val="24"/>
                <w:vertAlign w:val="superscript"/>
              </w:rPr>
            </w:pPr>
            <w:r w:rsidRPr="000C436E">
              <w:rPr>
                <w:rFonts w:cs="Times New Roman"/>
                <w:szCs w:val="24"/>
                <w:vertAlign w:val="superscript"/>
              </w:rPr>
              <w:tab/>
            </w:r>
            <w:r w:rsidRPr="000C436E">
              <w:rPr>
                <w:rFonts w:cs="Times New Roman"/>
                <w:szCs w:val="24"/>
                <w:vertAlign w:val="superscript"/>
              </w:rPr>
              <w:tab/>
            </w:r>
            <w:r w:rsidRPr="000C436E">
              <w:rPr>
                <w:rFonts w:cs="Times New Roman"/>
                <w:szCs w:val="24"/>
              </w:rPr>
              <w:t>М.П.</w:t>
            </w:r>
          </w:p>
          <w:p w14:paraId="51B1F208" w14:textId="77777777" w:rsidR="008A7E2F" w:rsidRPr="000C436E" w:rsidRDefault="008A7E2F" w:rsidP="008A7E2F">
            <w:pPr>
              <w:tabs>
                <w:tab w:val="left" w:pos="142"/>
                <w:tab w:val="left" w:pos="5529"/>
              </w:tabs>
              <w:spacing w:line="360" w:lineRule="auto"/>
              <w:rPr>
                <w:rFonts w:cs="Times New Roman"/>
                <w:szCs w:val="24"/>
              </w:rPr>
            </w:pPr>
          </w:p>
        </w:tc>
        <w:tc>
          <w:tcPr>
            <w:tcW w:w="4604" w:type="dxa"/>
          </w:tcPr>
          <w:p w14:paraId="329F073B" w14:textId="77777777" w:rsidR="008A7E2F" w:rsidRPr="000C436E" w:rsidRDefault="008A7E2F" w:rsidP="008A7E2F">
            <w:pPr>
              <w:tabs>
                <w:tab w:val="left" w:pos="142"/>
                <w:tab w:val="left" w:pos="5529"/>
              </w:tabs>
              <w:spacing w:line="360" w:lineRule="auto"/>
              <w:rPr>
                <w:rFonts w:cs="Times New Roman"/>
                <w:szCs w:val="24"/>
              </w:rPr>
            </w:pPr>
            <w:r w:rsidRPr="000C436E">
              <w:rPr>
                <w:rFonts w:cs="Times New Roman"/>
                <w:szCs w:val="24"/>
              </w:rPr>
              <w:t>От Участника</w:t>
            </w:r>
          </w:p>
          <w:p w14:paraId="19E5329C" w14:textId="77777777" w:rsidR="008A7E2F" w:rsidRPr="000C436E" w:rsidRDefault="008A7E2F" w:rsidP="008A7E2F">
            <w:pPr>
              <w:tabs>
                <w:tab w:val="left" w:pos="142"/>
              </w:tabs>
              <w:spacing w:line="264" w:lineRule="auto"/>
              <w:ind w:firstLine="85"/>
              <w:rPr>
                <w:rFonts w:cs="Times New Roman"/>
                <w:szCs w:val="24"/>
              </w:rPr>
            </w:pPr>
            <w:r w:rsidRPr="000C436E">
              <w:rPr>
                <w:rFonts w:cs="Times New Roman"/>
                <w:szCs w:val="24"/>
              </w:rPr>
              <w:t>__________________________________</w:t>
            </w:r>
          </w:p>
          <w:p w14:paraId="08D34BCA" w14:textId="77777777" w:rsidR="008A7E2F" w:rsidRPr="000C436E" w:rsidRDefault="008A7E2F" w:rsidP="008A7E2F">
            <w:pPr>
              <w:tabs>
                <w:tab w:val="left" w:pos="142"/>
                <w:tab w:val="left" w:pos="3159"/>
              </w:tabs>
              <w:spacing w:line="264" w:lineRule="auto"/>
              <w:ind w:firstLine="85"/>
              <w:jc w:val="center"/>
              <w:rPr>
                <w:rFonts w:cs="Times New Roman"/>
                <w:szCs w:val="24"/>
                <w:vertAlign w:val="superscript"/>
              </w:rPr>
            </w:pPr>
            <w:r w:rsidRPr="000C436E">
              <w:rPr>
                <w:rFonts w:cs="Times New Roman"/>
                <w:szCs w:val="24"/>
                <w:vertAlign w:val="superscript"/>
              </w:rPr>
              <w:t>(Должность)</w:t>
            </w:r>
          </w:p>
          <w:p w14:paraId="2D0F31F1" w14:textId="77777777" w:rsidR="008A7E2F" w:rsidRPr="000C436E" w:rsidRDefault="008A7E2F" w:rsidP="008A7E2F">
            <w:pPr>
              <w:tabs>
                <w:tab w:val="left" w:pos="142"/>
              </w:tabs>
              <w:spacing w:line="264" w:lineRule="auto"/>
              <w:ind w:firstLine="85"/>
              <w:rPr>
                <w:rFonts w:cs="Times New Roman"/>
                <w:szCs w:val="24"/>
              </w:rPr>
            </w:pPr>
            <w:r w:rsidRPr="000C436E">
              <w:rPr>
                <w:rFonts w:cs="Times New Roman"/>
                <w:szCs w:val="24"/>
              </w:rPr>
              <w:t>_______________/__________________</w:t>
            </w:r>
          </w:p>
          <w:p w14:paraId="3AFBAED0" w14:textId="77777777" w:rsidR="008A7E2F" w:rsidRPr="000C436E" w:rsidRDefault="008A7E2F" w:rsidP="008A7E2F">
            <w:pPr>
              <w:tabs>
                <w:tab w:val="left" w:pos="142"/>
                <w:tab w:val="left" w:pos="3159"/>
              </w:tabs>
              <w:spacing w:line="264" w:lineRule="auto"/>
              <w:ind w:firstLine="85"/>
              <w:jc w:val="center"/>
              <w:rPr>
                <w:rFonts w:cs="Times New Roman"/>
                <w:szCs w:val="24"/>
                <w:vertAlign w:val="superscript"/>
              </w:rPr>
            </w:pPr>
            <w:r w:rsidRPr="000C436E">
              <w:rPr>
                <w:rFonts w:cs="Times New Roman"/>
                <w:szCs w:val="24"/>
                <w:vertAlign w:val="superscript"/>
              </w:rPr>
              <w:t>(ФИО)</w:t>
            </w:r>
            <w:r w:rsidRPr="000C436E">
              <w:rPr>
                <w:rFonts w:cs="Times New Roman"/>
                <w:szCs w:val="24"/>
                <w:vertAlign w:val="superscript"/>
              </w:rPr>
              <w:tab/>
              <w:t>(подпись)</w:t>
            </w:r>
          </w:p>
          <w:p w14:paraId="646E273E" w14:textId="77777777" w:rsidR="008A7E2F" w:rsidRPr="000C436E" w:rsidRDefault="008A7E2F" w:rsidP="008A7E2F">
            <w:pPr>
              <w:tabs>
                <w:tab w:val="left" w:pos="142"/>
              </w:tabs>
              <w:spacing w:after="160" w:line="256" w:lineRule="auto"/>
              <w:jc w:val="center"/>
              <w:rPr>
                <w:rFonts w:cs="Times New Roman"/>
                <w:szCs w:val="24"/>
                <w:vertAlign w:val="superscript"/>
              </w:rPr>
            </w:pPr>
            <w:r w:rsidRPr="000C436E">
              <w:rPr>
                <w:rFonts w:cs="Times New Roman"/>
                <w:szCs w:val="24"/>
                <w:vertAlign w:val="superscript"/>
              </w:rPr>
              <w:tab/>
            </w:r>
            <w:r w:rsidRPr="000C436E">
              <w:rPr>
                <w:rFonts w:cs="Times New Roman"/>
                <w:szCs w:val="24"/>
              </w:rPr>
              <w:tab/>
              <w:t>М.П.</w:t>
            </w:r>
          </w:p>
          <w:p w14:paraId="70E472E0" w14:textId="77777777" w:rsidR="008A7E2F" w:rsidRPr="000C436E" w:rsidRDefault="008A7E2F" w:rsidP="008A7E2F">
            <w:pPr>
              <w:tabs>
                <w:tab w:val="left" w:pos="142"/>
                <w:tab w:val="left" w:pos="5529"/>
              </w:tabs>
              <w:spacing w:line="360" w:lineRule="auto"/>
              <w:rPr>
                <w:rFonts w:cs="Times New Roman"/>
                <w:szCs w:val="24"/>
              </w:rPr>
            </w:pPr>
          </w:p>
        </w:tc>
      </w:tr>
    </w:tbl>
    <w:p w14:paraId="3D719611" w14:textId="77777777" w:rsidR="008A7E2F" w:rsidRPr="000C436E" w:rsidRDefault="008A7E2F" w:rsidP="008A7E2F">
      <w:pPr>
        <w:tabs>
          <w:tab w:val="left" w:pos="142"/>
        </w:tabs>
        <w:spacing w:line="256" w:lineRule="auto"/>
        <w:rPr>
          <w:rFonts w:cs="Times New Roman"/>
          <w:szCs w:val="24"/>
        </w:rPr>
      </w:pPr>
      <w:r w:rsidRPr="000C436E">
        <w:rPr>
          <w:rFonts w:cs="Times New Roman"/>
          <w:szCs w:val="24"/>
        </w:rPr>
        <w:br w:type="page"/>
      </w:r>
    </w:p>
    <w:p w14:paraId="4996F087" w14:textId="77777777" w:rsidR="008A7E2F" w:rsidRPr="001F19E0" w:rsidRDefault="008A7E2F" w:rsidP="008A7E2F">
      <w:pPr>
        <w:pStyle w:val="10"/>
        <w:jc w:val="right"/>
        <w:rPr>
          <w:rFonts w:cs="Times New Roman"/>
          <w:b w:val="0"/>
          <w:bCs/>
          <w:sz w:val="24"/>
        </w:rPr>
      </w:pPr>
      <w:bookmarkStart w:id="344" w:name="_Toc47461694"/>
      <w:bookmarkStart w:id="345" w:name="_Toc53142758"/>
      <w:bookmarkStart w:id="346" w:name="_Toc53146854"/>
      <w:r w:rsidRPr="001F19E0">
        <w:rPr>
          <w:rFonts w:cs="Times New Roman"/>
          <w:b w:val="0"/>
          <w:bCs/>
          <w:sz w:val="24"/>
        </w:rPr>
        <w:lastRenderedPageBreak/>
        <w:t>Приложение №4</w:t>
      </w:r>
      <w:r w:rsidRPr="001F19E0">
        <w:rPr>
          <w:rFonts w:cs="Times New Roman"/>
          <w:b w:val="0"/>
          <w:bCs/>
          <w:sz w:val="24"/>
        </w:rPr>
        <w:br/>
        <w:t xml:space="preserve"> Технические требования к Тестовой и </w:t>
      </w:r>
      <w:r w:rsidRPr="001F19E0">
        <w:rPr>
          <w:rFonts w:cs="Times New Roman"/>
          <w:b w:val="0"/>
          <w:bCs/>
          <w:sz w:val="24"/>
        </w:rPr>
        <w:br/>
        <w:t>Продуктивной инфраструктуре Участника СКЗИ Мастерчейн</w:t>
      </w:r>
      <w:bookmarkEnd w:id="344"/>
      <w:bookmarkEnd w:id="345"/>
      <w:bookmarkEnd w:id="346"/>
    </w:p>
    <w:p w14:paraId="3E964987" w14:textId="77777777" w:rsidR="008A7E2F" w:rsidRPr="00317DF7" w:rsidRDefault="008A7E2F" w:rsidP="008A7E2F">
      <w:pPr>
        <w:jc w:val="right"/>
        <w:rPr>
          <w:rFonts w:cs="Times New Roman"/>
        </w:rPr>
      </w:pPr>
      <w:r w:rsidRPr="00317DF7">
        <w:rPr>
          <w:rFonts w:cs="Times New Roman"/>
        </w:rPr>
        <w:t>к Приложению №5</w:t>
      </w:r>
      <w:r>
        <w:rPr>
          <w:rFonts w:cs="Times New Roman"/>
        </w:rPr>
        <w:t>.2</w:t>
      </w:r>
      <w:r w:rsidRPr="00317DF7">
        <w:rPr>
          <w:rFonts w:cs="Times New Roman"/>
        </w:rPr>
        <w:t xml:space="preserve"> </w:t>
      </w:r>
      <w:r w:rsidRPr="00317DF7">
        <w:rPr>
          <w:rFonts w:cs="Times New Roman"/>
        </w:rPr>
        <w:br/>
      </w:r>
      <w:r w:rsidRPr="00E517FF">
        <w:rPr>
          <w:rFonts w:cs="Times New Roman"/>
          <w:szCs w:val="20"/>
        </w:rPr>
        <w:t>Регламент сертификации и подключения</w:t>
      </w:r>
      <w:r w:rsidRPr="00E517FF">
        <w:rPr>
          <w:rFonts w:cs="Times New Roman"/>
          <w:szCs w:val="20"/>
        </w:rPr>
        <w:br/>
        <w:t>СКЗИ Мастерчейн к ПО ЦБГ</w:t>
      </w:r>
    </w:p>
    <w:p w14:paraId="268F9BC2" w14:textId="77777777" w:rsidR="008A7E2F" w:rsidRPr="00317DF7" w:rsidRDefault="008A7E2F" w:rsidP="008A7E2F">
      <w:pPr>
        <w:jc w:val="right"/>
        <w:rPr>
          <w:rFonts w:eastAsia="Times New Roman" w:cs="Times New Roman"/>
        </w:rPr>
      </w:pPr>
      <w:r w:rsidRPr="00317DF7">
        <w:rPr>
          <w:rFonts w:eastAsia="Times New Roman" w:cs="Times New Roman"/>
        </w:rPr>
        <w:t xml:space="preserve">к Условиям использования, подключения и поддержки </w:t>
      </w:r>
      <w:r w:rsidRPr="00317DF7">
        <w:rPr>
          <w:rFonts w:eastAsia="Times New Roman" w:cs="Times New Roman"/>
        </w:rPr>
        <w:br/>
        <w:t xml:space="preserve">ПО, созданного на базе Платформы Мастерчейн </w:t>
      </w:r>
    </w:p>
    <w:p w14:paraId="6E57218A" w14:textId="77777777" w:rsidR="008A7E2F" w:rsidRPr="00317DF7" w:rsidRDefault="008A7E2F" w:rsidP="008A7E2F">
      <w:pPr>
        <w:jc w:val="right"/>
        <w:rPr>
          <w:rFonts w:cs="Times New Roman"/>
        </w:rPr>
      </w:pPr>
    </w:p>
    <w:p w14:paraId="1FAE9097" w14:textId="77777777" w:rsidR="008A7E2F" w:rsidRPr="00317DF7" w:rsidRDefault="008A7E2F" w:rsidP="008A7E2F">
      <w:pPr>
        <w:spacing w:before="40" w:after="40"/>
        <w:ind w:left="5954"/>
        <w:jc w:val="right"/>
        <w:rPr>
          <w:rFonts w:cs="Times New Roman"/>
        </w:rPr>
      </w:pPr>
      <w:r w:rsidRPr="00317DF7">
        <w:rPr>
          <w:rFonts w:cs="Times New Roman"/>
        </w:rPr>
        <w:t xml:space="preserve">Утверждено приказом </w:t>
      </w:r>
    </w:p>
    <w:p w14:paraId="06EDA23D" w14:textId="77777777" w:rsidR="008A7E2F" w:rsidRPr="00317DF7" w:rsidRDefault="008A7E2F" w:rsidP="008A7E2F">
      <w:pPr>
        <w:spacing w:before="40" w:after="40"/>
        <w:ind w:left="5954"/>
        <w:jc w:val="right"/>
        <w:rPr>
          <w:rFonts w:cs="Times New Roman"/>
        </w:rPr>
      </w:pPr>
      <w:r w:rsidRPr="00317DF7">
        <w:rPr>
          <w:rFonts w:cs="Times New Roman"/>
        </w:rPr>
        <w:t xml:space="preserve">Генерального директора </w:t>
      </w:r>
    </w:p>
    <w:p w14:paraId="6575A62B" w14:textId="77777777" w:rsidR="008A7E2F" w:rsidRPr="00317DF7" w:rsidRDefault="008A7E2F" w:rsidP="008A7E2F">
      <w:pPr>
        <w:spacing w:before="40" w:after="40"/>
        <w:ind w:left="5954"/>
        <w:jc w:val="right"/>
        <w:rPr>
          <w:rFonts w:cs="Times New Roman"/>
        </w:rPr>
      </w:pPr>
      <w:r w:rsidRPr="00317DF7">
        <w:rPr>
          <w:rFonts w:cs="Times New Roman"/>
        </w:rPr>
        <w:t xml:space="preserve">Ассоциации ФинТех </w:t>
      </w:r>
    </w:p>
    <w:p w14:paraId="64C6E47E"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32EA1395" w14:textId="77777777" w:rsidR="008A7E2F" w:rsidRDefault="008A7E2F" w:rsidP="008A7E2F">
      <w:pPr>
        <w:spacing w:line="256" w:lineRule="auto"/>
        <w:jc w:val="center"/>
        <w:rPr>
          <w:rFonts w:cs="Times New Roman"/>
          <w:b/>
          <w:bCs/>
          <w:sz w:val="28"/>
          <w:szCs w:val="24"/>
        </w:rPr>
      </w:pPr>
    </w:p>
    <w:p w14:paraId="58FE1CC2" w14:textId="77777777" w:rsidR="008A7E2F" w:rsidRPr="00317DF7" w:rsidRDefault="008A7E2F" w:rsidP="008A7E2F">
      <w:pPr>
        <w:spacing w:line="256" w:lineRule="auto"/>
        <w:jc w:val="center"/>
        <w:rPr>
          <w:rFonts w:cs="Times New Roman"/>
          <w:b/>
          <w:bCs/>
          <w:sz w:val="28"/>
          <w:szCs w:val="24"/>
        </w:rPr>
      </w:pPr>
      <w:r w:rsidRPr="00317DF7">
        <w:rPr>
          <w:rFonts w:cs="Times New Roman"/>
          <w:b/>
          <w:bCs/>
          <w:sz w:val="28"/>
          <w:szCs w:val="24"/>
        </w:rPr>
        <w:t xml:space="preserve">Технические требования к Тестовой и Продуктивной инфраструктуре Участника </w:t>
      </w:r>
      <w:r>
        <w:rPr>
          <w:rFonts w:cs="Times New Roman"/>
          <w:b/>
          <w:bCs/>
          <w:sz w:val="28"/>
          <w:szCs w:val="24"/>
        </w:rPr>
        <w:t>СКЗИ Мастерчейн</w:t>
      </w:r>
    </w:p>
    <w:p w14:paraId="27A23251" w14:textId="77777777" w:rsidR="008A7E2F" w:rsidRDefault="008A7E2F" w:rsidP="008A7E2F">
      <w:pPr>
        <w:pStyle w:val="a3"/>
        <w:spacing w:line="288" w:lineRule="auto"/>
        <w:ind w:left="502" w:firstLine="0"/>
        <w:jc w:val="right"/>
        <w:rPr>
          <w:rFonts w:cs="Times New Roman"/>
          <w:b/>
          <w:bCs/>
          <w:sz w:val="28"/>
          <w:szCs w:val="24"/>
        </w:rPr>
      </w:pPr>
    </w:p>
    <w:p w14:paraId="14712039" w14:textId="77777777" w:rsidR="008A7E2F" w:rsidRPr="00420958" w:rsidRDefault="008A7E2F" w:rsidP="00D40B0F">
      <w:pPr>
        <w:pStyle w:val="a3"/>
        <w:numPr>
          <w:ilvl w:val="0"/>
          <w:numId w:val="51"/>
        </w:numPr>
        <w:spacing w:line="288" w:lineRule="auto"/>
        <w:rPr>
          <w:rFonts w:cs="Times New Roman"/>
          <w:b/>
          <w:bCs/>
          <w:szCs w:val="22"/>
        </w:rPr>
      </w:pPr>
      <w:r w:rsidRPr="00420958">
        <w:rPr>
          <w:rFonts w:cs="Times New Roman"/>
          <w:b/>
          <w:bCs/>
          <w:szCs w:val="22"/>
        </w:rPr>
        <w:t>Технические требования к Тестовой инфраструктуре Участника СКЗИ Мастерчейн</w:t>
      </w:r>
    </w:p>
    <w:p w14:paraId="52EDF988" w14:textId="77777777" w:rsidR="008A7E2F" w:rsidRPr="00317DF7" w:rsidRDefault="008A7E2F" w:rsidP="008A7E2F">
      <w:pPr>
        <w:pStyle w:val="a3"/>
        <w:spacing w:line="288" w:lineRule="auto"/>
        <w:ind w:firstLine="0"/>
        <w:contextualSpacing w:val="0"/>
        <w:rPr>
          <w:rFonts w:cs="Times New Roman"/>
        </w:rPr>
      </w:pPr>
    </w:p>
    <w:p w14:paraId="2785F9E2" w14:textId="77777777" w:rsidR="00420958" w:rsidRPr="00317DF7" w:rsidRDefault="00420958" w:rsidP="00420958">
      <w:pPr>
        <w:spacing w:line="288" w:lineRule="auto"/>
        <w:rPr>
          <w:rFonts w:cs="Times New Roman"/>
        </w:rPr>
      </w:pPr>
      <w:r w:rsidRPr="00317DF7">
        <w:rPr>
          <w:rFonts w:cs="Times New Roman"/>
          <w:u w:val="single"/>
        </w:rPr>
        <w:t>Важно:</w:t>
      </w:r>
      <w:r w:rsidRPr="00317DF7">
        <w:rPr>
          <w:rFonts w:cs="Times New Roman"/>
        </w:rPr>
        <w:t xml:space="preserve"> Необходимо, чтобы развертывание </w:t>
      </w:r>
      <w:r>
        <w:rPr>
          <w:rFonts w:cs="Times New Roman"/>
        </w:rPr>
        <w:t>СКЗИ Мастерчейн</w:t>
      </w:r>
      <w:r w:rsidRPr="00317DF7">
        <w:rPr>
          <w:rFonts w:cs="Times New Roman"/>
        </w:rPr>
        <w:t xml:space="preserve"> выполнялось на программно-аппаратные комплексы в соответствии с ниже указанным требованиям и в составе общесистемного и прикладного ПО, развернутого на уз</w:t>
      </w:r>
      <w:r>
        <w:rPr>
          <w:rFonts w:cs="Times New Roman"/>
        </w:rPr>
        <w:t>ле Мастерчейн</w:t>
      </w:r>
      <w:r w:rsidRPr="00317DF7">
        <w:rPr>
          <w:rFonts w:cs="Times New Roman"/>
        </w:rPr>
        <w:t>, не содержалось ПО не указанного в требованиях.</w:t>
      </w:r>
    </w:p>
    <w:p w14:paraId="59D0126A" w14:textId="77777777" w:rsidR="00420958" w:rsidRPr="00F4758F" w:rsidRDefault="00420958" w:rsidP="00420958">
      <w:pPr>
        <w:pStyle w:val="a3"/>
        <w:numPr>
          <w:ilvl w:val="3"/>
          <w:numId w:val="49"/>
        </w:numPr>
        <w:spacing w:line="288" w:lineRule="auto"/>
        <w:ind w:left="360"/>
        <w:rPr>
          <w:rFonts w:cs="Times New Roman"/>
        </w:rPr>
      </w:pPr>
      <w:r w:rsidRPr="00F4758F">
        <w:rPr>
          <w:rFonts w:cs="Times New Roman"/>
        </w:rPr>
        <w:t>Подключающийся к Тестовой инфраструктуре Участник должен предоставить вычислительные средства, соответствующие следующим требованиям:</w:t>
      </w:r>
    </w:p>
    <w:p w14:paraId="1E5F5902" w14:textId="77777777" w:rsidR="00420958" w:rsidRDefault="00420958" w:rsidP="00420958">
      <w:pPr>
        <w:pStyle w:val="a3"/>
        <w:numPr>
          <w:ilvl w:val="1"/>
          <w:numId w:val="51"/>
        </w:numPr>
        <w:spacing w:line="288" w:lineRule="auto"/>
      </w:pPr>
      <w:r>
        <w:t>Узел для развертывания СКЗИ Мастерчейн (далее – узел Мастерчейн) со следующими характеристиками:</w:t>
      </w:r>
    </w:p>
    <w:p w14:paraId="4AE655CD" w14:textId="77777777" w:rsidR="00420958" w:rsidRDefault="00420958" w:rsidP="00420958">
      <w:pPr>
        <w:pStyle w:val="a3"/>
        <w:numPr>
          <w:ilvl w:val="2"/>
          <w:numId w:val="51"/>
        </w:numPr>
        <w:spacing w:line="288" w:lineRule="auto"/>
      </w:pPr>
      <w:r>
        <w:t>Центральный процессор: 4</w:t>
      </w:r>
      <w:r w:rsidRPr="00420958">
        <w:t>/</w:t>
      </w:r>
      <w:r>
        <w:t>не менее 700 МГц (кол-во ядер</w:t>
      </w:r>
      <w:r w:rsidRPr="00E3754E">
        <w:t>/</w:t>
      </w:r>
      <w:r>
        <w:t>частота).</w:t>
      </w:r>
    </w:p>
    <w:p w14:paraId="01767C88" w14:textId="77777777" w:rsidR="00420958" w:rsidRDefault="00420958" w:rsidP="00420958">
      <w:pPr>
        <w:pStyle w:val="a3"/>
        <w:numPr>
          <w:ilvl w:val="2"/>
          <w:numId w:val="51"/>
        </w:numPr>
        <w:spacing w:line="288" w:lineRule="auto"/>
        <w:contextualSpacing w:val="0"/>
      </w:pPr>
      <w:r>
        <w:t>Оперативная память: объем не менее 16 Гб.</w:t>
      </w:r>
    </w:p>
    <w:p w14:paraId="399425D4" w14:textId="77777777" w:rsidR="00420958" w:rsidRDefault="00420958" w:rsidP="00420958">
      <w:pPr>
        <w:pStyle w:val="a3"/>
        <w:numPr>
          <w:ilvl w:val="2"/>
          <w:numId w:val="51"/>
        </w:numPr>
        <w:spacing w:line="288" w:lineRule="auto"/>
        <w:contextualSpacing w:val="0"/>
      </w:pPr>
      <w:r>
        <w:t>Дисковое пространство: объем не менее 500 Гб (</w:t>
      </w:r>
      <w:r>
        <w:rPr>
          <w:lang w:val="en-US"/>
        </w:rPr>
        <w:t>SSD</w:t>
      </w:r>
      <w:r w:rsidRPr="00420958">
        <w:t>)</w:t>
      </w:r>
      <w:r>
        <w:t xml:space="preserve"> и производительность не менее 10 000 операций в секунду </w:t>
      </w:r>
      <w:r w:rsidRPr="0060442C">
        <w:t>(</w:t>
      </w:r>
      <w:r w:rsidRPr="0060442C">
        <w:rPr>
          <w:lang w:val="en-US"/>
        </w:rPr>
        <w:t>IOPS</w:t>
      </w:r>
      <w:r w:rsidRPr="0060442C">
        <w:t>)</w:t>
      </w:r>
      <w:r>
        <w:t>.</w:t>
      </w:r>
    </w:p>
    <w:p w14:paraId="037C073E" w14:textId="77777777" w:rsidR="00420958" w:rsidRDefault="00420958" w:rsidP="00420958">
      <w:pPr>
        <w:pStyle w:val="a3"/>
        <w:numPr>
          <w:ilvl w:val="2"/>
          <w:numId w:val="51"/>
        </w:numPr>
        <w:spacing w:line="288" w:lineRule="auto"/>
        <w:contextualSpacing w:val="0"/>
      </w:pPr>
      <w:r>
        <w:t xml:space="preserve">Наличие </w:t>
      </w:r>
      <w:r>
        <w:rPr>
          <w:lang w:val="en-US"/>
        </w:rPr>
        <w:t>USB-</w:t>
      </w:r>
      <w:r>
        <w:t>разъема 2.0.</w:t>
      </w:r>
    </w:p>
    <w:p w14:paraId="482E9091" w14:textId="77777777" w:rsidR="00420958" w:rsidRPr="00317DF7" w:rsidRDefault="00420958" w:rsidP="00420958">
      <w:pPr>
        <w:pStyle w:val="a3"/>
        <w:numPr>
          <w:ilvl w:val="2"/>
          <w:numId w:val="51"/>
        </w:numPr>
        <w:spacing w:line="288" w:lineRule="auto"/>
        <w:rPr>
          <w:rFonts w:cs="Times New Roman"/>
        </w:rPr>
      </w:pPr>
      <w:r w:rsidRPr="00317DF7">
        <w:rPr>
          <w:rFonts w:cs="Times New Roman"/>
        </w:rPr>
        <w:t>Допускается (для класса защиты СКЗИ КС1), применение виртуальных. вычислительных средств с аналогичными характеристиками (см. п.</w:t>
      </w:r>
      <w:r>
        <w:rPr>
          <w:rFonts w:cs="Times New Roman"/>
        </w:rPr>
        <w:t xml:space="preserve"> 1.1.</w:t>
      </w:r>
      <w:r w:rsidRPr="00317DF7">
        <w:rPr>
          <w:rFonts w:cs="Times New Roman"/>
        </w:rPr>
        <w:t>), развернутых в следующих виртуальных средах:</w:t>
      </w:r>
    </w:p>
    <w:p w14:paraId="3D6CE99C" w14:textId="77777777" w:rsidR="00420958" w:rsidRPr="00B06FEF" w:rsidRDefault="00420958" w:rsidP="00420958">
      <w:pPr>
        <w:pStyle w:val="20"/>
        <w:numPr>
          <w:ilvl w:val="3"/>
          <w:numId w:val="51"/>
        </w:numPr>
        <w:spacing w:before="120" w:after="120"/>
        <w:contextualSpacing w:val="0"/>
        <w:rPr>
          <w:lang w:val="en-US"/>
        </w:rPr>
      </w:pPr>
      <w:r w:rsidRPr="00B06FEF">
        <w:rPr>
          <w:lang w:val="en-US"/>
        </w:rPr>
        <w:t>Microsoft Hyper-V Server 2008/2008R2/2012/2012R2/2016 (x64).</w:t>
      </w:r>
    </w:p>
    <w:p w14:paraId="164AE4D5" w14:textId="77777777" w:rsidR="00420958" w:rsidRPr="00B06FEF" w:rsidRDefault="00420958" w:rsidP="00420958">
      <w:pPr>
        <w:pStyle w:val="20"/>
        <w:numPr>
          <w:ilvl w:val="3"/>
          <w:numId w:val="51"/>
        </w:numPr>
        <w:spacing w:before="120" w:after="120"/>
        <w:contextualSpacing w:val="0"/>
        <w:rPr>
          <w:lang w:val="en-US"/>
        </w:rPr>
      </w:pPr>
      <w:r w:rsidRPr="00B06FEF">
        <w:rPr>
          <w:lang w:val="en-US"/>
        </w:rPr>
        <w:t xml:space="preserve">VMWare vSphere </w:t>
      </w:r>
      <w:proofErr w:type="spellStart"/>
      <w:r w:rsidRPr="00B06FEF">
        <w:rPr>
          <w:lang w:val="en-US"/>
        </w:rPr>
        <w:t>ESXi</w:t>
      </w:r>
      <w:proofErr w:type="spellEnd"/>
      <w:r w:rsidRPr="00B06FEF">
        <w:rPr>
          <w:lang w:val="en-US"/>
        </w:rPr>
        <w:t>/Hypervisor 5.5/6.0/6.5/6.7 (x64).</w:t>
      </w:r>
    </w:p>
    <w:p w14:paraId="52398D14" w14:textId="77777777" w:rsidR="00420958" w:rsidRPr="00B06FEF" w:rsidRDefault="00420958" w:rsidP="00420958">
      <w:pPr>
        <w:pStyle w:val="20"/>
        <w:numPr>
          <w:ilvl w:val="1"/>
          <w:numId w:val="51"/>
        </w:numPr>
        <w:spacing w:before="120" w:after="120"/>
        <w:ind w:left="1066" w:hanging="357"/>
        <w:contextualSpacing w:val="0"/>
      </w:pPr>
      <w:r w:rsidRPr="00B06FEF">
        <w:lastRenderedPageBreak/>
        <w:t xml:space="preserve">АРМ </w:t>
      </w:r>
      <w:r>
        <w:t>Администратора ИБ СКЗИ Мастерчейн</w:t>
      </w:r>
      <w:r w:rsidRPr="00B06FEF">
        <w:t xml:space="preserve"> (количество АРМ определяется исходя из потребностей Участника. Минимальное количество АРМ разворачиваемых при подключении к Тестовой инфраструктуре равно 1):</w:t>
      </w:r>
    </w:p>
    <w:p w14:paraId="04E61FF8" w14:textId="77777777" w:rsidR="00420958" w:rsidRPr="00B06FEF" w:rsidRDefault="00420958" w:rsidP="00420958">
      <w:pPr>
        <w:pStyle w:val="20"/>
        <w:numPr>
          <w:ilvl w:val="2"/>
          <w:numId w:val="51"/>
        </w:numPr>
        <w:spacing w:before="120" w:after="120"/>
        <w:contextualSpacing w:val="0"/>
      </w:pPr>
      <w:r w:rsidRPr="00B06FEF">
        <w:t>Центральный процессор: 1 х 2 ГГц (количество ядер</w:t>
      </w:r>
      <w:r w:rsidRPr="00B06FEF" w:rsidDel="00DC1949">
        <w:t xml:space="preserve"> </w:t>
      </w:r>
      <w:r w:rsidRPr="00B06FEF">
        <w:t>/частота).</w:t>
      </w:r>
    </w:p>
    <w:p w14:paraId="0B652F8F" w14:textId="77777777" w:rsidR="00420958" w:rsidRPr="00B06FEF" w:rsidRDefault="00420958" w:rsidP="00420958">
      <w:pPr>
        <w:pStyle w:val="20"/>
        <w:numPr>
          <w:ilvl w:val="2"/>
          <w:numId w:val="51"/>
        </w:numPr>
        <w:spacing w:before="120" w:after="120"/>
        <w:contextualSpacing w:val="0"/>
      </w:pPr>
      <w:r w:rsidRPr="00B06FEF">
        <w:t>Оперативная память: объем не менее</w:t>
      </w:r>
      <w:r w:rsidRPr="00B06FEF" w:rsidDel="00AF72EE">
        <w:t xml:space="preserve"> </w:t>
      </w:r>
      <w:r w:rsidRPr="00420958">
        <w:t>4</w:t>
      </w:r>
      <w:r w:rsidRPr="00B06FEF">
        <w:t xml:space="preserve"> Гб.</w:t>
      </w:r>
    </w:p>
    <w:p w14:paraId="43DE38D9" w14:textId="77777777" w:rsidR="00420958" w:rsidRPr="00B06FEF" w:rsidRDefault="00420958" w:rsidP="00420958">
      <w:pPr>
        <w:pStyle w:val="20"/>
        <w:numPr>
          <w:ilvl w:val="2"/>
          <w:numId w:val="51"/>
        </w:numPr>
        <w:spacing w:before="120" w:after="120"/>
        <w:contextualSpacing w:val="0"/>
      </w:pPr>
      <w:r w:rsidRPr="00B06FEF">
        <w:t>Дисковое пространство: объем не менее 200 Гб.</w:t>
      </w:r>
    </w:p>
    <w:p w14:paraId="3F37A3A4" w14:textId="77777777" w:rsidR="00420958" w:rsidRPr="00B06FEF" w:rsidRDefault="00420958" w:rsidP="00420958">
      <w:pPr>
        <w:pStyle w:val="20"/>
        <w:numPr>
          <w:ilvl w:val="2"/>
          <w:numId w:val="51"/>
        </w:numPr>
        <w:spacing w:before="120" w:after="120"/>
        <w:contextualSpacing w:val="0"/>
      </w:pPr>
      <w:r w:rsidRPr="00B06FEF">
        <w:t xml:space="preserve">Наличие </w:t>
      </w:r>
      <w:r w:rsidRPr="00B06FEF">
        <w:rPr>
          <w:lang w:val="en-US"/>
        </w:rPr>
        <w:t>USB-</w:t>
      </w:r>
      <w:r w:rsidRPr="00B06FEF">
        <w:t>разъема 2.0.</w:t>
      </w:r>
    </w:p>
    <w:p w14:paraId="548D9701" w14:textId="4BE82CD2" w:rsidR="00420958" w:rsidRPr="00B06FEF" w:rsidRDefault="00420958" w:rsidP="00420958">
      <w:pPr>
        <w:pStyle w:val="20"/>
        <w:numPr>
          <w:ilvl w:val="1"/>
          <w:numId w:val="51"/>
        </w:numPr>
        <w:spacing w:before="120" w:after="120"/>
        <w:contextualSpacing w:val="0"/>
      </w:pPr>
      <w:r>
        <w:t xml:space="preserve"> </w:t>
      </w:r>
      <w:r w:rsidRPr="00B06FEF">
        <w:t>Для класса защиты СКЗИ КС2, дополнительно каждый узел и АРМ организации Участника (см. п.</w:t>
      </w:r>
      <w:r>
        <w:t xml:space="preserve"> 1.1, </w:t>
      </w:r>
      <w:r>
        <w:fldChar w:fldCharType="begin"/>
      </w:r>
      <w:r>
        <w:instrText xml:space="preserve"> REF _Ref47013946 \r \h </w:instrText>
      </w:r>
      <w:r>
        <w:fldChar w:fldCharType="separate"/>
      </w:r>
      <w:r>
        <w:t>1.2</w:t>
      </w:r>
      <w:r>
        <w:fldChar w:fldCharType="end"/>
      </w:r>
      <w:r>
        <w:t>,</w:t>
      </w:r>
      <w:r w:rsidRPr="00B06FEF">
        <w:t>) должен быть оборудован сертифицированным ФСБ России АПМДЗ (аппаратно-программный модуль доверенной загрузки).</w:t>
      </w:r>
    </w:p>
    <w:p w14:paraId="56E6E5B1" w14:textId="77777777" w:rsidR="00420958" w:rsidRPr="00B06FEF" w:rsidRDefault="00420958" w:rsidP="00420958">
      <w:pPr>
        <w:pStyle w:val="a3"/>
        <w:numPr>
          <w:ilvl w:val="0"/>
          <w:numId w:val="51"/>
        </w:numPr>
        <w:spacing w:line="360" w:lineRule="auto"/>
        <w:rPr>
          <w:rFonts w:cs="Times New Roman"/>
          <w:szCs w:val="24"/>
        </w:rPr>
      </w:pPr>
      <w:r w:rsidRPr="00B06FEF">
        <w:rPr>
          <w:rFonts w:cs="Times New Roman"/>
          <w:szCs w:val="24"/>
        </w:rPr>
        <w:t>На Узлах Участника допускается применение следующих операционных систем:</w:t>
      </w:r>
    </w:p>
    <w:p w14:paraId="73069974" w14:textId="77777777" w:rsidR="00420958" w:rsidRPr="00B06FEF" w:rsidRDefault="00420958" w:rsidP="00420958">
      <w:pPr>
        <w:pStyle w:val="a3"/>
        <w:numPr>
          <w:ilvl w:val="1"/>
          <w:numId w:val="51"/>
        </w:numPr>
        <w:spacing w:line="360" w:lineRule="auto"/>
        <w:rPr>
          <w:rFonts w:cs="Times New Roman"/>
          <w:szCs w:val="24"/>
        </w:rPr>
      </w:pPr>
      <w:r>
        <w:rPr>
          <w:rFonts w:cs="Times New Roman"/>
          <w:szCs w:val="24"/>
        </w:rPr>
        <w:t xml:space="preserve"> </w:t>
      </w:r>
      <w:r w:rsidRPr="00B06FEF">
        <w:rPr>
          <w:rFonts w:cs="Times New Roman"/>
          <w:szCs w:val="24"/>
        </w:rPr>
        <w:t xml:space="preserve">Узел </w:t>
      </w:r>
      <w:r>
        <w:rPr>
          <w:rFonts w:cs="Times New Roman"/>
          <w:szCs w:val="24"/>
        </w:rPr>
        <w:t>Мастерчейн</w:t>
      </w:r>
      <w:r w:rsidRPr="00B06FEF">
        <w:rPr>
          <w:rFonts w:cs="Times New Roman"/>
          <w:szCs w:val="24"/>
        </w:rPr>
        <w:t xml:space="preserve"> (одна из нижеперечисленных):</w:t>
      </w:r>
    </w:p>
    <w:p w14:paraId="5F39F565" w14:textId="77777777" w:rsidR="00420958" w:rsidRPr="00B06FEF" w:rsidRDefault="00420958" w:rsidP="00420958">
      <w:pPr>
        <w:pStyle w:val="a3"/>
        <w:numPr>
          <w:ilvl w:val="2"/>
          <w:numId w:val="51"/>
        </w:numPr>
        <w:spacing w:line="360" w:lineRule="auto"/>
        <w:rPr>
          <w:rFonts w:cs="Times New Roman"/>
          <w:szCs w:val="24"/>
        </w:rPr>
      </w:pPr>
      <w:r w:rsidRPr="00B06FEF">
        <w:rPr>
          <w:rFonts w:cs="Times New Roman"/>
          <w:szCs w:val="24"/>
          <w:lang w:val="en-US"/>
        </w:rPr>
        <w:t>CentOS (</w:t>
      </w:r>
      <w:r w:rsidRPr="00B06FEF">
        <w:rPr>
          <w:rFonts w:cs="Times New Roman"/>
          <w:szCs w:val="24"/>
        </w:rPr>
        <w:t>х86, х64).</w:t>
      </w:r>
    </w:p>
    <w:p w14:paraId="4D880014" w14:textId="77777777" w:rsidR="00420958" w:rsidRPr="002E01E9" w:rsidRDefault="00420958" w:rsidP="00420958">
      <w:pPr>
        <w:pStyle w:val="a3"/>
        <w:numPr>
          <w:ilvl w:val="2"/>
          <w:numId w:val="51"/>
        </w:numPr>
        <w:spacing w:line="360" w:lineRule="auto"/>
        <w:rPr>
          <w:rFonts w:cs="Times New Roman"/>
          <w:szCs w:val="24"/>
          <w:lang w:val="en-US"/>
        </w:rPr>
      </w:pPr>
      <w:r w:rsidRPr="00B06FEF">
        <w:rPr>
          <w:rFonts w:cs="Times New Roman"/>
          <w:szCs w:val="24"/>
          <w:lang w:val="en-US"/>
        </w:rPr>
        <w:t>Red Hat Enterprise Linux 7.4 (</w:t>
      </w:r>
      <w:r w:rsidRPr="00B06FEF">
        <w:rPr>
          <w:rFonts w:cs="Times New Roman"/>
          <w:szCs w:val="24"/>
        </w:rPr>
        <w:t>х</w:t>
      </w:r>
      <w:r w:rsidRPr="00B06FEF">
        <w:rPr>
          <w:rFonts w:cs="Times New Roman"/>
          <w:szCs w:val="24"/>
          <w:lang w:val="en-US"/>
        </w:rPr>
        <w:t xml:space="preserve">86, </w:t>
      </w:r>
      <w:r w:rsidRPr="00B06FEF">
        <w:rPr>
          <w:rFonts w:cs="Times New Roman"/>
          <w:szCs w:val="24"/>
        </w:rPr>
        <w:t>х</w:t>
      </w:r>
      <w:r w:rsidRPr="00B06FEF">
        <w:rPr>
          <w:rFonts w:cs="Times New Roman"/>
          <w:szCs w:val="24"/>
          <w:lang w:val="en-US"/>
        </w:rPr>
        <w:t>64).</w:t>
      </w:r>
    </w:p>
    <w:p w14:paraId="7577D7AE" w14:textId="77777777" w:rsidR="00420958" w:rsidRPr="00E812B3" w:rsidRDefault="00420958" w:rsidP="00420958">
      <w:pPr>
        <w:pStyle w:val="a3"/>
        <w:numPr>
          <w:ilvl w:val="1"/>
          <w:numId w:val="51"/>
        </w:numPr>
        <w:spacing w:line="360" w:lineRule="auto"/>
        <w:rPr>
          <w:rFonts w:cs="Times New Roman"/>
          <w:szCs w:val="24"/>
        </w:rPr>
      </w:pPr>
      <w:r w:rsidRPr="002F70EF">
        <w:rPr>
          <w:rFonts w:cs="Times New Roman"/>
          <w:szCs w:val="24"/>
          <w:lang w:val="en-US"/>
        </w:rPr>
        <w:t xml:space="preserve"> </w:t>
      </w:r>
      <w:r w:rsidRPr="00E812B3">
        <w:rPr>
          <w:rFonts w:cs="Times New Roman"/>
          <w:szCs w:val="24"/>
        </w:rPr>
        <w:t xml:space="preserve">АРМ Администратора </w:t>
      </w:r>
      <w:r w:rsidRPr="00E812B3">
        <w:t>ИБ СКЗИ Мастерчейн</w:t>
      </w:r>
      <w:r w:rsidRPr="00E812B3">
        <w:rPr>
          <w:rFonts w:cs="Times New Roman"/>
          <w:szCs w:val="24"/>
        </w:rPr>
        <w:t xml:space="preserve"> (одна из нижеперечисленных):</w:t>
      </w:r>
    </w:p>
    <w:p w14:paraId="119A14F1" w14:textId="77777777" w:rsidR="00420958" w:rsidRPr="00844F12" w:rsidRDefault="00420958" w:rsidP="00420958">
      <w:pPr>
        <w:pStyle w:val="a3"/>
        <w:numPr>
          <w:ilvl w:val="2"/>
          <w:numId w:val="51"/>
        </w:numPr>
        <w:spacing w:line="360" w:lineRule="auto"/>
        <w:rPr>
          <w:rFonts w:cs="Times New Roman"/>
          <w:szCs w:val="24"/>
        </w:rPr>
      </w:pPr>
      <w:proofErr w:type="spellStart"/>
      <w:r w:rsidRPr="00844F12">
        <w:rPr>
          <w:rFonts w:cs="Times New Roman"/>
          <w:szCs w:val="24"/>
        </w:rPr>
        <w:t>Microsoft</w:t>
      </w:r>
      <w:proofErr w:type="spellEnd"/>
      <w:r w:rsidRPr="00844F12">
        <w:rPr>
          <w:rFonts w:cs="Times New Roman"/>
          <w:szCs w:val="24"/>
        </w:rPr>
        <w:t xml:space="preserve"> </w:t>
      </w:r>
      <w:proofErr w:type="spellStart"/>
      <w:r w:rsidRPr="00844F12">
        <w:rPr>
          <w:rFonts w:cs="Times New Roman"/>
          <w:szCs w:val="24"/>
        </w:rPr>
        <w:t>Windows</w:t>
      </w:r>
      <w:proofErr w:type="spellEnd"/>
      <w:r w:rsidRPr="00844F12">
        <w:rPr>
          <w:rFonts w:cs="Times New Roman"/>
          <w:szCs w:val="24"/>
        </w:rPr>
        <w:t xml:space="preserve"> 10 (</w:t>
      </w:r>
      <w:r w:rsidRPr="00844F12">
        <w:rPr>
          <w:rFonts w:cs="Times New Roman"/>
          <w:szCs w:val="24"/>
          <w:lang w:val="en-US"/>
        </w:rPr>
        <w:t>Professional</w:t>
      </w:r>
      <w:r w:rsidRPr="00844F12">
        <w:rPr>
          <w:rFonts w:cs="Times New Roman"/>
          <w:szCs w:val="24"/>
        </w:rPr>
        <w:t>).</w:t>
      </w:r>
    </w:p>
    <w:p w14:paraId="5F221639" w14:textId="77777777" w:rsidR="00420958" w:rsidRPr="00844F12" w:rsidRDefault="00420958" w:rsidP="00420958">
      <w:pPr>
        <w:pStyle w:val="a3"/>
        <w:numPr>
          <w:ilvl w:val="2"/>
          <w:numId w:val="51"/>
        </w:numPr>
        <w:spacing w:line="360" w:lineRule="auto"/>
        <w:rPr>
          <w:rFonts w:cs="Times New Roman"/>
          <w:szCs w:val="24"/>
        </w:rPr>
      </w:pPr>
      <w:proofErr w:type="spellStart"/>
      <w:r w:rsidRPr="00844F12">
        <w:rPr>
          <w:rFonts w:cs="Times New Roman"/>
          <w:szCs w:val="24"/>
        </w:rPr>
        <w:t>Microsoft</w:t>
      </w:r>
      <w:proofErr w:type="spellEnd"/>
      <w:r w:rsidRPr="00844F12">
        <w:rPr>
          <w:rFonts w:cs="Times New Roman"/>
          <w:szCs w:val="24"/>
        </w:rPr>
        <w:t xml:space="preserve"> </w:t>
      </w:r>
      <w:proofErr w:type="spellStart"/>
      <w:r w:rsidRPr="00844F12">
        <w:rPr>
          <w:rFonts w:cs="Times New Roman"/>
          <w:szCs w:val="24"/>
        </w:rPr>
        <w:t>Windows</w:t>
      </w:r>
      <w:proofErr w:type="spellEnd"/>
      <w:r w:rsidRPr="00844F12">
        <w:rPr>
          <w:rFonts w:cs="Times New Roman"/>
          <w:szCs w:val="24"/>
        </w:rPr>
        <w:t xml:space="preserve"> 10 (</w:t>
      </w:r>
      <w:proofErr w:type="spellStart"/>
      <w:r w:rsidRPr="00844F12">
        <w:rPr>
          <w:rFonts w:cs="Times New Roman"/>
          <w:szCs w:val="24"/>
        </w:rPr>
        <w:t>Enterprise</w:t>
      </w:r>
      <w:proofErr w:type="spellEnd"/>
      <w:r w:rsidRPr="00844F12">
        <w:rPr>
          <w:rFonts w:cs="Times New Roman"/>
          <w:szCs w:val="24"/>
        </w:rPr>
        <w:t>).</w:t>
      </w:r>
    </w:p>
    <w:p w14:paraId="39BB7D25" w14:textId="77777777" w:rsidR="00420958" w:rsidRPr="00B06FEF" w:rsidRDefault="00420958" w:rsidP="00420958">
      <w:pPr>
        <w:pStyle w:val="a3"/>
        <w:numPr>
          <w:ilvl w:val="1"/>
          <w:numId w:val="51"/>
        </w:numPr>
        <w:spacing w:line="360" w:lineRule="auto"/>
        <w:rPr>
          <w:rFonts w:cs="Times New Roman"/>
          <w:szCs w:val="24"/>
        </w:rPr>
      </w:pPr>
      <w:r>
        <w:rPr>
          <w:rFonts w:cs="Times New Roman"/>
          <w:szCs w:val="24"/>
        </w:rPr>
        <w:t xml:space="preserve"> </w:t>
      </w:r>
      <w:r w:rsidRPr="00B06FEF">
        <w:rPr>
          <w:rFonts w:cs="Times New Roman"/>
          <w:szCs w:val="24"/>
        </w:rPr>
        <w:t>В составе ОС для узл</w:t>
      </w:r>
      <w:r>
        <w:rPr>
          <w:rFonts w:cs="Times New Roman"/>
          <w:szCs w:val="24"/>
        </w:rPr>
        <w:t>а Мастерчейн</w:t>
      </w:r>
      <w:r w:rsidRPr="00B06FEF">
        <w:rPr>
          <w:rFonts w:cs="Times New Roman"/>
          <w:szCs w:val="24"/>
        </w:rPr>
        <w:t xml:space="preserve"> (см. п.</w:t>
      </w:r>
      <w:r>
        <w:rPr>
          <w:rFonts w:cs="Times New Roman"/>
          <w:szCs w:val="24"/>
        </w:rPr>
        <w:t xml:space="preserve"> </w:t>
      </w:r>
      <w:r>
        <w:rPr>
          <w:rFonts w:cs="Times New Roman"/>
          <w:szCs w:val="24"/>
        </w:rPr>
        <w:fldChar w:fldCharType="begin"/>
      </w:r>
      <w:r>
        <w:rPr>
          <w:rFonts w:cs="Times New Roman"/>
          <w:szCs w:val="24"/>
        </w:rPr>
        <w:instrText xml:space="preserve"> REF _Ref47014094 \r \h </w:instrText>
      </w:r>
      <w:r>
        <w:rPr>
          <w:rFonts w:cs="Times New Roman"/>
          <w:szCs w:val="24"/>
        </w:rPr>
      </w:r>
      <w:r>
        <w:rPr>
          <w:rFonts w:cs="Times New Roman"/>
          <w:szCs w:val="24"/>
        </w:rPr>
        <w:fldChar w:fldCharType="separate"/>
      </w:r>
      <w:r>
        <w:rPr>
          <w:rFonts w:cs="Times New Roman"/>
          <w:szCs w:val="24"/>
        </w:rPr>
        <w:t>2.1</w:t>
      </w:r>
      <w:r>
        <w:rPr>
          <w:rFonts w:cs="Times New Roman"/>
          <w:szCs w:val="24"/>
        </w:rPr>
        <w:fldChar w:fldCharType="end"/>
      </w:r>
      <w:r w:rsidRPr="00B06FEF">
        <w:rPr>
          <w:rFonts w:cs="Times New Roman"/>
          <w:szCs w:val="24"/>
        </w:rPr>
        <w:t>) должен быть установлен антивирус, сертифицированный ФСБ России.</w:t>
      </w:r>
    </w:p>
    <w:p w14:paraId="68BCD89E" w14:textId="2AE04336" w:rsidR="00420958" w:rsidRPr="00B06FEF" w:rsidRDefault="00420958" w:rsidP="00420958">
      <w:pPr>
        <w:pStyle w:val="a3"/>
        <w:numPr>
          <w:ilvl w:val="1"/>
          <w:numId w:val="51"/>
        </w:numPr>
        <w:spacing w:line="360" w:lineRule="auto"/>
        <w:rPr>
          <w:rFonts w:cs="Times New Roman"/>
          <w:szCs w:val="24"/>
        </w:rPr>
      </w:pPr>
      <w:r>
        <w:rPr>
          <w:rFonts w:cs="Times New Roman"/>
          <w:szCs w:val="24"/>
        </w:rPr>
        <w:t xml:space="preserve"> </w:t>
      </w:r>
      <w:r w:rsidRPr="000E7EFF">
        <w:rPr>
          <w:rFonts w:cs="Times New Roman"/>
          <w:szCs w:val="24"/>
        </w:rPr>
        <w:t>Для класса защиты СКЗИ КС2</w:t>
      </w:r>
      <w:r>
        <w:rPr>
          <w:rFonts w:cs="Times New Roman"/>
          <w:szCs w:val="24"/>
        </w:rPr>
        <w:t>, в</w:t>
      </w:r>
      <w:r w:rsidRPr="00B06FEF">
        <w:rPr>
          <w:rFonts w:cs="Times New Roman"/>
          <w:szCs w:val="24"/>
        </w:rPr>
        <w:t xml:space="preserve"> составе ОС для узл</w:t>
      </w:r>
      <w:r>
        <w:rPr>
          <w:rFonts w:cs="Times New Roman"/>
          <w:szCs w:val="24"/>
        </w:rPr>
        <w:t>а</w:t>
      </w:r>
      <w:r w:rsidRPr="00B06FEF">
        <w:rPr>
          <w:rFonts w:cs="Times New Roman"/>
          <w:szCs w:val="24"/>
        </w:rPr>
        <w:t xml:space="preserve"> </w:t>
      </w:r>
      <w:proofErr w:type="spellStart"/>
      <w:r>
        <w:rPr>
          <w:rFonts w:cs="Times New Roman"/>
          <w:szCs w:val="24"/>
        </w:rPr>
        <w:t>Мастерчейн</w:t>
      </w:r>
      <w:proofErr w:type="spellEnd"/>
      <w:r w:rsidRPr="00B06FEF">
        <w:rPr>
          <w:rFonts w:cs="Times New Roman"/>
          <w:szCs w:val="24"/>
        </w:rPr>
        <w:t xml:space="preserve"> (см. п. </w:t>
      </w:r>
      <w:r>
        <w:rPr>
          <w:rFonts w:cs="Times New Roman"/>
          <w:szCs w:val="24"/>
        </w:rPr>
        <w:fldChar w:fldCharType="begin"/>
      </w:r>
      <w:r>
        <w:rPr>
          <w:rFonts w:cs="Times New Roman"/>
          <w:szCs w:val="24"/>
        </w:rPr>
        <w:instrText xml:space="preserve"> REF _Ref47014094 \r \h </w:instrText>
      </w:r>
      <w:r>
        <w:rPr>
          <w:rFonts w:cs="Times New Roman"/>
          <w:szCs w:val="24"/>
        </w:rPr>
      </w:r>
      <w:r>
        <w:rPr>
          <w:rFonts w:cs="Times New Roman"/>
          <w:szCs w:val="24"/>
        </w:rPr>
        <w:fldChar w:fldCharType="separate"/>
      </w:r>
      <w:r>
        <w:rPr>
          <w:rFonts w:cs="Times New Roman"/>
          <w:szCs w:val="24"/>
        </w:rPr>
        <w:t>2.1</w:t>
      </w:r>
      <w:r>
        <w:rPr>
          <w:rFonts w:cs="Times New Roman"/>
          <w:szCs w:val="24"/>
        </w:rPr>
        <w:fldChar w:fldCharType="end"/>
      </w:r>
      <w:r w:rsidRPr="00B06FEF">
        <w:rPr>
          <w:rFonts w:cs="Times New Roman"/>
          <w:szCs w:val="24"/>
        </w:rPr>
        <w:t>) должно быть установлено СЗИ от НСД, сертифицированное ФСБ РФ.</w:t>
      </w:r>
    </w:p>
    <w:p w14:paraId="2FCF1FFC" w14:textId="77777777" w:rsidR="00420958" w:rsidRPr="00B06FEF" w:rsidRDefault="00420958" w:rsidP="00420958">
      <w:pPr>
        <w:pStyle w:val="a3"/>
        <w:numPr>
          <w:ilvl w:val="1"/>
          <w:numId w:val="51"/>
        </w:numPr>
        <w:spacing w:line="360" w:lineRule="auto"/>
        <w:rPr>
          <w:rFonts w:cs="Times New Roman"/>
          <w:szCs w:val="24"/>
        </w:rPr>
      </w:pPr>
      <w:r>
        <w:rPr>
          <w:rFonts w:cs="Times New Roman"/>
          <w:szCs w:val="24"/>
        </w:rPr>
        <w:t xml:space="preserve"> </w:t>
      </w:r>
      <w:r w:rsidRPr="00B06FEF">
        <w:rPr>
          <w:rFonts w:cs="Times New Roman"/>
          <w:szCs w:val="24"/>
        </w:rPr>
        <w:t xml:space="preserve">В составе ОС АРМ </w:t>
      </w:r>
      <w:r w:rsidRPr="00E812B3">
        <w:rPr>
          <w:rFonts w:cs="Times New Roman"/>
          <w:szCs w:val="24"/>
        </w:rPr>
        <w:t xml:space="preserve">Администратора </w:t>
      </w:r>
      <w:r w:rsidRPr="00E812B3">
        <w:t>ИБ СКЗИ Мастерчейн</w:t>
      </w:r>
      <w:r w:rsidRPr="00E812B3">
        <w:rPr>
          <w:rFonts w:cs="Times New Roman"/>
          <w:szCs w:val="24"/>
        </w:rPr>
        <w:t xml:space="preserve"> </w:t>
      </w:r>
      <w:r w:rsidRPr="00B06FEF">
        <w:rPr>
          <w:rFonts w:cs="Times New Roman"/>
          <w:szCs w:val="24"/>
        </w:rPr>
        <w:t>(см. п.</w:t>
      </w:r>
      <w:r>
        <w:rPr>
          <w:rFonts w:cs="Times New Roman"/>
          <w:szCs w:val="24"/>
        </w:rPr>
        <w:t xml:space="preserve"> 2.2</w:t>
      </w:r>
      <w:r w:rsidRPr="00B06FEF">
        <w:rPr>
          <w:rFonts w:cs="Times New Roman"/>
          <w:szCs w:val="24"/>
        </w:rPr>
        <w:t>) должен быть установлен антивирус, сертифицированный ФСБ России.</w:t>
      </w:r>
    </w:p>
    <w:p w14:paraId="380AC051" w14:textId="674F9225" w:rsidR="00420958" w:rsidRPr="00B06FEF" w:rsidRDefault="00420958" w:rsidP="00420958">
      <w:pPr>
        <w:pStyle w:val="a3"/>
        <w:numPr>
          <w:ilvl w:val="1"/>
          <w:numId w:val="51"/>
        </w:numPr>
        <w:spacing w:line="360" w:lineRule="auto"/>
        <w:rPr>
          <w:rFonts w:cs="Times New Roman"/>
          <w:szCs w:val="24"/>
        </w:rPr>
      </w:pPr>
      <w:r>
        <w:rPr>
          <w:rFonts w:cs="Times New Roman"/>
          <w:szCs w:val="24"/>
        </w:rPr>
        <w:t xml:space="preserve"> </w:t>
      </w:r>
      <w:r w:rsidRPr="000E7EFF">
        <w:rPr>
          <w:rFonts w:cs="Times New Roman"/>
          <w:szCs w:val="24"/>
        </w:rPr>
        <w:t>Для класса защиты СКЗИ КС2</w:t>
      </w:r>
      <w:r>
        <w:rPr>
          <w:rFonts w:cs="Times New Roman"/>
          <w:szCs w:val="24"/>
        </w:rPr>
        <w:t>, в</w:t>
      </w:r>
      <w:r w:rsidRPr="00B06FEF">
        <w:rPr>
          <w:rFonts w:cs="Times New Roman"/>
          <w:szCs w:val="24"/>
        </w:rPr>
        <w:t xml:space="preserve"> составе ОС АРМ </w:t>
      </w:r>
      <w:r w:rsidRPr="00E812B3">
        <w:rPr>
          <w:rFonts w:cs="Times New Roman"/>
          <w:szCs w:val="24"/>
        </w:rPr>
        <w:t xml:space="preserve">Администратора </w:t>
      </w:r>
      <w:r w:rsidRPr="00E812B3">
        <w:t xml:space="preserve">ИБ СКЗИ </w:t>
      </w:r>
      <w:proofErr w:type="spellStart"/>
      <w:r w:rsidRPr="00E812B3">
        <w:t>Мастерчейн</w:t>
      </w:r>
      <w:proofErr w:type="spellEnd"/>
      <w:r w:rsidRPr="00B06FEF">
        <w:rPr>
          <w:rFonts w:cs="Times New Roman"/>
          <w:szCs w:val="24"/>
        </w:rPr>
        <w:t xml:space="preserve"> (см. п.</w:t>
      </w:r>
      <w:r>
        <w:rPr>
          <w:rFonts w:cs="Times New Roman"/>
          <w:szCs w:val="24"/>
        </w:rPr>
        <w:t>2.2.</w:t>
      </w:r>
      <w:r w:rsidRPr="00B06FEF">
        <w:rPr>
          <w:rFonts w:cs="Times New Roman"/>
          <w:szCs w:val="24"/>
        </w:rPr>
        <w:t>) должно быть установлено СЗИ от НСД, сертифицированное ФСБ России.</w:t>
      </w:r>
    </w:p>
    <w:p w14:paraId="0F80BEFE" w14:textId="77777777" w:rsidR="00420958" w:rsidRPr="00B06FEF" w:rsidRDefault="00420958" w:rsidP="00420958">
      <w:pPr>
        <w:pStyle w:val="a3"/>
        <w:numPr>
          <w:ilvl w:val="0"/>
          <w:numId w:val="51"/>
        </w:numPr>
        <w:spacing w:line="360" w:lineRule="auto"/>
        <w:rPr>
          <w:rFonts w:cs="Times New Roman"/>
          <w:szCs w:val="24"/>
        </w:rPr>
      </w:pPr>
      <w:r w:rsidRPr="00B06FEF">
        <w:rPr>
          <w:rFonts w:cs="Times New Roman"/>
          <w:szCs w:val="24"/>
        </w:rPr>
        <w:t xml:space="preserve">Для функционирования программных средств </w:t>
      </w:r>
      <w:r>
        <w:rPr>
          <w:rFonts w:cs="Times New Roman"/>
          <w:szCs w:val="24"/>
        </w:rPr>
        <w:t>СКЗИ Мастерчейн</w:t>
      </w:r>
      <w:r w:rsidRPr="00B06FEF">
        <w:rPr>
          <w:rFonts w:cs="Times New Roman"/>
          <w:szCs w:val="24"/>
        </w:rPr>
        <w:t xml:space="preserve"> на Узл</w:t>
      </w:r>
      <w:r>
        <w:rPr>
          <w:rFonts w:cs="Times New Roman"/>
          <w:szCs w:val="24"/>
        </w:rPr>
        <w:t>е</w:t>
      </w:r>
      <w:r w:rsidRPr="00B06FEF">
        <w:rPr>
          <w:rFonts w:cs="Times New Roman"/>
          <w:szCs w:val="24"/>
        </w:rPr>
        <w:t xml:space="preserve"> Участника должно устанавливаться следующие программное обеспечение:</w:t>
      </w:r>
    </w:p>
    <w:p w14:paraId="592BC866" w14:textId="77777777" w:rsidR="00420958" w:rsidRPr="00B06FEF" w:rsidRDefault="00420958" w:rsidP="00420958">
      <w:pPr>
        <w:pStyle w:val="a3"/>
        <w:numPr>
          <w:ilvl w:val="1"/>
          <w:numId w:val="51"/>
        </w:numPr>
        <w:spacing w:line="360" w:lineRule="auto"/>
        <w:rPr>
          <w:rFonts w:cs="Times New Roman"/>
          <w:szCs w:val="24"/>
        </w:rPr>
      </w:pPr>
      <w:r>
        <w:rPr>
          <w:rFonts w:cs="Times New Roman"/>
          <w:szCs w:val="24"/>
        </w:rPr>
        <w:t xml:space="preserve"> </w:t>
      </w:r>
      <w:r w:rsidRPr="00B06FEF">
        <w:rPr>
          <w:rFonts w:cs="Times New Roman"/>
          <w:szCs w:val="24"/>
        </w:rPr>
        <w:t xml:space="preserve">На узле </w:t>
      </w:r>
      <w:r>
        <w:rPr>
          <w:rFonts w:cs="Times New Roman"/>
          <w:szCs w:val="24"/>
        </w:rPr>
        <w:t>Мастерчейн</w:t>
      </w:r>
      <w:r w:rsidRPr="00B06FEF">
        <w:rPr>
          <w:rFonts w:cs="Times New Roman"/>
          <w:szCs w:val="24"/>
        </w:rPr>
        <w:t xml:space="preserve"> должно устанавливаться следующее ПО:</w:t>
      </w:r>
    </w:p>
    <w:p w14:paraId="7FB3DEBF" w14:textId="165EAFA2" w:rsidR="00420958" w:rsidRPr="00B06FEF" w:rsidRDefault="00420958" w:rsidP="00420958">
      <w:pPr>
        <w:pStyle w:val="a3"/>
        <w:numPr>
          <w:ilvl w:val="2"/>
          <w:numId w:val="51"/>
        </w:numPr>
        <w:spacing w:line="360" w:lineRule="auto"/>
        <w:rPr>
          <w:rFonts w:cs="Times New Roman"/>
          <w:szCs w:val="24"/>
        </w:rPr>
      </w:pPr>
      <w:r w:rsidRPr="00B06FEF">
        <w:rPr>
          <w:rFonts w:cs="Times New Roman"/>
          <w:szCs w:val="24"/>
        </w:rPr>
        <w:t xml:space="preserve">СКЗИ КриптоПро </w:t>
      </w:r>
      <w:r w:rsidRPr="00B06FEF">
        <w:rPr>
          <w:rFonts w:cs="Times New Roman"/>
          <w:szCs w:val="24"/>
          <w:lang w:val="en-US"/>
        </w:rPr>
        <w:t>CSP</w:t>
      </w:r>
      <w:r w:rsidRPr="00B06FEF">
        <w:rPr>
          <w:rFonts w:cs="Times New Roman"/>
          <w:szCs w:val="24"/>
        </w:rPr>
        <w:t xml:space="preserve"> версии 5.0. (КС1 - 1-</w:t>
      </w:r>
      <w:r w:rsidRPr="00B06FEF">
        <w:rPr>
          <w:rFonts w:cs="Times New Roman"/>
          <w:szCs w:val="24"/>
          <w:lang w:val="en-US"/>
        </w:rPr>
        <w:t>Base</w:t>
      </w:r>
      <w:r w:rsidRPr="00B06FEF">
        <w:rPr>
          <w:rFonts w:cs="Times New Roman"/>
          <w:szCs w:val="24"/>
        </w:rPr>
        <w:t xml:space="preserve">/ КС </w:t>
      </w:r>
      <w:proofErr w:type="gramStart"/>
      <w:r w:rsidRPr="00B06FEF">
        <w:rPr>
          <w:rFonts w:cs="Times New Roman"/>
          <w:szCs w:val="24"/>
        </w:rPr>
        <w:t>2 - 2</w:t>
      </w:r>
      <w:proofErr w:type="gramEnd"/>
      <w:r w:rsidRPr="00B06FEF">
        <w:rPr>
          <w:rFonts w:cs="Times New Roman"/>
          <w:szCs w:val="24"/>
        </w:rPr>
        <w:t>-</w:t>
      </w:r>
      <w:r w:rsidRPr="00B06FEF">
        <w:rPr>
          <w:rFonts w:cs="Times New Roman"/>
          <w:szCs w:val="24"/>
          <w:lang w:val="en-US"/>
        </w:rPr>
        <w:t>Base</w:t>
      </w:r>
      <w:r w:rsidRPr="00B06FEF">
        <w:rPr>
          <w:rFonts w:cs="Times New Roman"/>
          <w:szCs w:val="24"/>
        </w:rPr>
        <w:t>).</w:t>
      </w:r>
    </w:p>
    <w:p w14:paraId="32754298" w14:textId="77777777" w:rsidR="00420958" w:rsidRPr="00B06FEF" w:rsidRDefault="00420958" w:rsidP="00420958">
      <w:pPr>
        <w:pStyle w:val="a3"/>
        <w:numPr>
          <w:ilvl w:val="2"/>
          <w:numId w:val="51"/>
        </w:numPr>
        <w:spacing w:line="360" w:lineRule="auto"/>
        <w:rPr>
          <w:rFonts w:cs="Times New Roman"/>
          <w:szCs w:val="24"/>
        </w:rPr>
      </w:pPr>
      <w:r w:rsidRPr="00B06FEF">
        <w:rPr>
          <w:rFonts w:cs="Times New Roman"/>
          <w:szCs w:val="24"/>
        </w:rPr>
        <w:t xml:space="preserve">ПО </w:t>
      </w:r>
      <w:proofErr w:type="spellStart"/>
      <w:r w:rsidRPr="00B06FEF">
        <w:rPr>
          <w:rFonts w:cs="Times New Roman"/>
          <w:szCs w:val="24"/>
          <w:lang w:val="en-US"/>
        </w:rPr>
        <w:t>Stunnel</w:t>
      </w:r>
      <w:proofErr w:type="spellEnd"/>
      <w:r w:rsidRPr="00B06FEF">
        <w:rPr>
          <w:rFonts w:cs="Times New Roman"/>
          <w:szCs w:val="24"/>
        </w:rPr>
        <w:t xml:space="preserve"> (входящее в состав СКЗИ КриптоПро </w:t>
      </w:r>
      <w:r w:rsidRPr="00B06FEF">
        <w:rPr>
          <w:rFonts w:cs="Times New Roman"/>
          <w:szCs w:val="24"/>
          <w:lang w:val="en-US"/>
        </w:rPr>
        <w:t>CSP</w:t>
      </w:r>
      <w:r w:rsidRPr="00B06FEF">
        <w:rPr>
          <w:rFonts w:cs="Times New Roman"/>
          <w:szCs w:val="24"/>
        </w:rPr>
        <w:t xml:space="preserve"> 5.0).</w:t>
      </w:r>
    </w:p>
    <w:p w14:paraId="578888C6" w14:textId="77777777" w:rsidR="00420958" w:rsidRPr="00B06FEF" w:rsidRDefault="00420958" w:rsidP="00420958">
      <w:pPr>
        <w:pStyle w:val="a3"/>
        <w:numPr>
          <w:ilvl w:val="1"/>
          <w:numId w:val="51"/>
        </w:numPr>
        <w:spacing w:line="360" w:lineRule="auto"/>
        <w:rPr>
          <w:rFonts w:cs="Times New Roman"/>
          <w:szCs w:val="24"/>
        </w:rPr>
      </w:pPr>
      <w:r w:rsidRPr="00B06FEF">
        <w:rPr>
          <w:rFonts w:cs="Times New Roman"/>
          <w:szCs w:val="24"/>
        </w:rPr>
        <w:t xml:space="preserve">На АРМ </w:t>
      </w:r>
      <w:r w:rsidRPr="00E812B3">
        <w:rPr>
          <w:rFonts w:cs="Times New Roman"/>
          <w:szCs w:val="24"/>
        </w:rPr>
        <w:t xml:space="preserve">Администратора </w:t>
      </w:r>
      <w:r w:rsidRPr="00E812B3">
        <w:t>ИБ СКЗИ Мастерчейн</w:t>
      </w:r>
      <w:r w:rsidRPr="00E812B3">
        <w:rPr>
          <w:rFonts w:cs="Times New Roman"/>
          <w:szCs w:val="24"/>
        </w:rPr>
        <w:t xml:space="preserve"> </w:t>
      </w:r>
      <w:r w:rsidRPr="00B06FEF">
        <w:rPr>
          <w:rFonts w:cs="Times New Roman"/>
          <w:szCs w:val="24"/>
        </w:rPr>
        <w:t>должно устанавливаться следующее ПО:</w:t>
      </w:r>
    </w:p>
    <w:p w14:paraId="2BF3FFAE" w14:textId="0189EF03" w:rsidR="00420958" w:rsidRPr="00B06FEF" w:rsidRDefault="00420958" w:rsidP="00420958">
      <w:pPr>
        <w:pStyle w:val="a3"/>
        <w:numPr>
          <w:ilvl w:val="2"/>
          <w:numId w:val="51"/>
        </w:numPr>
        <w:spacing w:line="360" w:lineRule="auto"/>
        <w:rPr>
          <w:rFonts w:cs="Times New Roman"/>
          <w:szCs w:val="24"/>
        </w:rPr>
      </w:pPr>
      <w:r w:rsidRPr="00B06FEF">
        <w:rPr>
          <w:rFonts w:cs="Times New Roman"/>
          <w:szCs w:val="24"/>
        </w:rPr>
        <w:t xml:space="preserve">СКЗИ КриптоПро </w:t>
      </w:r>
      <w:r w:rsidRPr="00B06FEF">
        <w:rPr>
          <w:rFonts w:cs="Times New Roman"/>
          <w:szCs w:val="24"/>
          <w:lang w:val="en-US"/>
        </w:rPr>
        <w:t>CSP</w:t>
      </w:r>
      <w:r w:rsidRPr="00B06FEF">
        <w:rPr>
          <w:rFonts w:cs="Times New Roman"/>
          <w:szCs w:val="24"/>
        </w:rPr>
        <w:t xml:space="preserve"> версии 5.0. (КС1 - 1-</w:t>
      </w:r>
      <w:r w:rsidRPr="00B06FEF">
        <w:rPr>
          <w:rFonts w:cs="Times New Roman"/>
          <w:szCs w:val="24"/>
          <w:lang w:val="en-US"/>
        </w:rPr>
        <w:t>Base</w:t>
      </w:r>
      <w:r w:rsidRPr="00B06FEF">
        <w:rPr>
          <w:rFonts w:cs="Times New Roman"/>
          <w:szCs w:val="24"/>
        </w:rPr>
        <w:t xml:space="preserve">/ КС </w:t>
      </w:r>
      <w:proofErr w:type="gramStart"/>
      <w:r w:rsidRPr="00B06FEF">
        <w:rPr>
          <w:rFonts w:cs="Times New Roman"/>
          <w:szCs w:val="24"/>
        </w:rPr>
        <w:t>2 - 2</w:t>
      </w:r>
      <w:proofErr w:type="gramEnd"/>
      <w:r w:rsidRPr="00B06FEF">
        <w:rPr>
          <w:rFonts w:cs="Times New Roman"/>
          <w:szCs w:val="24"/>
        </w:rPr>
        <w:t>-</w:t>
      </w:r>
      <w:r w:rsidRPr="00B06FEF">
        <w:rPr>
          <w:rFonts w:cs="Times New Roman"/>
          <w:szCs w:val="24"/>
          <w:lang w:val="en-US"/>
        </w:rPr>
        <w:t>Base</w:t>
      </w:r>
      <w:r w:rsidRPr="00B06FEF">
        <w:rPr>
          <w:rFonts w:cs="Times New Roman"/>
          <w:szCs w:val="24"/>
        </w:rPr>
        <w:t>).</w:t>
      </w:r>
    </w:p>
    <w:p w14:paraId="4AA47154" w14:textId="77777777" w:rsidR="00420958" w:rsidRPr="00B06FEF" w:rsidRDefault="00420958" w:rsidP="00420958">
      <w:pPr>
        <w:pStyle w:val="a3"/>
        <w:numPr>
          <w:ilvl w:val="2"/>
          <w:numId w:val="51"/>
        </w:numPr>
        <w:spacing w:line="360" w:lineRule="auto"/>
        <w:rPr>
          <w:rFonts w:cs="Times New Roman"/>
          <w:szCs w:val="24"/>
        </w:rPr>
      </w:pPr>
      <w:r w:rsidRPr="00B06FEF">
        <w:rPr>
          <w:rFonts w:cs="Times New Roman"/>
          <w:szCs w:val="24"/>
        </w:rPr>
        <w:t xml:space="preserve">ПО КриптоПро ЭЦП </w:t>
      </w:r>
      <w:r w:rsidRPr="00B06FEF">
        <w:rPr>
          <w:rFonts w:cs="Times New Roman"/>
          <w:szCs w:val="24"/>
          <w:lang w:val="en-US"/>
        </w:rPr>
        <w:t>browser</w:t>
      </w:r>
      <w:r w:rsidRPr="00B06FEF">
        <w:rPr>
          <w:rFonts w:cs="Times New Roman"/>
          <w:szCs w:val="24"/>
        </w:rPr>
        <w:t xml:space="preserve"> </w:t>
      </w:r>
      <w:r w:rsidRPr="00B06FEF">
        <w:rPr>
          <w:rFonts w:cs="Times New Roman"/>
          <w:szCs w:val="24"/>
          <w:lang w:val="en-US"/>
        </w:rPr>
        <w:t>plug</w:t>
      </w:r>
      <w:r w:rsidRPr="00B06FEF">
        <w:rPr>
          <w:rFonts w:cs="Times New Roman"/>
          <w:szCs w:val="24"/>
        </w:rPr>
        <w:t>-</w:t>
      </w:r>
      <w:r w:rsidRPr="00B06FEF">
        <w:rPr>
          <w:rFonts w:cs="Times New Roman"/>
          <w:szCs w:val="24"/>
          <w:lang w:val="en-US"/>
        </w:rPr>
        <w:t>in 2.0</w:t>
      </w:r>
      <w:r w:rsidRPr="00B06FEF">
        <w:rPr>
          <w:rFonts w:cs="Times New Roman"/>
          <w:szCs w:val="24"/>
        </w:rPr>
        <w:t>.</w:t>
      </w:r>
    </w:p>
    <w:p w14:paraId="219C896C" w14:textId="77777777" w:rsidR="00420958" w:rsidRPr="00B06FEF" w:rsidRDefault="00420958" w:rsidP="00420958">
      <w:pPr>
        <w:pStyle w:val="a3"/>
        <w:numPr>
          <w:ilvl w:val="0"/>
          <w:numId w:val="51"/>
        </w:numPr>
        <w:spacing w:line="360" w:lineRule="auto"/>
        <w:rPr>
          <w:rFonts w:cs="Times New Roman"/>
          <w:szCs w:val="24"/>
        </w:rPr>
      </w:pPr>
      <w:r w:rsidRPr="00B06FEF">
        <w:rPr>
          <w:rFonts w:cs="Times New Roman"/>
          <w:szCs w:val="24"/>
        </w:rPr>
        <w:lastRenderedPageBreak/>
        <w:t>На Узл</w:t>
      </w:r>
      <w:r>
        <w:rPr>
          <w:rFonts w:cs="Times New Roman"/>
          <w:szCs w:val="24"/>
        </w:rPr>
        <w:t>е</w:t>
      </w:r>
      <w:r w:rsidRPr="00B06FEF">
        <w:rPr>
          <w:rFonts w:cs="Times New Roman"/>
          <w:szCs w:val="24"/>
        </w:rPr>
        <w:t xml:space="preserve"> Участника должно быть установлено следующее прикладное ПО:</w:t>
      </w:r>
    </w:p>
    <w:p w14:paraId="0D50A8EA" w14:textId="77777777" w:rsidR="00420958" w:rsidRPr="00B06FEF" w:rsidRDefault="00420958" w:rsidP="00420958">
      <w:pPr>
        <w:pStyle w:val="a3"/>
        <w:numPr>
          <w:ilvl w:val="1"/>
          <w:numId w:val="51"/>
        </w:numPr>
        <w:spacing w:line="360" w:lineRule="auto"/>
        <w:rPr>
          <w:rFonts w:cs="Times New Roman"/>
          <w:szCs w:val="24"/>
        </w:rPr>
      </w:pPr>
      <w:r w:rsidRPr="00B06FEF">
        <w:rPr>
          <w:rFonts w:cs="Times New Roman"/>
          <w:szCs w:val="24"/>
        </w:rPr>
        <w:t xml:space="preserve">Узел </w:t>
      </w:r>
      <w:r>
        <w:rPr>
          <w:rFonts w:cs="Times New Roman"/>
          <w:szCs w:val="24"/>
        </w:rPr>
        <w:t>Мастерчейн – СКЗИ Мастерчейн</w:t>
      </w:r>
      <w:r w:rsidRPr="00B06FEF">
        <w:rPr>
          <w:rFonts w:cs="Times New Roman"/>
          <w:szCs w:val="24"/>
        </w:rPr>
        <w:t>.</w:t>
      </w:r>
    </w:p>
    <w:p w14:paraId="6A6CC0B8" w14:textId="77777777" w:rsidR="00420958" w:rsidRPr="00B06FEF" w:rsidRDefault="00420958" w:rsidP="00420958">
      <w:pPr>
        <w:pStyle w:val="a3"/>
        <w:numPr>
          <w:ilvl w:val="0"/>
          <w:numId w:val="51"/>
        </w:numPr>
        <w:spacing w:line="360" w:lineRule="auto"/>
        <w:rPr>
          <w:rFonts w:cs="Times New Roman"/>
          <w:szCs w:val="24"/>
        </w:rPr>
      </w:pPr>
      <w:r w:rsidRPr="00B06FEF">
        <w:rPr>
          <w:rFonts w:cs="Times New Roman"/>
          <w:szCs w:val="24"/>
        </w:rPr>
        <w:t>Участник ЦБГ выделяет для запроса и регистрации сертификатов в тестовом УЦ ПЭВМ (далее – АРМ взаимодействия с УЦ) со следующими характеристиками:</w:t>
      </w:r>
    </w:p>
    <w:p w14:paraId="692A3705" w14:textId="77777777" w:rsidR="00420958" w:rsidRPr="00B06FEF" w:rsidRDefault="00420958" w:rsidP="00420958">
      <w:pPr>
        <w:pStyle w:val="20"/>
        <w:numPr>
          <w:ilvl w:val="1"/>
          <w:numId w:val="51"/>
        </w:numPr>
        <w:spacing w:before="120" w:after="120"/>
        <w:contextualSpacing w:val="0"/>
      </w:pPr>
      <w:r w:rsidRPr="00B06FEF">
        <w:t>Центральный процессор: 1 х 2 ГГц (количество ядер</w:t>
      </w:r>
      <w:r w:rsidRPr="00B06FEF" w:rsidDel="00DC1949">
        <w:t xml:space="preserve"> </w:t>
      </w:r>
      <w:r w:rsidRPr="00B06FEF">
        <w:t>/частота).</w:t>
      </w:r>
    </w:p>
    <w:p w14:paraId="138DB567" w14:textId="77777777" w:rsidR="00420958" w:rsidRPr="00B06FEF" w:rsidRDefault="00420958" w:rsidP="00420958">
      <w:pPr>
        <w:pStyle w:val="20"/>
        <w:numPr>
          <w:ilvl w:val="1"/>
          <w:numId w:val="51"/>
        </w:numPr>
        <w:spacing w:before="120" w:after="120"/>
        <w:contextualSpacing w:val="0"/>
      </w:pPr>
      <w:r w:rsidRPr="00B06FEF">
        <w:t>Оперативная память: объем не менее</w:t>
      </w:r>
      <w:r w:rsidRPr="00B06FEF" w:rsidDel="00E307E9">
        <w:t xml:space="preserve"> </w:t>
      </w:r>
      <w:r w:rsidRPr="00B06FEF">
        <w:t>2 Гб.</w:t>
      </w:r>
    </w:p>
    <w:p w14:paraId="3E74EA30" w14:textId="77777777" w:rsidR="00420958" w:rsidRPr="00B06FEF" w:rsidRDefault="00420958" w:rsidP="00420958">
      <w:pPr>
        <w:pStyle w:val="20"/>
        <w:numPr>
          <w:ilvl w:val="1"/>
          <w:numId w:val="51"/>
        </w:numPr>
        <w:spacing w:before="120" w:after="120"/>
        <w:contextualSpacing w:val="0"/>
      </w:pPr>
      <w:r w:rsidRPr="00B06FEF">
        <w:t>Дисковое пространство: объем не менее 50 Гб .</w:t>
      </w:r>
    </w:p>
    <w:p w14:paraId="26490F00" w14:textId="77777777" w:rsidR="00420958" w:rsidRPr="00B06FEF" w:rsidRDefault="00420958" w:rsidP="00420958">
      <w:pPr>
        <w:pStyle w:val="20"/>
        <w:numPr>
          <w:ilvl w:val="1"/>
          <w:numId w:val="51"/>
        </w:numPr>
        <w:spacing w:before="120" w:after="120"/>
        <w:contextualSpacing w:val="0"/>
      </w:pPr>
      <w:r w:rsidRPr="00B06FEF">
        <w:t xml:space="preserve">Наличие </w:t>
      </w:r>
      <w:r w:rsidRPr="00B06FEF">
        <w:rPr>
          <w:lang w:val="en-US"/>
        </w:rPr>
        <w:t>USB</w:t>
      </w:r>
      <w:r w:rsidRPr="00B06FEF">
        <w:t xml:space="preserve">-разъема </w:t>
      </w:r>
      <w:r w:rsidRPr="00B06FEF">
        <w:rPr>
          <w:lang w:val="en-US"/>
        </w:rPr>
        <w:t>2.0;</w:t>
      </w:r>
    </w:p>
    <w:p w14:paraId="5BD14B7D" w14:textId="77777777" w:rsidR="00420958" w:rsidRPr="00B06FEF" w:rsidRDefault="00420958" w:rsidP="00420958">
      <w:pPr>
        <w:pStyle w:val="a3"/>
        <w:numPr>
          <w:ilvl w:val="1"/>
          <w:numId w:val="51"/>
        </w:numPr>
        <w:spacing w:line="360" w:lineRule="auto"/>
        <w:rPr>
          <w:rFonts w:cs="Times New Roman"/>
          <w:szCs w:val="24"/>
        </w:rPr>
      </w:pPr>
      <w:r w:rsidRPr="00B06FEF">
        <w:rPr>
          <w:rFonts w:cs="Times New Roman"/>
          <w:szCs w:val="24"/>
        </w:rPr>
        <w:t xml:space="preserve"> Операционная система – </w:t>
      </w:r>
      <w:r w:rsidRPr="00B06FEF">
        <w:rPr>
          <w:rFonts w:cs="Times New Roman"/>
          <w:szCs w:val="24"/>
          <w:lang w:val="en-US"/>
        </w:rPr>
        <w:t>MS</w:t>
      </w:r>
      <w:r w:rsidRPr="00B06FEF">
        <w:rPr>
          <w:rFonts w:cs="Times New Roman"/>
          <w:szCs w:val="24"/>
        </w:rPr>
        <w:t xml:space="preserve"> </w:t>
      </w:r>
      <w:r w:rsidRPr="00B06FEF">
        <w:rPr>
          <w:rFonts w:cs="Times New Roman"/>
          <w:szCs w:val="24"/>
          <w:lang w:val="en-US"/>
        </w:rPr>
        <w:t>Windows</w:t>
      </w:r>
      <w:r w:rsidRPr="00B06FEF">
        <w:rPr>
          <w:rFonts w:cs="Times New Roman"/>
          <w:szCs w:val="24"/>
        </w:rPr>
        <w:t xml:space="preserve"> 10 с браузером </w:t>
      </w:r>
      <w:r w:rsidRPr="00B06FEF">
        <w:rPr>
          <w:rFonts w:cs="Times New Roman"/>
          <w:szCs w:val="24"/>
          <w:lang w:val="en-US"/>
        </w:rPr>
        <w:t>Internet</w:t>
      </w:r>
      <w:r w:rsidRPr="00B06FEF">
        <w:rPr>
          <w:rFonts w:cs="Times New Roman"/>
          <w:szCs w:val="24"/>
        </w:rPr>
        <w:t xml:space="preserve"> </w:t>
      </w:r>
      <w:r w:rsidRPr="00B06FEF">
        <w:rPr>
          <w:rFonts w:cs="Times New Roman"/>
          <w:szCs w:val="24"/>
          <w:lang w:val="en-US"/>
        </w:rPr>
        <w:t>Explorer</w:t>
      </w:r>
      <w:r w:rsidRPr="00B06FEF">
        <w:rPr>
          <w:rFonts w:cs="Times New Roman"/>
          <w:szCs w:val="24"/>
        </w:rPr>
        <w:t xml:space="preserve"> 11.</w:t>
      </w:r>
    </w:p>
    <w:p w14:paraId="0749E81C" w14:textId="77777777" w:rsidR="00420958" w:rsidRPr="00B06FEF" w:rsidRDefault="00420958" w:rsidP="00420958">
      <w:pPr>
        <w:pStyle w:val="a3"/>
        <w:numPr>
          <w:ilvl w:val="1"/>
          <w:numId w:val="51"/>
        </w:numPr>
        <w:spacing w:line="360" w:lineRule="auto"/>
        <w:rPr>
          <w:rFonts w:cs="Times New Roman"/>
          <w:szCs w:val="24"/>
        </w:rPr>
      </w:pPr>
      <w:r w:rsidRPr="00B06FEF">
        <w:rPr>
          <w:rFonts w:cs="Times New Roman"/>
          <w:szCs w:val="24"/>
        </w:rPr>
        <w:t>Установленное ПО:</w:t>
      </w:r>
    </w:p>
    <w:p w14:paraId="395A2AA7" w14:textId="77777777" w:rsidR="00420958" w:rsidRPr="00B06FEF" w:rsidRDefault="00420958" w:rsidP="00420958">
      <w:pPr>
        <w:pStyle w:val="a3"/>
        <w:numPr>
          <w:ilvl w:val="2"/>
          <w:numId w:val="51"/>
        </w:numPr>
        <w:spacing w:line="360" w:lineRule="auto"/>
        <w:rPr>
          <w:rFonts w:cs="Times New Roman"/>
          <w:szCs w:val="24"/>
        </w:rPr>
      </w:pPr>
      <w:r w:rsidRPr="00B06FEF">
        <w:rPr>
          <w:rFonts w:cs="Times New Roman"/>
          <w:szCs w:val="24"/>
        </w:rPr>
        <w:t xml:space="preserve">КриптоПро </w:t>
      </w:r>
      <w:r w:rsidRPr="00B06FEF">
        <w:rPr>
          <w:rFonts w:cs="Times New Roman"/>
          <w:szCs w:val="24"/>
          <w:lang w:val="en-US"/>
        </w:rPr>
        <w:t xml:space="preserve">CSP </w:t>
      </w:r>
      <w:r w:rsidRPr="00B06FEF">
        <w:rPr>
          <w:rFonts w:cs="Times New Roman"/>
          <w:szCs w:val="24"/>
        </w:rPr>
        <w:t>версия 5.0.</w:t>
      </w:r>
    </w:p>
    <w:p w14:paraId="53231026" w14:textId="77777777" w:rsidR="00420958" w:rsidRPr="00B06FEF" w:rsidRDefault="00420958" w:rsidP="00420958">
      <w:pPr>
        <w:pStyle w:val="a3"/>
        <w:numPr>
          <w:ilvl w:val="2"/>
          <w:numId w:val="51"/>
        </w:numPr>
        <w:spacing w:line="360" w:lineRule="auto"/>
        <w:rPr>
          <w:rFonts w:cs="Times New Roman"/>
          <w:szCs w:val="24"/>
        </w:rPr>
      </w:pPr>
      <w:r w:rsidRPr="00B06FEF">
        <w:rPr>
          <w:rFonts w:cs="Times New Roman"/>
          <w:szCs w:val="24"/>
        </w:rPr>
        <w:t>КриптоПро ЭЦП.</w:t>
      </w:r>
    </w:p>
    <w:p w14:paraId="032F6696" w14:textId="77777777" w:rsidR="00420958" w:rsidRPr="00C64913" w:rsidRDefault="00420958" w:rsidP="00420958">
      <w:pPr>
        <w:pStyle w:val="a3"/>
        <w:numPr>
          <w:ilvl w:val="0"/>
          <w:numId w:val="51"/>
        </w:numPr>
        <w:spacing w:line="360" w:lineRule="auto"/>
        <w:rPr>
          <w:rFonts w:cs="Times New Roman"/>
          <w:szCs w:val="24"/>
        </w:rPr>
      </w:pPr>
      <w:r w:rsidRPr="00B06FEF">
        <w:rPr>
          <w:rFonts w:cs="Times New Roman"/>
          <w:szCs w:val="24"/>
        </w:rPr>
        <w:t xml:space="preserve">С применением АРМ взаимодействия с УЦ должны быть запрошены и сохранены на ключевые носители сертификаты (сетевой адрес Тестового УЦ </w:t>
      </w:r>
      <w:hyperlink r:id="rId41" w:history="1">
        <w:r w:rsidRPr="00C64913">
          <w:rPr>
            <w:rStyle w:val="a6"/>
            <w:rFonts w:cs="Times New Roman"/>
            <w:szCs w:val="24"/>
          </w:rPr>
          <w:t>http</w:t>
        </w:r>
        <w:r w:rsidRPr="00B06FEF">
          <w:rPr>
            <w:rStyle w:val="a6"/>
            <w:rFonts w:cs="Times New Roman"/>
            <w:szCs w:val="24"/>
            <w:lang w:val="en-US"/>
          </w:rPr>
          <w:t>s</w:t>
        </w:r>
        <w:r w:rsidRPr="00B06FEF">
          <w:rPr>
            <w:rStyle w:val="a6"/>
            <w:rFonts w:cs="Times New Roman"/>
            <w:szCs w:val="24"/>
          </w:rPr>
          <w:t>://testca2012.cryptopro.ru/</w:t>
        </w:r>
        <w:proofErr w:type="spellStart"/>
        <w:r w:rsidRPr="00B06FEF">
          <w:rPr>
            <w:rStyle w:val="a6"/>
            <w:rFonts w:cs="Times New Roman"/>
            <w:szCs w:val="24"/>
          </w:rPr>
          <w:t>ui</w:t>
        </w:r>
        <w:proofErr w:type="spellEnd"/>
      </w:hyperlink>
      <w:r w:rsidRPr="00C64913">
        <w:rPr>
          <w:rFonts w:cs="Times New Roman"/>
          <w:szCs w:val="24"/>
        </w:rPr>
        <w:t>):</w:t>
      </w:r>
    </w:p>
    <w:p w14:paraId="4C7F47BB" w14:textId="77777777" w:rsidR="00420958" w:rsidRPr="00B06FEF" w:rsidRDefault="00420958" w:rsidP="00420958">
      <w:pPr>
        <w:pStyle w:val="a3"/>
        <w:numPr>
          <w:ilvl w:val="1"/>
          <w:numId w:val="51"/>
        </w:numPr>
        <w:spacing w:line="360" w:lineRule="auto"/>
        <w:rPr>
          <w:rFonts w:cs="Times New Roman"/>
          <w:szCs w:val="24"/>
        </w:rPr>
      </w:pPr>
      <w:r w:rsidRPr="00B06FEF">
        <w:rPr>
          <w:rFonts w:cs="Times New Roman"/>
          <w:szCs w:val="24"/>
        </w:rPr>
        <w:t>В качестве ключевых носителей допускается применение нижеуказанных:</w:t>
      </w:r>
    </w:p>
    <w:p w14:paraId="49EFB677" w14:textId="77777777" w:rsidR="00420958" w:rsidRPr="00B06FEF" w:rsidRDefault="00420958" w:rsidP="00420958">
      <w:pPr>
        <w:pStyle w:val="a3"/>
        <w:numPr>
          <w:ilvl w:val="2"/>
          <w:numId w:val="51"/>
        </w:numPr>
        <w:spacing w:line="360" w:lineRule="auto"/>
        <w:rPr>
          <w:rFonts w:cs="Times New Roman"/>
          <w:szCs w:val="24"/>
        </w:rPr>
      </w:pPr>
      <w:proofErr w:type="spellStart"/>
      <w:r w:rsidRPr="00317DF7">
        <w:rPr>
          <w:rFonts w:cs="Times New Roman"/>
        </w:rPr>
        <w:t>Рутокен</w:t>
      </w:r>
      <w:proofErr w:type="spellEnd"/>
      <w:r w:rsidRPr="00317DF7">
        <w:rPr>
          <w:rFonts w:cs="Times New Roman"/>
        </w:rPr>
        <w:t xml:space="preserve"> ЭЦП PKI.</w:t>
      </w:r>
    </w:p>
    <w:p w14:paraId="0C37C26F" w14:textId="77777777" w:rsidR="00420958" w:rsidRPr="00B06FEF" w:rsidRDefault="00420958" w:rsidP="00420958">
      <w:pPr>
        <w:pStyle w:val="a3"/>
        <w:numPr>
          <w:ilvl w:val="2"/>
          <w:numId w:val="51"/>
        </w:numPr>
        <w:spacing w:line="360" w:lineRule="auto"/>
        <w:rPr>
          <w:rFonts w:cs="Times New Roman"/>
          <w:szCs w:val="24"/>
        </w:rPr>
      </w:pPr>
      <w:proofErr w:type="spellStart"/>
      <w:r w:rsidRPr="00317DF7">
        <w:rPr>
          <w:rFonts w:cs="Times New Roman"/>
        </w:rPr>
        <w:t>Рутокен</w:t>
      </w:r>
      <w:proofErr w:type="spellEnd"/>
      <w:r w:rsidRPr="00317DF7">
        <w:rPr>
          <w:rFonts w:cs="Times New Roman"/>
        </w:rPr>
        <w:t xml:space="preserve"> ЭЦП 2.0.</w:t>
      </w:r>
    </w:p>
    <w:p w14:paraId="522ACF93" w14:textId="77777777" w:rsidR="00420958" w:rsidRPr="00B06FEF" w:rsidRDefault="00420958" w:rsidP="00420958">
      <w:pPr>
        <w:pStyle w:val="a3"/>
        <w:numPr>
          <w:ilvl w:val="2"/>
          <w:numId w:val="51"/>
        </w:numPr>
        <w:spacing w:line="360" w:lineRule="auto"/>
        <w:rPr>
          <w:rFonts w:cs="Times New Roman"/>
          <w:szCs w:val="24"/>
        </w:rPr>
      </w:pPr>
      <w:proofErr w:type="spellStart"/>
      <w:r w:rsidRPr="00317DF7">
        <w:rPr>
          <w:rFonts w:cs="Times New Roman"/>
        </w:rPr>
        <w:t>Рутокен</w:t>
      </w:r>
      <w:proofErr w:type="spellEnd"/>
      <w:r w:rsidRPr="00317DF7">
        <w:rPr>
          <w:rFonts w:cs="Times New Roman"/>
        </w:rPr>
        <w:t> </w:t>
      </w:r>
      <w:proofErr w:type="spellStart"/>
      <w:r w:rsidRPr="00317DF7">
        <w:rPr>
          <w:rFonts w:cs="Times New Roman"/>
        </w:rPr>
        <w:t>Lite</w:t>
      </w:r>
      <w:proofErr w:type="spellEnd"/>
      <w:r w:rsidRPr="00317DF7">
        <w:rPr>
          <w:rFonts w:cs="Times New Roman"/>
        </w:rPr>
        <w:t>.</w:t>
      </w:r>
    </w:p>
    <w:p w14:paraId="4F6A1D88" w14:textId="77777777" w:rsidR="00420958" w:rsidRPr="00B06FEF" w:rsidRDefault="00420958" w:rsidP="00420958">
      <w:pPr>
        <w:pStyle w:val="a3"/>
        <w:numPr>
          <w:ilvl w:val="2"/>
          <w:numId w:val="51"/>
        </w:numPr>
        <w:spacing w:line="360" w:lineRule="auto"/>
        <w:rPr>
          <w:rFonts w:cs="Times New Roman"/>
          <w:szCs w:val="24"/>
        </w:rPr>
      </w:pPr>
      <w:proofErr w:type="spellStart"/>
      <w:r w:rsidRPr="00317DF7">
        <w:rPr>
          <w:rFonts w:cs="Times New Roman"/>
        </w:rPr>
        <w:t>eToken</w:t>
      </w:r>
      <w:proofErr w:type="spellEnd"/>
      <w:r w:rsidRPr="00317DF7">
        <w:rPr>
          <w:rFonts w:cs="Times New Roman"/>
        </w:rPr>
        <w:t xml:space="preserve">, </w:t>
      </w:r>
      <w:proofErr w:type="spellStart"/>
      <w:r w:rsidRPr="00317DF7">
        <w:rPr>
          <w:rFonts w:cs="Times New Roman"/>
        </w:rPr>
        <w:t>Jacarta</w:t>
      </w:r>
      <w:proofErr w:type="spellEnd"/>
      <w:r w:rsidRPr="00317DF7">
        <w:rPr>
          <w:rFonts w:cs="Times New Roman"/>
        </w:rPr>
        <w:t>.</w:t>
      </w:r>
    </w:p>
    <w:p w14:paraId="34FBD029" w14:textId="77777777" w:rsidR="00420958" w:rsidRPr="00317DF7" w:rsidRDefault="00420958" w:rsidP="00420958">
      <w:pPr>
        <w:spacing w:line="360" w:lineRule="auto"/>
        <w:rPr>
          <w:rFonts w:cs="Times New Roman"/>
          <w:szCs w:val="24"/>
        </w:rPr>
      </w:pPr>
      <w:r w:rsidRPr="00317DF7">
        <w:rPr>
          <w:rFonts w:cs="Times New Roman"/>
          <w:szCs w:val="24"/>
        </w:rPr>
        <w:t xml:space="preserve">Для соответствующего ключевого носителя (см. </w:t>
      </w:r>
      <w:proofErr w:type="spellStart"/>
      <w:r w:rsidRPr="00317DF7">
        <w:rPr>
          <w:rFonts w:cs="Times New Roman"/>
          <w:szCs w:val="24"/>
        </w:rPr>
        <w:t>п.п</w:t>
      </w:r>
      <w:proofErr w:type="spellEnd"/>
      <w:r w:rsidRPr="00317DF7">
        <w:rPr>
          <w:rFonts w:cs="Times New Roman"/>
          <w:szCs w:val="24"/>
        </w:rPr>
        <w:t xml:space="preserve">. </w:t>
      </w:r>
      <w:r>
        <w:rPr>
          <w:rFonts w:cs="Times New Roman"/>
          <w:szCs w:val="24"/>
        </w:rPr>
        <w:fldChar w:fldCharType="begin"/>
      </w:r>
      <w:r>
        <w:rPr>
          <w:rFonts w:cs="Times New Roman"/>
          <w:szCs w:val="24"/>
        </w:rPr>
        <w:instrText xml:space="preserve"> REF _Ref47014395 \r \h </w:instrText>
      </w:r>
      <w:r>
        <w:rPr>
          <w:rFonts w:cs="Times New Roman"/>
          <w:szCs w:val="24"/>
        </w:rPr>
      </w:r>
      <w:r>
        <w:rPr>
          <w:rFonts w:cs="Times New Roman"/>
          <w:szCs w:val="24"/>
        </w:rPr>
        <w:fldChar w:fldCharType="separate"/>
      </w:r>
      <w:r>
        <w:rPr>
          <w:rFonts w:cs="Times New Roman"/>
          <w:szCs w:val="24"/>
        </w:rPr>
        <w:t>6.1.1</w:t>
      </w:r>
      <w:r>
        <w:rPr>
          <w:rFonts w:cs="Times New Roman"/>
          <w:szCs w:val="24"/>
        </w:rPr>
        <w:fldChar w:fldCharType="end"/>
      </w:r>
      <w:r>
        <w:rPr>
          <w:rFonts w:cs="Times New Roman"/>
          <w:szCs w:val="24"/>
        </w:rPr>
        <w:t xml:space="preserve"> - </w:t>
      </w:r>
      <w:r>
        <w:rPr>
          <w:rFonts w:cs="Times New Roman"/>
          <w:szCs w:val="24"/>
        </w:rPr>
        <w:fldChar w:fldCharType="begin"/>
      </w:r>
      <w:r>
        <w:rPr>
          <w:rFonts w:cs="Times New Roman"/>
          <w:szCs w:val="24"/>
        </w:rPr>
        <w:instrText xml:space="preserve"> REF _Ref47014396 \r \h </w:instrText>
      </w:r>
      <w:r>
        <w:rPr>
          <w:rFonts w:cs="Times New Roman"/>
          <w:szCs w:val="24"/>
        </w:rPr>
      </w:r>
      <w:r>
        <w:rPr>
          <w:rFonts w:cs="Times New Roman"/>
          <w:szCs w:val="24"/>
        </w:rPr>
        <w:fldChar w:fldCharType="separate"/>
      </w:r>
      <w:r>
        <w:rPr>
          <w:rFonts w:cs="Times New Roman"/>
          <w:szCs w:val="24"/>
        </w:rPr>
        <w:t>6.1.4</w:t>
      </w:r>
      <w:r>
        <w:rPr>
          <w:rFonts w:cs="Times New Roman"/>
          <w:szCs w:val="24"/>
        </w:rPr>
        <w:fldChar w:fldCharType="end"/>
      </w:r>
      <w:r w:rsidRPr="00317DF7">
        <w:rPr>
          <w:rFonts w:cs="Times New Roman"/>
          <w:szCs w:val="24"/>
        </w:rPr>
        <w:t>.) на узл</w:t>
      </w:r>
      <w:r>
        <w:rPr>
          <w:rFonts w:cs="Times New Roman"/>
          <w:szCs w:val="24"/>
        </w:rPr>
        <w:t>е</w:t>
      </w:r>
      <w:r w:rsidRPr="00317DF7">
        <w:rPr>
          <w:rFonts w:cs="Times New Roman"/>
          <w:szCs w:val="24"/>
        </w:rPr>
        <w:t xml:space="preserve"> </w:t>
      </w:r>
      <w:r>
        <w:rPr>
          <w:rFonts w:cs="Times New Roman"/>
          <w:szCs w:val="24"/>
        </w:rPr>
        <w:t>Мастерчейн</w:t>
      </w:r>
      <w:r w:rsidRPr="00317DF7">
        <w:rPr>
          <w:rFonts w:cs="Times New Roman"/>
          <w:szCs w:val="24"/>
        </w:rPr>
        <w:t xml:space="preserve"> и АРМ Администратора </w:t>
      </w:r>
      <w:r>
        <w:rPr>
          <w:rFonts w:cs="Times New Roman"/>
          <w:szCs w:val="24"/>
        </w:rPr>
        <w:t>ИБ СКЗИ Мастерчейн</w:t>
      </w:r>
      <w:r w:rsidRPr="00317DF7">
        <w:rPr>
          <w:rFonts w:cs="Times New Roman"/>
          <w:szCs w:val="24"/>
        </w:rPr>
        <w:t xml:space="preserve"> должен устанавливаться соответствующий драйвер, полученный доверенным путем.</w:t>
      </w:r>
    </w:p>
    <w:p w14:paraId="3B6D81FF" w14:textId="77777777" w:rsidR="00420958" w:rsidRPr="00B06FEF" w:rsidRDefault="00420958" w:rsidP="00420958">
      <w:pPr>
        <w:pStyle w:val="a3"/>
        <w:numPr>
          <w:ilvl w:val="1"/>
          <w:numId w:val="51"/>
        </w:numPr>
        <w:spacing w:line="360" w:lineRule="auto"/>
        <w:rPr>
          <w:rFonts w:cs="Times New Roman"/>
          <w:szCs w:val="24"/>
        </w:rPr>
      </w:pPr>
      <w:r>
        <w:rPr>
          <w:rFonts w:cs="Times New Roman"/>
          <w:szCs w:val="24"/>
        </w:rPr>
        <w:t xml:space="preserve"> </w:t>
      </w:r>
      <w:r w:rsidRPr="00B06FEF">
        <w:rPr>
          <w:rFonts w:cs="Times New Roman"/>
          <w:szCs w:val="24"/>
        </w:rPr>
        <w:t xml:space="preserve">На ключевой носитель для узла </w:t>
      </w:r>
      <w:r>
        <w:rPr>
          <w:rFonts w:cs="Times New Roman"/>
          <w:szCs w:val="24"/>
        </w:rPr>
        <w:t>Мастерчейн</w:t>
      </w:r>
      <w:r w:rsidRPr="00B06FEF">
        <w:rPr>
          <w:rFonts w:cs="Times New Roman"/>
          <w:szCs w:val="24"/>
        </w:rPr>
        <w:t xml:space="preserve"> сохраняются сертификаты, соответствующие следующим шаблонам:</w:t>
      </w:r>
    </w:p>
    <w:p w14:paraId="7320E9F4" w14:textId="77777777" w:rsidR="00420958" w:rsidRDefault="00420958" w:rsidP="00420958">
      <w:pPr>
        <w:pStyle w:val="a3"/>
        <w:numPr>
          <w:ilvl w:val="2"/>
          <w:numId w:val="51"/>
        </w:numPr>
        <w:spacing w:line="360" w:lineRule="auto"/>
        <w:rPr>
          <w:rFonts w:cs="Times New Roman"/>
          <w:szCs w:val="24"/>
        </w:rPr>
      </w:pPr>
      <w:r>
        <w:rPr>
          <w:rFonts w:cs="Times New Roman"/>
          <w:szCs w:val="24"/>
          <w:lang w:val="en-US"/>
        </w:rPr>
        <w:t xml:space="preserve">[TLS Server] </w:t>
      </w:r>
      <w:r>
        <w:rPr>
          <w:rFonts w:cs="Times New Roman"/>
          <w:szCs w:val="24"/>
        </w:rPr>
        <w:t>Узел Мастерчейн.</w:t>
      </w:r>
    </w:p>
    <w:p w14:paraId="50BC1912" w14:textId="77777777" w:rsidR="00420958" w:rsidRDefault="00420958" w:rsidP="00420958">
      <w:pPr>
        <w:pStyle w:val="a3"/>
        <w:numPr>
          <w:ilvl w:val="2"/>
          <w:numId w:val="51"/>
        </w:numPr>
        <w:spacing w:line="360" w:lineRule="auto"/>
        <w:rPr>
          <w:rFonts w:cs="Times New Roman"/>
          <w:szCs w:val="24"/>
        </w:rPr>
      </w:pPr>
      <w:r>
        <w:rPr>
          <w:rFonts w:cs="Times New Roman"/>
          <w:szCs w:val="24"/>
          <w:lang w:val="en-US"/>
        </w:rPr>
        <w:t xml:space="preserve">[TLS Client] </w:t>
      </w:r>
      <w:r>
        <w:rPr>
          <w:rFonts w:cs="Times New Roman"/>
          <w:szCs w:val="24"/>
        </w:rPr>
        <w:t>Узел Мастерчейн.</w:t>
      </w:r>
    </w:p>
    <w:p w14:paraId="5B1AA2E0" w14:textId="77777777" w:rsidR="00420958" w:rsidRPr="00731699" w:rsidRDefault="00420958" w:rsidP="00420958">
      <w:pPr>
        <w:pStyle w:val="a3"/>
        <w:numPr>
          <w:ilvl w:val="2"/>
          <w:numId w:val="51"/>
        </w:numPr>
        <w:spacing w:line="360" w:lineRule="auto"/>
        <w:rPr>
          <w:rFonts w:cs="Times New Roman"/>
          <w:szCs w:val="24"/>
          <w:lang w:val="en-US"/>
        </w:rPr>
      </w:pPr>
      <w:r>
        <w:rPr>
          <w:rFonts w:cs="Times New Roman"/>
          <w:szCs w:val="24"/>
          <w:lang w:val="en-US"/>
        </w:rPr>
        <w:t>[TLS Server] API</w:t>
      </w:r>
      <w:r w:rsidRPr="00731699">
        <w:rPr>
          <w:rFonts w:cs="Times New Roman"/>
          <w:szCs w:val="24"/>
          <w:lang w:val="en-US"/>
        </w:rPr>
        <w:t xml:space="preserve"> </w:t>
      </w:r>
      <w:r>
        <w:rPr>
          <w:rFonts w:cs="Times New Roman"/>
          <w:szCs w:val="24"/>
        </w:rPr>
        <w:t>узла</w:t>
      </w:r>
      <w:r w:rsidRPr="00731699">
        <w:rPr>
          <w:rFonts w:cs="Times New Roman"/>
          <w:szCs w:val="24"/>
          <w:lang w:val="en-US"/>
        </w:rPr>
        <w:t xml:space="preserve"> </w:t>
      </w:r>
      <w:r>
        <w:rPr>
          <w:rFonts w:cs="Times New Roman"/>
          <w:szCs w:val="24"/>
        </w:rPr>
        <w:t>Мастерчейн</w:t>
      </w:r>
      <w:r w:rsidRPr="00401246">
        <w:rPr>
          <w:rFonts w:cs="Times New Roman"/>
          <w:szCs w:val="24"/>
          <w:lang w:val="en-US"/>
        </w:rPr>
        <w:t>.</w:t>
      </w:r>
    </w:p>
    <w:p w14:paraId="27E75553" w14:textId="77777777" w:rsidR="00420958" w:rsidRPr="00B06FEF" w:rsidRDefault="00420958" w:rsidP="00420958">
      <w:pPr>
        <w:pStyle w:val="a3"/>
        <w:numPr>
          <w:ilvl w:val="1"/>
          <w:numId w:val="51"/>
        </w:numPr>
        <w:spacing w:line="360" w:lineRule="auto"/>
        <w:rPr>
          <w:rFonts w:cs="Times New Roman"/>
          <w:szCs w:val="24"/>
        </w:rPr>
      </w:pPr>
      <w:r w:rsidRPr="002F70EF">
        <w:rPr>
          <w:rFonts w:cs="Times New Roman"/>
          <w:szCs w:val="24"/>
          <w:lang w:val="en-US"/>
        </w:rPr>
        <w:t xml:space="preserve"> </w:t>
      </w:r>
      <w:r w:rsidRPr="00B06FEF">
        <w:rPr>
          <w:rFonts w:cs="Times New Roman"/>
          <w:szCs w:val="24"/>
        </w:rPr>
        <w:t xml:space="preserve">На ключевой носитель для Администратора </w:t>
      </w:r>
      <w:r>
        <w:rPr>
          <w:rFonts w:cs="Times New Roman"/>
          <w:szCs w:val="24"/>
        </w:rPr>
        <w:t>ИБ СКЗИ Мастерчейн</w:t>
      </w:r>
      <w:r w:rsidRPr="00B06FEF">
        <w:rPr>
          <w:rFonts w:cs="Times New Roman"/>
          <w:szCs w:val="24"/>
        </w:rPr>
        <w:t xml:space="preserve"> сохраняются сертификаты, соответствующие следующим шаблонам:</w:t>
      </w:r>
    </w:p>
    <w:p w14:paraId="70C124D8" w14:textId="77777777" w:rsidR="00420958" w:rsidRPr="00B06FEF" w:rsidRDefault="00420958" w:rsidP="00420958">
      <w:pPr>
        <w:pStyle w:val="a3"/>
        <w:numPr>
          <w:ilvl w:val="2"/>
          <w:numId w:val="51"/>
        </w:numPr>
        <w:spacing w:line="360" w:lineRule="auto"/>
        <w:rPr>
          <w:rFonts w:cs="Times New Roman"/>
          <w:szCs w:val="24"/>
        </w:rPr>
      </w:pPr>
      <w:r w:rsidRPr="00B06FEF">
        <w:rPr>
          <w:rFonts w:cs="Times New Roman"/>
          <w:szCs w:val="24"/>
          <w:lang w:val="en-US"/>
        </w:rPr>
        <w:t>[TLS Client]</w:t>
      </w:r>
      <w:r w:rsidRPr="00B06FEF">
        <w:rPr>
          <w:rFonts w:cs="Times New Roman"/>
          <w:szCs w:val="24"/>
        </w:rPr>
        <w:t xml:space="preserve"> АРМ ИС.</w:t>
      </w:r>
    </w:p>
    <w:p w14:paraId="3CAF6E8D" w14:textId="77777777" w:rsidR="00420958" w:rsidRPr="00B06FEF" w:rsidRDefault="00420958" w:rsidP="00420958">
      <w:pPr>
        <w:pStyle w:val="a3"/>
        <w:numPr>
          <w:ilvl w:val="2"/>
          <w:numId w:val="51"/>
        </w:numPr>
        <w:spacing w:line="360" w:lineRule="auto"/>
        <w:rPr>
          <w:rFonts w:cs="Times New Roman"/>
          <w:szCs w:val="24"/>
        </w:rPr>
      </w:pPr>
      <w:r w:rsidRPr="00B06FEF">
        <w:rPr>
          <w:rFonts w:cs="Times New Roman"/>
          <w:szCs w:val="24"/>
        </w:rPr>
        <w:t>[</w:t>
      </w:r>
      <w:r w:rsidRPr="00B06FEF">
        <w:rPr>
          <w:rFonts w:cs="Times New Roman"/>
          <w:szCs w:val="24"/>
          <w:lang w:val="en-US"/>
        </w:rPr>
        <w:t>Sign</w:t>
      </w:r>
      <w:r w:rsidRPr="00B06FEF">
        <w:rPr>
          <w:rFonts w:cs="Times New Roman"/>
          <w:szCs w:val="24"/>
        </w:rPr>
        <w:t>] АРМ ИС Администратор банка.</w:t>
      </w:r>
    </w:p>
    <w:p w14:paraId="3130E945" w14:textId="77777777" w:rsidR="00420958" w:rsidRPr="00B06FEF" w:rsidRDefault="00420958" w:rsidP="00420958">
      <w:pPr>
        <w:pStyle w:val="a3"/>
        <w:numPr>
          <w:ilvl w:val="0"/>
          <w:numId w:val="51"/>
        </w:numPr>
        <w:spacing w:line="360" w:lineRule="auto"/>
        <w:rPr>
          <w:rFonts w:cs="Times New Roman"/>
          <w:szCs w:val="24"/>
        </w:rPr>
      </w:pPr>
      <w:r w:rsidRPr="00B06FEF">
        <w:rPr>
          <w:rFonts w:cs="Times New Roman"/>
          <w:szCs w:val="24"/>
        </w:rPr>
        <w:lastRenderedPageBreak/>
        <w:t xml:space="preserve">Для обеспечения сетевого взаимодействия между узлами </w:t>
      </w:r>
      <w:r>
        <w:rPr>
          <w:rFonts w:cs="Times New Roman"/>
          <w:szCs w:val="24"/>
        </w:rPr>
        <w:t>Мастерчейн</w:t>
      </w:r>
      <w:r w:rsidRPr="00B06FEF">
        <w:rPr>
          <w:rFonts w:cs="Times New Roman"/>
          <w:szCs w:val="24"/>
        </w:rPr>
        <w:t xml:space="preserve"> как в рамках организации, так и между прочими Участниками необходимо:</w:t>
      </w:r>
    </w:p>
    <w:p w14:paraId="3C71D1EF" w14:textId="77777777" w:rsidR="00420958" w:rsidRPr="004D3602" w:rsidRDefault="00420958" w:rsidP="00420958">
      <w:pPr>
        <w:pStyle w:val="a3"/>
        <w:numPr>
          <w:ilvl w:val="1"/>
          <w:numId w:val="51"/>
        </w:numPr>
        <w:spacing w:line="360" w:lineRule="auto"/>
        <w:rPr>
          <w:rFonts w:cs="Times New Roman"/>
          <w:szCs w:val="24"/>
        </w:rPr>
      </w:pPr>
      <w:r>
        <w:rPr>
          <w:rFonts w:cs="Times New Roman"/>
          <w:szCs w:val="24"/>
        </w:rPr>
        <w:t xml:space="preserve"> </w:t>
      </w:r>
      <w:r w:rsidRPr="004D3602">
        <w:rPr>
          <w:rFonts w:cs="Times New Roman"/>
          <w:szCs w:val="24"/>
        </w:rPr>
        <w:t xml:space="preserve">Для узла Мастерчейн обеспечить доступ «входящих» и отправку «исходящих» пакетов по протоколу </w:t>
      </w:r>
      <w:r w:rsidRPr="004D3602">
        <w:rPr>
          <w:rFonts w:cs="Times New Roman"/>
          <w:szCs w:val="24"/>
          <w:lang w:val="en-US"/>
        </w:rPr>
        <w:t>TCP</w:t>
      </w:r>
      <w:r w:rsidRPr="004D3602">
        <w:rPr>
          <w:rFonts w:cs="Times New Roman"/>
          <w:szCs w:val="24"/>
        </w:rPr>
        <w:t xml:space="preserve"> через порт </w:t>
      </w:r>
      <w:r>
        <w:rPr>
          <w:rFonts w:cs="Times New Roman"/>
          <w:szCs w:val="24"/>
        </w:rPr>
        <w:fldChar w:fldCharType="begin"/>
      </w:r>
      <w:r>
        <w:rPr>
          <w:rFonts w:cs="Times New Roman"/>
          <w:szCs w:val="24"/>
        </w:rPr>
        <w:instrText xml:space="preserve"> DOCPROPERTY  "МЧ Интернет"  \* MERGEFORMAT </w:instrText>
      </w:r>
      <w:r>
        <w:rPr>
          <w:rFonts w:cs="Times New Roman"/>
          <w:szCs w:val="24"/>
        </w:rPr>
        <w:fldChar w:fldCharType="separate"/>
      </w:r>
      <w:r>
        <w:rPr>
          <w:rFonts w:cs="Times New Roman"/>
          <w:szCs w:val="24"/>
        </w:rPr>
        <w:t>45732</w:t>
      </w:r>
      <w:r>
        <w:rPr>
          <w:rFonts w:cs="Times New Roman"/>
          <w:szCs w:val="24"/>
        </w:rPr>
        <w:fldChar w:fldCharType="end"/>
      </w:r>
      <w:r w:rsidRPr="004D3602">
        <w:rPr>
          <w:rFonts w:cs="Times New Roman"/>
          <w:szCs w:val="24"/>
        </w:rPr>
        <w:t xml:space="preserve"> </w:t>
      </w:r>
      <w:r>
        <w:rPr>
          <w:rFonts w:cs="Times New Roman"/>
          <w:szCs w:val="24"/>
        </w:rPr>
        <w:t>через</w:t>
      </w:r>
      <w:r w:rsidRPr="004D3602">
        <w:rPr>
          <w:rFonts w:cs="Times New Roman"/>
          <w:szCs w:val="24"/>
        </w:rPr>
        <w:t xml:space="preserve"> сет</w:t>
      </w:r>
      <w:r>
        <w:rPr>
          <w:rFonts w:cs="Times New Roman"/>
          <w:szCs w:val="24"/>
        </w:rPr>
        <w:t>ь</w:t>
      </w:r>
      <w:r w:rsidRPr="004D3602">
        <w:rPr>
          <w:rFonts w:cs="Times New Roman"/>
          <w:szCs w:val="24"/>
        </w:rPr>
        <w:t xml:space="preserve"> Интернет. Соединение по</w:t>
      </w:r>
      <w:r>
        <w:rPr>
          <w:rFonts w:cs="Times New Roman"/>
          <w:szCs w:val="24"/>
        </w:rPr>
        <w:t> </w:t>
      </w:r>
      <w:r w:rsidRPr="004D3602">
        <w:rPr>
          <w:rFonts w:cs="Times New Roman"/>
          <w:szCs w:val="24"/>
        </w:rPr>
        <w:t xml:space="preserve">данному порту применяется для синхронизации данных распределенных реестров. </w:t>
      </w:r>
      <w:r>
        <w:rPr>
          <w:rFonts w:cs="Times New Roman"/>
          <w:szCs w:val="24"/>
        </w:rPr>
        <w:t xml:space="preserve">Необходимо обеспечить получение ответных сообщений на «исходящий» </w:t>
      </w:r>
      <w:r>
        <w:rPr>
          <w:rFonts w:cs="Times New Roman"/>
          <w:szCs w:val="24"/>
          <w:lang w:val="en-US"/>
        </w:rPr>
        <w:t>TCP</w:t>
      </w:r>
      <w:r w:rsidRPr="00AC6BE8">
        <w:rPr>
          <w:rFonts w:cs="Times New Roman"/>
          <w:szCs w:val="24"/>
        </w:rPr>
        <w:t xml:space="preserve"> </w:t>
      </w:r>
      <w:r>
        <w:rPr>
          <w:rFonts w:cs="Times New Roman"/>
          <w:szCs w:val="24"/>
        </w:rPr>
        <w:t>пакет (запрос).</w:t>
      </w:r>
    </w:p>
    <w:p w14:paraId="758F9DCE" w14:textId="77777777" w:rsidR="00420958" w:rsidRPr="00E84BED" w:rsidRDefault="00420958" w:rsidP="00420958">
      <w:pPr>
        <w:pStyle w:val="a3"/>
        <w:numPr>
          <w:ilvl w:val="1"/>
          <w:numId w:val="51"/>
        </w:numPr>
        <w:spacing w:line="360" w:lineRule="auto"/>
        <w:rPr>
          <w:rFonts w:cs="Times New Roman"/>
          <w:szCs w:val="24"/>
        </w:rPr>
      </w:pPr>
      <w:r w:rsidRPr="004D3602">
        <w:rPr>
          <w:rFonts w:cs="Times New Roman"/>
          <w:szCs w:val="24"/>
        </w:rPr>
        <w:t xml:space="preserve">Для узла Мастерчейн обеспечить доступ «входящих» и «отправку» исходящих пакетов по протоколу </w:t>
      </w:r>
      <w:r w:rsidRPr="004D3602">
        <w:rPr>
          <w:rFonts w:cs="Times New Roman"/>
          <w:szCs w:val="24"/>
          <w:lang w:val="en-US"/>
        </w:rPr>
        <w:t>UDP</w:t>
      </w:r>
      <w:r w:rsidRPr="004D3602">
        <w:rPr>
          <w:rFonts w:cs="Times New Roman"/>
          <w:szCs w:val="24"/>
        </w:rPr>
        <w:t xml:space="preserve"> через порт </w:t>
      </w:r>
      <w:r>
        <w:rPr>
          <w:rFonts w:cs="Times New Roman"/>
          <w:szCs w:val="24"/>
        </w:rPr>
        <w:fldChar w:fldCharType="begin"/>
      </w:r>
      <w:r>
        <w:rPr>
          <w:rFonts w:cs="Times New Roman"/>
          <w:szCs w:val="24"/>
        </w:rPr>
        <w:instrText xml:space="preserve"> DOCPROPERTY  "МЧ Интернет"  \* MERGEFORMAT </w:instrText>
      </w:r>
      <w:r>
        <w:rPr>
          <w:rFonts w:cs="Times New Roman"/>
          <w:szCs w:val="24"/>
        </w:rPr>
        <w:fldChar w:fldCharType="separate"/>
      </w:r>
      <w:r>
        <w:rPr>
          <w:rFonts w:cs="Times New Roman"/>
          <w:szCs w:val="24"/>
        </w:rPr>
        <w:t>45732</w:t>
      </w:r>
      <w:r>
        <w:rPr>
          <w:rFonts w:cs="Times New Roman"/>
          <w:szCs w:val="24"/>
        </w:rPr>
        <w:fldChar w:fldCharType="end"/>
      </w:r>
      <w:r w:rsidRPr="004D3602">
        <w:rPr>
          <w:rFonts w:cs="Times New Roman"/>
          <w:szCs w:val="24"/>
        </w:rPr>
        <w:t xml:space="preserve"> </w:t>
      </w:r>
      <w:r>
        <w:rPr>
          <w:rFonts w:cs="Times New Roman"/>
          <w:szCs w:val="24"/>
        </w:rPr>
        <w:t>через сеть</w:t>
      </w:r>
      <w:r w:rsidRPr="004D3602">
        <w:rPr>
          <w:rFonts w:cs="Times New Roman"/>
          <w:szCs w:val="24"/>
        </w:rPr>
        <w:t xml:space="preserve"> Интернет</w:t>
      </w:r>
      <w:r>
        <w:rPr>
          <w:rFonts w:cs="Times New Roman"/>
          <w:szCs w:val="24"/>
        </w:rPr>
        <w:t>. Соединение по данному порту применяется</w:t>
      </w:r>
      <w:r w:rsidRPr="004D3602">
        <w:rPr>
          <w:rFonts w:cs="Times New Roman"/>
          <w:szCs w:val="24"/>
        </w:rPr>
        <w:t xml:space="preserve"> для </w:t>
      </w:r>
      <w:r>
        <w:rPr>
          <w:rFonts w:cs="Times New Roman"/>
          <w:szCs w:val="24"/>
        </w:rPr>
        <w:t xml:space="preserve">получения технологических характеристик «активных» узлов сети Мастерчейн. </w:t>
      </w:r>
    </w:p>
    <w:p w14:paraId="21A5DBD4" w14:textId="77777777" w:rsidR="00420958" w:rsidRPr="00844F12" w:rsidRDefault="00420958" w:rsidP="00420958">
      <w:pPr>
        <w:pStyle w:val="a3"/>
        <w:numPr>
          <w:ilvl w:val="1"/>
          <w:numId w:val="51"/>
        </w:numPr>
        <w:spacing w:line="360" w:lineRule="auto"/>
        <w:rPr>
          <w:rFonts w:cs="Times New Roman"/>
          <w:szCs w:val="24"/>
        </w:rPr>
      </w:pPr>
      <w:r>
        <w:rPr>
          <w:rFonts w:cs="Times New Roman"/>
          <w:szCs w:val="24"/>
        </w:rPr>
        <w:t xml:space="preserve">Для узла Мастерчейн обеспечить доступ «входящих» пакетов по протоколу </w:t>
      </w:r>
      <w:r>
        <w:rPr>
          <w:rFonts w:cs="Times New Roman"/>
          <w:szCs w:val="24"/>
          <w:lang w:val="en-US"/>
        </w:rPr>
        <w:t>TCP</w:t>
      </w:r>
      <w:r w:rsidRPr="00FD0779">
        <w:rPr>
          <w:rFonts w:cs="Times New Roman"/>
          <w:szCs w:val="24"/>
        </w:rPr>
        <w:t xml:space="preserve"> </w:t>
      </w:r>
      <w:r>
        <w:rPr>
          <w:rFonts w:cs="Times New Roman"/>
          <w:szCs w:val="24"/>
        </w:rPr>
        <w:t xml:space="preserve">через порт 20000 из «частной» сети организации. Соединение по данному порту применяется для получения транзакций от клиентов (узел СВД, узел ЦБГ) узла Мастерчейн. Необходимо обеспечить получение ответных сообщений на «исходящий» </w:t>
      </w:r>
      <w:r>
        <w:rPr>
          <w:rFonts w:cs="Times New Roman"/>
          <w:szCs w:val="24"/>
          <w:lang w:val="en-US"/>
        </w:rPr>
        <w:t>TCP</w:t>
      </w:r>
      <w:r w:rsidRPr="00AC6BE8">
        <w:rPr>
          <w:rFonts w:cs="Times New Roman"/>
          <w:szCs w:val="24"/>
        </w:rPr>
        <w:t xml:space="preserve"> </w:t>
      </w:r>
      <w:r>
        <w:rPr>
          <w:rFonts w:cs="Times New Roman"/>
          <w:szCs w:val="24"/>
        </w:rPr>
        <w:t>пакет (запрос).</w:t>
      </w:r>
    </w:p>
    <w:p w14:paraId="72EF0E62" w14:textId="77777777" w:rsidR="00420958" w:rsidRPr="00B06FEF" w:rsidRDefault="00420958" w:rsidP="00420958">
      <w:pPr>
        <w:pStyle w:val="a3"/>
        <w:numPr>
          <w:ilvl w:val="1"/>
          <w:numId w:val="51"/>
        </w:numPr>
        <w:spacing w:line="360" w:lineRule="auto"/>
        <w:rPr>
          <w:rFonts w:cs="Times New Roman"/>
          <w:szCs w:val="24"/>
        </w:rPr>
      </w:pPr>
      <w:r>
        <w:rPr>
          <w:rFonts w:cs="Times New Roman"/>
          <w:szCs w:val="24"/>
        </w:rPr>
        <w:t xml:space="preserve"> </w:t>
      </w:r>
      <w:r w:rsidRPr="00B06FEF">
        <w:rPr>
          <w:rFonts w:cs="Times New Roman"/>
          <w:szCs w:val="24"/>
        </w:rPr>
        <w:t>Для узл</w:t>
      </w:r>
      <w:r>
        <w:rPr>
          <w:rFonts w:cs="Times New Roman"/>
          <w:szCs w:val="24"/>
        </w:rPr>
        <w:t>а</w:t>
      </w:r>
      <w:r w:rsidRPr="00B06FEF">
        <w:rPr>
          <w:rFonts w:cs="Times New Roman"/>
          <w:szCs w:val="24"/>
        </w:rPr>
        <w:t xml:space="preserve"> </w:t>
      </w:r>
      <w:r>
        <w:rPr>
          <w:rFonts w:cs="Times New Roman"/>
          <w:szCs w:val="24"/>
        </w:rPr>
        <w:t>Мастерчейн</w:t>
      </w:r>
      <w:r w:rsidRPr="00B06FEF">
        <w:rPr>
          <w:rFonts w:cs="Times New Roman"/>
          <w:szCs w:val="24"/>
        </w:rPr>
        <w:t xml:space="preserve">, АРМ Администратора </w:t>
      </w:r>
      <w:r>
        <w:rPr>
          <w:rFonts w:cs="Times New Roman"/>
          <w:szCs w:val="24"/>
        </w:rPr>
        <w:t>ИБ СКЗИ Мастерчейн</w:t>
      </w:r>
      <w:r w:rsidRPr="00B06FEF">
        <w:rPr>
          <w:rFonts w:cs="Times New Roman"/>
          <w:szCs w:val="24"/>
        </w:rPr>
        <w:t xml:space="preserve"> обеспечить доступ к сетевым ресурсам для получения списка отозванных сертификатов, расположенных по адресам:</w:t>
      </w:r>
    </w:p>
    <w:p w14:paraId="5807B28C" w14:textId="77777777" w:rsidR="00420958" w:rsidRPr="00C64913" w:rsidRDefault="003C0F9A" w:rsidP="00420958">
      <w:pPr>
        <w:pStyle w:val="a3"/>
        <w:numPr>
          <w:ilvl w:val="2"/>
          <w:numId w:val="51"/>
        </w:numPr>
        <w:spacing w:line="360" w:lineRule="auto"/>
        <w:rPr>
          <w:rFonts w:cs="Times New Roman"/>
          <w:szCs w:val="24"/>
        </w:rPr>
      </w:pPr>
      <w:hyperlink r:id="rId42" w:history="1">
        <w:r w:rsidR="00420958" w:rsidRPr="00B06FEF">
          <w:rPr>
            <w:rStyle w:val="a6"/>
            <w:rFonts w:cs="Times New Roman"/>
            <w:szCs w:val="24"/>
          </w:rPr>
          <w:t>http://testca2012.cryptopro.ru/ui/1/Download.aspx?f=cacerts.p7b.</w:t>
        </w:r>
      </w:hyperlink>
    </w:p>
    <w:p w14:paraId="3A5982E5" w14:textId="77777777" w:rsidR="00420958" w:rsidRPr="00B06FEF" w:rsidRDefault="003C0F9A" w:rsidP="00420958">
      <w:pPr>
        <w:pStyle w:val="a3"/>
        <w:numPr>
          <w:ilvl w:val="2"/>
          <w:numId w:val="51"/>
        </w:numPr>
        <w:spacing w:line="360" w:lineRule="auto"/>
        <w:rPr>
          <w:rFonts w:cs="Times New Roman"/>
          <w:szCs w:val="24"/>
        </w:rPr>
      </w:pPr>
      <w:hyperlink r:id="rId43" w:history="1">
        <w:r w:rsidR="00420958" w:rsidRPr="00B06FEF">
          <w:rPr>
            <w:rStyle w:val="a6"/>
            <w:rFonts w:cs="Times New Roman"/>
            <w:szCs w:val="24"/>
            <w:lang w:val="en-US"/>
          </w:rPr>
          <w:t>http</w:t>
        </w:r>
        <w:r w:rsidR="00420958" w:rsidRPr="00B06FEF">
          <w:rPr>
            <w:rStyle w:val="a6"/>
            <w:rFonts w:cs="Times New Roman"/>
            <w:szCs w:val="24"/>
          </w:rPr>
          <w:t>://</w:t>
        </w:r>
        <w:proofErr w:type="spellStart"/>
        <w:r w:rsidR="00420958" w:rsidRPr="00B06FEF">
          <w:rPr>
            <w:rStyle w:val="a6"/>
            <w:rFonts w:cs="Times New Roman"/>
            <w:szCs w:val="24"/>
            <w:lang w:val="en-US"/>
          </w:rPr>
          <w:t>testca</w:t>
        </w:r>
        <w:proofErr w:type="spellEnd"/>
        <w:r w:rsidR="00420958" w:rsidRPr="00B06FEF">
          <w:rPr>
            <w:rStyle w:val="a6"/>
            <w:rFonts w:cs="Times New Roman"/>
            <w:szCs w:val="24"/>
          </w:rPr>
          <w:t>2012.</w:t>
        </w:r>
        <w:proofErr w:type="spellStart"/>
        <w:r w:rsidR="00420958" w:rsidRPr="00B06FEF">
          <w:rPr>
            <w:rStyle w:val="a6"/>
            <w:rFonts w:cs="Times New Roman"/>
            <w:szCs w:val="24"/>
            <w:lang w:val="en-US"/>
          </w:rPr>
          <w:t>cryptopro</w:t>
        </w:r>
        <w:proofErr w:type="spellEnd"/>
        <w:r w:rsidR="00420958" w:rsidRPr="00B06FEF">
          <w:rPr>
            <w:rStyle w:val="a6"/>
            <w:rFonts w:cs="Times New Roman"/>
            <w:szCs w:val="24"/>
          </w:rPr>
          <w:t>.</w:t>
        </w:r>
        <w:proofErr w:type="spellStart"/>
        <w:r w:rsidR="00420958" w:rsidRPr="00B06FEF">
          <w:rPr>
            <w:rStyle w:val="a6"/>
            <w:rFonts w:cs="Times New Roman"/>
            <w:szCs w:val="24"/>
            <w:lang w:val="en-US"/>
          </w:rPr>
          <w:t>ru</w:t>
        </w:r>
        <w:proofErr w:type="spellEnd"/>
        <w:r w:rsidR="00420958" w:rsidRPr="00B06FEF">
          <w:rPr>
            <w:rStyle w:val="a6"/>
            <w:rFonts w:cs="Times New Roman"/>
            <w:szCs w:val="24"/>
          </w:rPr>
          <w:t>/</w:t>
        </w:r>
        <w:proofErr w:type="spellStart"/>
        <w:r w:rsidR="00420958" w:rsidRPr="00B06FEF">
          <w:rPr>
            <w:rStyle w:val="a6"/>
            <w:rFonts w:cs="Times New Roman"/>
            <w:szCs w:val="24"/>
            <w:lang w:val="en-US"/>
          </w:rPr>
          <w:t>ocsp</w:t>
        </w:r>
        <w:proofErr w:type="spellEnd"/>
        <w:r w:rsidR="00420958" w:rsidRPr="00B06FEF">
          <w:rPr>
            <w:rStyle w:val="a6"/>
            <w:rFonts w:cs="Times New Roman"/>
            <w:szCs w:val="24"/>
          </w:rPr>
          <w:t>/</w:t>
        </w:r>
        <w:proofErr w:type="spellStart"/>
        <w:r w:rsidR="00420958" w:rsidRPr="00B06FEF">
          <w:rPr>
            <w:rStyle w:val="a6"/>
            <w:rFonts w:cs="Times New Roman"/>
            <w:szCs w:val="24"/>
            <w:lang w:val="en-US"/>
          </w:rPr>
          <w:t>ocsp</w:t>
        </w:r>
        <w:proofErr w:type="spellEnd"/>
        <w:r w:rsidR="00420958" w:rsidRPr="00B06FEF">
          <w:rPr>
            <w:rStyle w:val="a6"/>
            <w:rFonts w:cs="Times New Roman"/>
            <w:szCs w:val="24"/>
          </w:rPr>
          <w:t>.</w:t>
        </w:r>
        <w:proofErr w:type="spellStart"/>
        <w:r w:rsidR="00420958" w:rsidRPr="00B06FEF">
          <w:rPr>
            <w:rStyle w:val="a6"/>
            <w:rFonts w:cs="Times New Roman"/>
            <w:szCs w:val="24"/>
            <w:lang w:val="en-US"/>
          </w:rPr>
          <w:t>srf</w:t>
        </w:r>
        <w:proofErr w:type="spellEnd"/>
      </w:hyperlink>
      <w:r w:rsidR="00420958" w:rsidRPr="00C64913">
        <w:rPr>
          <w:rFonts w:cs="Times New Roman"/>
          <w:szCs w:val="24"/>
        </w:rPr>
        <w:t xml:space="preserve">. </w:t>
      </w:r>
    </w:p>
    <w:p w14:paraId="16FF6376" w14:textId="77777777" w:rsidR="00420958" w:rsidRPr="00B06FEF" w:rsidRDefault="003C0F9A" w:rsidP="00420958">
      <w:pPr>
        <w:pStyle w:val="a3"/>
        <w:numPr>
          <w:ilvl w:val="2"/>
          <w:numId w:val="51"/>
        </w:numPr>
        <w:spacing w:line="360" w:lineRule="auto"/>
        <w:rPr>
          <w:rFonts w:cs="Times New Roman"/>
          <w:szCs w:val="24"/>
        </w:rPr>
      </w:pPr>
      <w:hyperlink r:id="rId44" w:history="1">
        <w:r w:rsidR="00420958" w:rsidRPr="00B06FEF">
          <w:rPr>
            <w:rStyle w:val="a6"/>
            <w:rFonts w:cs="Times New Roman"/>
            <w:szCs w:val="24"/>
            <w:lang w:val="en-US"/>
          </w:rPr>
          <w:t>http</w:t>
        </w:r>
        <w:r w:rsidR="00420958" w:rsidRPr="00B06FEF">
          <w:rPr>
            <w:rStyle w:val="a6"/>
            <w:rFonts w:cs="Times New Roman"/>
            <w:szCs w:val="24"/>
          </w:rPr>
          <w:t>://</w:t>
        </w:r>
        <w:proofErr w:type="spellStart"/>
        <w:r w:rsidR="00420958" w:rsidRPr="00B06FEF">
          <w:rPr>
            <w:rStyle w:val="a6"/>
            <w:rFonts w:cs="Times New Roman"/>
            <w:szCs w:val="24"/>
            <w:lang w:val="en-US"/>
          </w:rPr>
          <w:t>testca</w:t>
        </w:r>
        <w:proofErr w:type="spellEnd"/>
        <w:r w:rsidR="00420958" w:rsidRPr="00B06FEF">
          <w:rPr>
            <w:rStyle w:val="a6"/>
            <w:rFonts w:cs="Times New Roman"/>
            <w:szCs w:val="24"/>
          </w:rPr>
          <w:t>2012.</w:t>
        </w:r>
        <w:proofErr w:type="spellStart"/>
        <w:r w:rsidR="00420958" w:rsidRPr="00B06FEF">
          <w:rPr>
            <w:rStyle w:val="a6"/>
            <w:rFonts w:cs="Times New Roman"/>
            <w:szCs w:val="24"/>
            <w:lang w:val="en-US"/>
          </w:rPr>
          <w:t>cryptopro</w:t>
        </w:r>
        <w:proofErr w:type="spellEnd"/>
        <w:r w:rsidR="00420958" w:rsidRPr="00B06FEF">
          <w:rPr>
            <w:rStyle w:val="a6"/>
            <w:rFonts w:cs="Times New Roman"/>
            <w:szCs w:val="24"/>
          </w:rPr>
          <w:t>.</w:t>
        </w:r>
        <w:proofErr w:type="spellStart"/>
        <w:r w:rsidR="00420958" w:rsidRPr="00B06FEF">
          <w:rPr>
            <w:rStyle w:val="a6"/>
            <w:rFonts w:cs="Times New Roman"/>
            <w:szCs w:val="24"/>
            <w:lang w:val="en-US"/>
          </w:rPr>
          <w:t>ru</w:t>
        </w:r>
        <w:proofErr w:type="spellEnd"/>
        <w:r w:rsidR="00420958" w:rsidRPr="00B06FEF">
          <w:rPr>
            <w:rStyle w:val="a6"/>
            <w:rFonts w:cs="Times New Roman"/>
            <w:szCs w:val="24"/>
          </w:rPr>
          <w:t>/</w:t>
        </w:r>
        <w:proofErr w:type="spellStart"/>
        <w:r w:rsidR="00420958" w:rsidRPr="00B06FEF">
          <w:rPr>
            <w:rStyle w:val="a6"/>
            <w:rFonts w:cs="Times New Roman"/>
            <w:szCs w:val="24"/>
            <w:lang w:val="en-US"/>
          </w:rPr>
          <w:t>aia</w:t>
        </w:r>
        <w:proofErr w:type="spellEnd"/>
        <w:r w:rsidR="00420958" w:rsidRPr="00B06FEF">
          <w:rPr>
            <w:rStyle w:val="a6"/>
            <w:rFonts w:cs="Times New Roman"/>
            <w:szCs w:val="24"/>
          </w:rPr>
          <w:t>/</w:t>
        </w:r>
        <w:proofErr w:type="spellStart"/>
        <w:r w:rsidR="00420958" w:rsidRPr="00B06FEF">
          <w:rPr>
            <w:rStyle w:val="a6"/>
            <w:rFonts w:cs="Times New Roman"/>
            <w:szCs w:val="24"/>
            <w:lang w:val="en-US"/>
          </w:rPr>
          <w:t>ffe</w:t>
        </w:r>
        <w:proofErr w:type="spellEnd"/>
        <w:r w:rsidR="00420958" w:rsidRPr="00B06FEF">
          <w:rPr>
            <w:rStyle w:val="a6"/>
            <w:rFonts w:cs="Times New Roman"/>
            <w:szCs w:val="24"/>
          </w:rPr>
          <w:t>4686092</w:t>
        </w:r>
        <w:r w:rsidR="00420958" w:rsidRPr="00B06FEF">
          <w:rPr>
            <w:rStyle w:val="a6"/>
            <w:rFonts w:cs="Times New Roman"/>
            <w:szCs w:val="24"/>
            <w:lang w:val="en-US"/>
          </w:rPr>
          <w:t>c</w:t>
        </w:r>
        <w:r w:rsidR="00420958" w:rsidRPr="00B06FEF">
          <w:rPr>
            <w:rStyle w:val="a6"/>
            <w:rFonts w:cs="Times New Roman"/>
            <w:szCs w:val="24"/>
          </w:rPr>
          <w:t>8</w:t>
        </w:r>
        <w:proofErr w:type="spellStart"/>
        <w:r w:rsidR="00420958" w:rsidRPr="00B06FEF">
          <w:rPr>
            <w:rStyle w:val="a6"/>
            <w:rFonts w:cs="Times New Roman"/>
            <w:szCs w:val="24"/>
            <w:lang w:val="en-US"/>
          </w:rPr>
          <w:t>ec</w:t>
        </w:r>
        <w:proofErr w:type="spellEnd"/>
        <w:r w:rsidR="00420958" w:rsidRPr="00B06FEF">
          <w:rPr>
            <w:rStyle w:val="a6"/>
            <w:rFonts w:cs="Times New Roman"/>
            <w:szCs w:val="24"/>
          </w:rPr>
          <w:t>811319</w:t>
        </w:r>
        <w:r w:rsidR="00420958" w:rsidRPr="00B06FEF">
          <w:rPr>
            <w:rStyle w:val="a6"/>
            <w:rFonts w:cs="Times New Roman"/>
            <w:szCs w:val="24"/>
            <w:lang w:val="en-US"/>
          </w:rPr>
          <w:t>bb</w:t>
        </w:r>
        <w:r w:rsidR="00420958" w:rsidRPr="00B06FEF">
          <w:rPr>
            <w:rStyle w:val="a6"/>
            <w:rFonts w:cs="Times New Roman"/>
            <w:szCs w:val="24"/>
          </w:rPr>
          <w:t>9635</w:t>
        </w:r>
        <w:r w:rsidR="00420958" w:rsidRPr="00B06FEF">
          <w:rPr>
            <w:rStyle w:val="a6"/>
            <w:rFonts w:cs="Times New Roman"/>
            <w:szCs w:val="24"/>
            <w:lang w:val="en-US"/>
          </w:rPr>
          <w:t>e</w:t>
        </w:r>
        <w:r w:rsidR="00420958" w:rsidRPr="00B06FEF">
          <w:rPr>
            <w:rStyle w:val="a6"/>
            <w:rFonts w:cs="Times New Roman"/>
            <w:szCs w:val="24"/>
          </w:rPr>
          <w:t>35841</w:t>
        </w:r>
        <w:r w:rsidR="00420958" w:rsidRPr="00B06FEF">
          <w:rPr>
            <w:rStyle w:val="a6"/>
            <w:rFonts w:cs="Times New Roman"/>
            <w:szCs w:val="24"/>
            <w:lang w:val="en-US"/>
          </w:rPr>
          <w:t>f</w:t>
        </w:r>
        <w:r w:rsidR="00420958" w:rsidRPr="00B06FEF">
          <w:rPr>
            <w:rStyle w:val="a6"/>
            <w:rFonts w:cs="Times New Roman"/>
            <w:szCs w:val="24"/>
          </w:rPr>
          <w:t>1812</w:t>
        </w:r>
        <w:r w:rsidR="00420958" w:rsidRPr="00B06FEF">
          <w:rPr>
            <w:rStyle w:val="a6"/>
            <w:rFonts w:cs="Times New Roman"/>
            <w:szCs w:val="24"/>
            <w:lang w:val="en-US"/>
          </w:rPr>
          <w:t>d</w:t>
        </w:r>
        <w:r w:rsidR="00420958" w:rsidRPr="00B06FEF">
          <w:rPr>
            <w:rStyle w:val="a6"/>
            <w:rFonts w:cs="Times New Roman"/>
            <w:szCs w:val="24"/>
          </w:rPr>
          <w:t>9</w:t>
        </w:r>
        <w:r w:rsidR="00420958" w:rsidRPr="00B06FEF">
          <w:rPr>
            <w:rStyle w:val="a6"/>
            <w:rFonts w:cs="Times New Roman"/>
            <w:szCs w:val="24"/>
            <w:lang w:val="en-US"/>
          </w:rPr>
          <w:t>b</w:t>
        </w:r>
        <w:r w:rsidR="00420958" w:rsidRPr="00B06FEF">
          <w:rPr>
            <w:rStyle w:val="a6"/>
            <w:rFonts w:cs="Times New Roman"/>
            <w:szCs w:val="24"/>
          </w:rPr>
          <w:t>.</w:t>
        </w:r>
        <w:proofErr w:type="spellStart"/>
        <w:r w:rsidR="00420958" w:rsidRPr="00B06FEF">
          <w:rPr>
            <w:rStyle w:val="a6"/>
            <w:rFonts w:cs="Times New Roman"/>
            <w:szCs w:val="24"/>
            <w:lang w:val="en-US"/>
          </w:rPr>
          <w:t>crt</w:t>
        </w:r>
        <w:proofErr w:type="spellEnd"/>
      </w:hyperlink>
      <w:r w:rsidR="00420958" w:rsidRPr="00C64913">
        <w:rPr>
          <w:rFonts w:cs="Times New Roman"/>
          <w:szCs w:val="24"/>
        </w:rPr>
        <w:t xml:space="preserve">. </w:t>
      </w:r>
    </w:p>
    <w:p w14:paraId="7E4CA527" w14:textId="5E97584B" w:rsidR="007B3ED9" w:rsidRPr="00B06FEF" w:rsidRDefault="003C0F9A" w:rsidP="00420958">
      <w:pPr>
        <w:pStyle w:val="a3"/>
        <w:spacing w:line="360" w:lineRule="auto"/>
        <w:ind w:left="1996" w:firstLine="0"/>
        <w:rPr>
          <w:rFonts w:cs="Times New Roman"/>
          <w:szCs w:val="24"/>
        </w:rPr>
      </w:pPr>
      <w:hyperlink r:id="rId45" w:history="1">
        <w:r w:rsidR="00420958" w:rsidRPr="00B06FEF">
          <w:rPr>
            <w:rStyle w:val="a6"/>
            <w:rFonts w:cs="Times New Roman"/>
            <w:szCs w:val="24"/>
            <w:lang w:val="en-US"/>
          </w:rPr>
          <w:t>http</w:t>
        </w:r>
        <w:r w:rsidR="00420958" w:rsidRPr="00B06FEF">
          <w:rPr>
            <w:rStyle w:val="a6"/>
            <w:rFonts w:cs="Times New Roman"/>
            <w:szCs w:val="24"/>
          </w:rPr>
          <w:t>://</w:t>
        </w:r>
        <w:proofErr w:type="spellStart"/>
        <w:r w:rsidR="00420958" w:rsidRPr="00B06FEF">
          <w:rPr>
            <w:rStyle w:val="a6"/>
            <w:rFonts w:cs="Times New Roman"/>
            <w:szCs w:val="24"/>
            <w:lang w:val="en-US"/>
          </w:rPr>
          <w:t>testca</w:t>
        </w:r>
        <w:proofErr w:type="spellEnd"/>
        <w:r w:rsidR="00420958" w:rsidRPr="00B06FEF">
          <w:rPr>
            <w:rStyle w:val="a6"/>
            <w:rFonts w:cs="Times New Roman"/>
            <w:szCs w:val="24"/>
          </w:rPr>
          <w:t>2012.</w:t>
        </w:r>
        <w:proofErr w:type="spellStart"/>
        <w:r w:rsidR="00420958" w:rsidRPr="00B06FEF">
          <w:rPr>
            <w:rStyle w:val="a6"/>
            <w:rFonts w:cs="Times New Roman"/>
            <w:szCs w:val="24"/>
            <w:lang w:val="en-US"/>
          </w:rPr>
          <w:t>cryptopro</w:t>
        </w:r>
        <w:proofErr w:type="spellEnd"/>
        <w:r w:rsidR="00420958" w:rsidRPr="00B06FEF">
          <w:rPr>
            <w:rStyle w:val="a6"/>
            <w:rFonts w:cs="Times New Roman"/>
            <w:szCs w:val="24"/>
          </w:rPr>
          <w:t>.</w:t>
        </w:r>
        <w:proofErr w:type="spellStart"/>
        <w:r w:rsidR="00420958" w:rsidRPr="00B06FEF">
          <w:rPr>
            <w:rStyle w:val="a6"/>
            <w:rFonts w:cs="Times New Roman"/>
            <w:szCs w:val="24"/>
            <w:lang w:val="en-US"/>
          </w:rPr>
          <w:t>ru</w:t>
        </w:r>
        <w:proofErr w:type="spellEnd"/>
        <w:r w:rsidR="00420958" w:rsidRPr="00B06FEF">
          <w:rPr>
            <w:rStyle w:val="a6"/>
            <w:rFonts w:cs="Times New Roman"/>
            <w:szCs w:val="24"/>
          </w:rPr>
          <w:t>/</w:t>
        </w:r>
        <w:proofErr w:type="spellStart"/>
        <w:r w:rsidR="00420958" w:rsidRPr="00B06FEF">
          <w:rPr>
            <w:rStyle w:val="a6"/>
            <w:rFonts w:cs="Times New Roman"/>
            <w:szCs w:val="24"/>
            <w:lang w:val="en-US"/>
          </w:rPr>
          <w:t>cdp</w:t>
        </w:r>
        <w:proofErr w:type="spellEnd"/>
        <w:r w:rsidR="00420958" w:rsidRPr="00B06FEF">
          <w:rPr>
            <w:rStyle w:val="a6"/>
            <w:rFonts w:cs="Times New Roman"/>
            <w:szCs w:val="24"/>
          </w:rPr>
          <w:t>/</w:t>
        </w:r>
        <w:proofErr w:type="spellStart"/>
        <w:r w:rsidR="00420958" w:rsidRPr="00B06FEF">
          <w:rPr>
            <w:rStyle w:val="a6"/>
            <w:rFonts w:cs="Times New Roman"/>
            <w:szCs w:val="24"/>
            <w:lang w:val="en-US"/>
          </w:rPr>
          <w:t>ffe</w:t>
        </w:r>
        <w:proofErr w:type="spellEnd"/>
        <w:r w:rsidR="00420958" w:rsidRPr="00B06FEF">
          <w:rPr>
            <w:rStyle w:val="a6"/>
            <w:rFonts w:cs="Times New Roman"/>
            <w:szCs w:val="24"/>
          </w:rPr>
          <w:t>4686092</w:t>
        </w:r>
        <w:r w:rsidR="00420958" w:rsidRPr="00B06FEF">
          <w:rPr>
            <w:rStyle w:val="a6"/>
            <w:rFonts w:cs="Times New Roman"/>
            <w:szCs w:val="24"/>
            <w:lang w:val="en-US"/>
          </w:rPr>
          <w:t>c</w:t>
        </w:r>
        <w:r w:rsidR="00420958" w:rsidRPr="00B06FEF">
          <w:rPr>
            <w:rStyle w:val="a6"/>
            <w:rFonts w:cs="Times New Roman"/>
            <w:szCs w:val="24"/>
          </w:rPr>
          <w:t>8</w:t>
        </w:r>
        <w:proofErr w:type="spellStart"/>
        <w:r w:rsidR="00420958" w:rsidRPr="00B06FEF">
          <w:rPr>
            <w:rStyle w:val="a6"/>
            <w:rFonts w:cs="Times New Roman"/>
            <w:szCs w:val="24"/>
            <w:lang w:val="en-US"/>
          </w:rPr>
          <w:t>ec</w:t>
        </w:r>
        <w:proofErr w:type="spellEnd"/>
        <w:r w:rsidR="00420958" w:rsidRPr="00B06FEF">
          <w:rPr>
            <w:rStyle w:val="a6"/>
            <w:rFonts w:cs="Times New Roman"/>
            <w:szCs w:val="24"/>
          </w:rPr>
          <w:t>811319</w:t>
        </w:r>
        <w:r w:rsidR="00420958" w:rsidRPr="00B06FEF">
          <w:rPr>
            <w:rStyle w:val="a6"/>
            <w:rFonts w:cs="Times New Roman"/>
            <w:szCs w:val="24"/>
            <w:lang w:val="en-US"/>
          </w:rPr>
          <w:t>bb</w:t>
        </w:r>
        <w:r w:rsidR="00420958" w:rsidRPr="00B06FEF">
          <w:rPr>
            <w:rStyle w:val="a6"/>
            <w:rFonts w:cs="Times New Roman"/>
            <w:szCs w:val="24"/>
          </w:rPr>
          <w:t>9635</w:t>
        </w:r>
        <w:r w:rsidR="00420958" w:rsidRPr="00B06FEF">
          <w:rPr>
            <w:rStyle w:val="a6"/>
            <w:rFonts w:cs="Times New Roman"/>
            <w:szCs w:val="24"/>
            <w:lang w:val="en-US"/>
          </w:rPr>
          <w:t>e</w:t>
        </w:r>
        <w:r w:rsidR="00420958" w:rsidRPr="00B06FEF">
          <w:rPr>
            <w:rStyle w:val="a6"/>
            <w:rFonts w:cs="Times New Roman"/>
            <w:szCs w:val="24"/>
          </w:rPr>
          <w:t>35841</w:t>
        </w:r>
        <w:r w:rsidR="00420958" w:rsidRPr="00B06FEF">
          <w:rPr>
            <w:rStyle w:val="a6"/>
            <w:rFonts w:cs="Times New Roman"/>
            <w:szCs w:val="24"/>
            <w:lang w:val="en-US"/>
          </w:rPr>
          <w:t>f</w:t>
        </w:r>
        <w:r w:rsidR="00420958" w:rsidRPr="00B06FEF">
          <w:rPr>
            <w:rStyle w:val="a6"/>
            <w:rFonts w:cs="Times New Roman"/>
            <w:szCs w:val="24"/>
          </w:rPr>
          <w:t>1812</w:t>
        </w:r>
        <w:r w:rsidR="00420958" w:rsidRPr="00B06FEF">
          <w:rPr>
            <w:rStyle w:val="a6"/>
            <w:rFonts w:cs="Times New Roman"/>
            <w:szCs w:val="24"/>
            <w:lang w:val="en-US"/>
          </w:rPr>
          <w:t>d</w:t>
        </w:r>
        <w:r w:rsidR="00420958" w:rsidRPr="00B06FEF">
          <w:rPr>
            <w:rStyle w:val="a6"/>
            <w:rFonts w:cs="Times New Roman"/>
            <w:szCs w:val="24"/>
          </w:rPr>
          <w:t>9</w:t>
        </w:r>
        <w:r w:rsidR="00420958" w:rsidRPr="00B06FEF">
          <w:rPr>
            <w:rStyle w:val="a6"/>
            <w:rFonts w:cs="Times New Roman"/>
            <w:szCs w:val="24"/>
            <w:lang w:val="en-US"/>
          </w:rPr>
          <w:t>b</w:t>
        </w:r>
        <w:r w:rsidR="00420958" w:rsidRPr="00B06FEF">
          <w:rPr>
            <w:rStyle w:val="a6"/>
            <w:rFonts w:cs="Times New Roman"/>
            <w:szCs w:val="24"/>
          </w:rPr>
          <w:t>.</w:t>
        </w:r>
        <w:proofErr w:type="spellStart"/>
        <w:r w:rsidR="00420958" w:rsidRPr="00B06FEF">
          <w:rPr>
            <w:rStyle w:val="a6"/>
            <w:rFonts w:cs="Times New Roman"/>
            <w:szCs w:val="24"/>
            <w:lang w:val="en-US"/>
          </w:rPr>
          <w:t>crl</w:t>
        </w:r>
        <w:proofErr w:type="spellEnd"/>
      </w:hyperlink>
    </w:p>
    <w:p w14:paraId="7B145959" w14:textId="77777777" w:rsidR="008A7E2F" w:rsidRPr="00420958" w:rsidRDefault="008A7E2F" w:rsidP="00D40B0F">
      <w:pPr>
        <w:pStyle w:val="a3"/>
        <w:numPr>
          <w:ilvl w:val="3"/>
          <w:numId w:val="49"/>
        </w:numPr>
        <w:spacing w:line="288" w:lineRule="auto"/>
        <w:ind w:left="360"/>
        <w:rPr>
          <w:rFonts w:cs="Times New Roman"/>
          <w:b/>
          <w:bCs/>
          <w:szCs w:val="22"/>
        </w:rPr>
      </w:pPr>
      <w:r w:rsidRPr="00420958">
        <w:rPr>
          <w:rFonts w:cs="Times New Roman"/>
          <w:b/>
          <w:bCs/>
          <w:szCs w:val="22"/>
        </w:rPr>
        <w:t>Технические требования к Продуктивной инфраструктуре Участника СКЗИ Мастерчейн</w:t>
      </w:r>
    </w:p>
    <w:p w14:paraId="16E1C8D9" w14:textId="77777777" w:rsidR="00420958" w:rsidRPr="00317DF7" w:rsidRDefault="00420958" w:rsidP="00420958">
      <w:pPr>
        <w:spacing w:line="288" w:lineRule="auto"/>
        <w:rPr>
          <w:rFonts w:cs="Times New Roman"/>
        </w:rPr>
      </w:pPr>
      <w:r w:rsidRPr="00317DF7">
        <w:rPr>
          <w:rFonts w:cs="Times New Roman"/>
          <w:u w:val="single"/>
        </w:rPr>
        <w:t>Важно:</w:t>
      </w:r>
      <w:r w:rsidRPr="00317DF7">
        <w:rPr>
          <w:rFonts w:cs="Times New Roman"/>
        </w:rPr>
        <w:t xml:space="preserve"> Необходимо, чтобы развертывание </w:t>
      </w:r>
      <w:r>
        <w:rPr>
          <w:rFonts w:cs="Times New Roman"/>
        </w:rPr>
        <w:t>СКЗИ Мастерчейн</w:t>
      </w:r>
      <w:r w:rsidRPr="00317DF7">
        <w:rPr>
          <w:rFonts w:cs="Times New Roman"/>
        </w:rPr>
        <w:t xml:space="preserve"> выполнялось на программно-аппаратные комплексы в соответствии с ниже указанным требованиям, и в составе общесистемного и прикладного ПО, развернутого на уз</w:t>
      </w:r>
      <w:r>
        <w:rPr>
          <w:rFonts w:cs="Times New Roman"/>
        </w:rPr>
        <w:t>ле</w:t>
      </w:r>
      <w:r w:rsidRPr="00317DF7">
        <w:rPr>
          <w:rFonts w:cs="Times New Roman"/>
        </w:rPr>
        <w:t xml:space="preserve"> </w:t>
      </w:r>
      <w:r>
        <w:rPr>
          <w:rFonts w:cs="Times New Roman"/>
        </w:rPr>
        <w:t>Мастерчейн</w:t>
      </w:r>
      <w:r w:rsidRPr="00317DF7">
        <w:rPr>
          <w:rFonts w:cs="Times New Roman"/>
        </w:rPr>
        <w:t>, не содержалось ПО не указанного в требованиях.</w:t>
      </w:r>
    </w:p>
    <w:p w14:paraId="6EE2E52D" w14:textId="77777777" w:rsidR="00420958" w:rsidRPr="0019458C" w:rsidRDefault="00420958" w:rsidP="00420958">
      <w:pPr>
        <w:pStyle w:val="a3"/>
        <w:numPr>
          <w:ilvl w:val="0"/>
          <w:numId w:val="52"/>
        </w:numPr>
        <w:spacing w:line="288" w:lineRule="auto"/>
        <w:rPr>
          <w:rFonts w:cs="Times New Roman"/>
        </w:rPr>
      </w:pPr>
      <w:r w:rsidRPr="0019458C">
        <w:rPr>
          <w:rFonts w:cs="Times New Roman"/>
        </w:rPr>
        <w:t>Подключающийся к Продуктивной инфраструктуре Участник должен предоставить вычислительные средства, соответствующие следующим требованиям:</w:t>
      </w:r>
    </w:p>
    <w:p w14:paraId="117EDFF8" w14:textId="77777777" w:rsidR="00420958" w:rsidRPr="0019458C" w:rsidRDefault="00420958" w:rsidP="00420958">
      <w:pPr>
        <w:pStyle w:val="a3"/>
        <w:numPr>
          <w:ilvl w:val="1"/>
          <w:numId w:val="52"/>
        </w:numPr>
        <w:spacing w:line="288" w:lineRule="auto"/>
        <w:rPr>
          <w:rFonts w:cs="Times New Roman"/>
        </w:rPr>
      </w:pPr>
      <w:r w:rsidRPr="0019458C">
        <w:rPr>
          <w:rFonts w:cs="Times New Roman"/>
        </w:rPr>
        <w:t xml:space="preserve"> Узел для развертывания </w:t>
      </w:r>
      <w:r>
        <w:t>СКЗИ Мастерчейн (далее – узел Мастерчейн)</w:t>
      </w:r>
      <w:r w:rsidRPr="0019458C">
        <w:rPr>
          <w:rFonts w:cs="Times New Roman"/>
        </w:rPr>
        <w:t xml:space="preserve"> со следующими характеристиками:</w:t>
      </w:r>
    </w:p>
    <w:p w14:paraId="4B62E0DE" w14:textId="77777777" w:rsidR="00420958" w:rsidRPr="0019458C" w:rsidRDefault="00420958" w:rsidP="00420958">
      <w:pPr>
        <w:pStyle w:val="a3"/>
        <w:numPr>
          <w:ilvl w:val="2"/>
          <w:numId w:val="52"/>
        </w:numPr>
        <w:spacing w:line="288" w:lineRule="auto"/>
        <w:rPr>
          <w:rFonts w:cs="Times New Roman"/>
        </w:rPr>
      </w:pPr>
      <w:r w:rsidRPr="0019458C">
        <w:rPr>
          <w:rFonts w:cs="Times New Roman"/>
        </w:rPr>
        <w:t xml:space="preserve">Центральный процессор: </w:t>
      </w:r>
      <w:r>
        <w:t>4</w:t>
      </w:r>
      <w:r w:rsidRPr="00420958">
        <w:t>/</w:t>
      </w:r>
      <w:r>
        <w:t xml:space="preserve">не менее 700 МГц </w:t>
      </w:r>
      <w:r w:rsidRPr="0019458C">
        <w:rPr>
          <w:rFonts w:cs="Times New Roman"/>
        </w:rPr>
        <w:t>(кол-во ядер</w:t>
      </w:r>
      <w:r w:rsidRPr="0019458C" w:rsidDel="00DC1949">
        <w:rPr>
          <w:rFonts w:cs="Times New Roman"/>
        </w:rPr>
        <w:t xml:space="preserve"> </w:t>
      </w:r>
      <w:r w:rsidRPr="0019458C">
        <w:rPr>
          <w:rFonts w:cs="Times New Roman"/>
        </w:rPr>
        <w:t>/частота).</w:t>
      </w:r>
    </w:p>
    <w:p w14:paraId="2B599232" w14:textId="77777777" w:rsidR="00420958" w:rsidRPr="00317DF7" w:rsidRDefault="00420958" w:rsidP="00420958">
      <w:pPr>
        <w:pStyle w:val="a3"/>
        <w:numPr>
          <w:ilvl w:val="2"/>
          <w:numId w:val="52"/>
        </w:numPr>
        <w:spacing w:line="288" w:lineRule="auto"/>
        <w:contextualSpacing w:val="0"/>
        <w:rPr>
          <w:rFonts w:cs="Times New Roman"/>
        </w:rPr>
      </w:pPr>
      <w:r w:rsidRPr="00317DF7">
        <w:rPr>
          <w:rFonts w:cs="Times New Roman"/>
        </w:rPr>
        <w:t>Оперативная память: объем не менее</w:t>
      </w:r>
      <w:r w:rsidRPr="00317DF7" w:rsidDel="00955B84">
        <w:rPr>
          <w:rFonts w:cs="Times New Roman"/>
        </w:rPr>
        <w:t xml:space="preserve"> </w:t>
      </w:r>
      <w:r w:rsidRPr="00317DF7">
        <w:rPr>
          <w:rFonts w:cs="Times New Roman"/>
        </w:rPr>
        <w:t>16 Гб.</w:t>
      </w:r>
    </w:p>
    <w:p w14:paraId="264A5112" w14:textId="77777777" w:rsidR="00420958" w:rsidRPr="00317DF7" w:rsidRDefault="00420958" w:rsidP="00420958">
      <w:pPr>
        <w:pStyle w:val="a3"/>
        <w:numPr>
          <w:ilvl w:val="2"/>
          <w:numId w:val="52"/>
        </w:numPr>
        <w:spacing w:line="288" w:lineRule="auto"/>
        <w:contextualSpacing w:val="0"/>
        <w:rPr>
          <w:rFonts w:cs="Times New Roman"/>
        </w:rPr>
      </w:pPr>
      <w:r w:rsidRPr="00317DF7">
        <w:rPr>
          <w:rFonts w:cs="Times New Roman"/>
        </w:rPr>
        <w:lastRenderedPageBreak/>
        <w:t xml:space="preserve">Дисковое пространство: объем не менее </w:t>
      </w:r>
      <w:r>
        <w:rPr>
          <w:rFonts w:cs="Times New Roman"/>
        </w:rPr>
        <w:t>5</w:t>
      </w:r>
      <w:r w:rsidRPr="00317DF7">
        <w:rPr>
          <w:rFonts w:cs="Times New Roman"/>
        </w:rPr>
        <w:t>00 Гб</w:t>
      </w:r>
      <w:r w:rsidRPr="00420958">
        <w:rPr>
          <w:rFonts w:cs="Times New Roman"/>
        </w:rPr>
        <w:t xml:space="preserve"> (</w:t>
      </w:r>
      <w:r>
        <w:rPr>
          <w:rFonts w:cs="Times New Roman"/>
          <w:lang w:val="en-US"/>
        </w:rPr>
        <w:t>SSD</w:t>
      </w:r>
      <w:r w:rsidRPr="00420958">
        <w:rPr>
          <w:rFonts w:cs="Times New Roman"/>
        </w:rPr>
        <w:t>)</w:t>
      </w:r>
      <w:r w:rsidRPr="00317DF7">
        <w:rPr>
          <w:rFonts w:cs="Times New Roman"/>
        </w:rPr>
        <w:t xml:space="preserve"> и производительность не менее 10 000 операций в секунду (</w:t>
      </w:r>
      <w:r w:rsidRPr="00317DF7">
        <w:rPr>
          <w:rFonts w:cs="Times New Roman"/>
          <w:lang w:val="en-US"/>
        </w:rPr>
        <w:t>IOPS</w:t>
      </w:r>
      <w:r w:rsidRPr="00317DF7">
        <w:rPr>
          <w:rFonts w:cs="Times New Roman"/>
        </w:rPr>
        <w:t>).</w:t>
      </w:r>
    </w:p>
    <w:p w14:paraId="0C14EF44" w14:textId="77777777" w:rsidR="00420958" w:rsidRPr="00317DF7" w:rsidRDefault="00420958" w:rsidP="00420958">
      <w:pPr>
        <w:pStyle w:val="a3"/>
        <w:numPr>
          <w:ilvl w:val="2"/>
          <w:numId w:val="52"/>
        </w:numPr>
        <w:spacing w:line="288" w:lineRule="auto"/>
        <w:contextualSpacing w:val="0"/>
        <w:rPr>
          <w:rFonts w:cs="Times New Roman"/>
        </w:rPr>
      </w:pPr>
      <w:r w:rsidRPr="00317DF7">
        <w:rPr>
          <w:rFonts w:cs="Times New Roman"/>
        </w:rPr>
        <w:t xml:space="preserve">Наличие </w:t>
      </w:r>
      <w:r w:rsidRPr="00317DF7">
        <w:rPr>
          <w:rFonts w:cs="Times New Roman"/>
          <w:lang w:val="en-US"/>
        </w:rPr>
        <w:t>USB</w:t>
      </w:r>
      <w:r w:rsidRPr="00317DF7">
        <w:rPr>
          <w:rFonts w:cs="Times New Roman"/>
        </w:rPr>
        <w:t>-разъема 2.0.</w:t>
      </w:r>
    </w:p>
    <w:p w14:paraId="1A2BC15F" w14:textId="77777777" w:rsidR="00420958" w:rsidRPr="00317DF7" w:rsidRDefault="00420958" w:rsidP="00420958">
      <w:pPr>
        <w:pStyle w:val="a3"/>
        <w:numPr>
          <w:ilvl w:val="2"/>
          <w:numId w:val="52"/>
        </w:numPr>
        <w:spacing w:line="288" w:lineRule="auto"/>
        <w:rPr>
          <w:rFonts w:cs="Times New Roman"/>
        </w:rPr>
      </w:pPr>
      <w:r w:rsidRPr="00317DF7">
        <w:rPr>
          <w:rFonts w:cs="Times New Roman"/>
        </w:rPr>
        <w:t>Допускается (для класса защиты СКЗИ КС1), применение виртуальных вычислительных средств с аналогичными характеристиками (смотри п.</w:t>
      </w:r>
      <w:r>
        <w:rPr>
          <w:rFonts w:cs="Times New Roman"/>
        </w:rPr>
        <w:fldChar w:fldCharType="begin"/>
      </w:r>
      <w:r>
        <w:rPr>
          <w:rFonts w:cs="Times New Roman"/>
        </w:rPr>
        <w:instrText xml:space="preserve"> REF _Ref47114783 \r \h </w:instrText>
      </w:r>
      <w:r>
        <w:rPr>
          <w:rFonts w:cs="Times New Roman"/>
        </w:rPr>
      </w:r>
      <w:r>
        <w:rPr>
          <w:rFonts w:cs="Times New Roman"/>
        </w:rPr>
        <w:fldChar w:fldCharType="separate"/>
      </w:r>
      <w:r>
        <w:rPr>
          <w:rFonts w:cs="Times New Roman"/>
        </w:rPr>
        <w:t>1.1</w:t>
      </w:r>
      <w:r>
        <w:rPr>
          <w:rFonts w:cs="Times New Roman"/>
        </w:rPr>
        <w:fldChar w:fldCharType="end"/>
      </w:r>
      <w:r>
        <w:rPr>
          <w:rFonts w:cs="Times New Roman"/>
        </w:rPr>
        <w:t xml:space="preserve">) </w:t>
      </w:r>
      <w:r w:rsidRPr="00317DF7">
        <w:rPr>
          <w:rFonts w:cs="Times New Roman"/>
        </w:rPr>
        <w:t>развернутых в следующих виртуальных средах:</w:t>
      </w:r>
    </w:p>
    <w:p w14:paraId="1BA61FCC" w14:textId="77777777" w:rsidR="00420958" w:rsidRPr="00B06FEF" w:rsidRDefault="00420958" w:rsidP="00420958">
      <w:pPr>
        <w:pStyle w:val="20"/>
        <w:numPr>
          <w:ilvl w:val="3"/>
          <w:numId w:val="52"/>
        </w:numPr>
        <w:spacing w:before="120" w:after="120"/>
        <w:contextualSpacing w:val="0"/>
        <w:rPr>
          <w:lang w:val="en-US"/>
        </w:rPr>
      </w:pPr>
      <w:r w:rsidRPr="00B06FEF">
        <w:rPr>
          <w:lang w:val="en-US"/>
        </w:rPr>
        <w:t>Microsoft Hyper-V Server 2008/2008R2/2012/2012R2/2016 (x64).</w:t>
      </w:r>
    </w:p>
    <w:p w14:paraId="4F1E971F" w14:textId="77777777" w:rsidR="00420958" w:rsidRPr="00B06FEF" w:rsidRDefault="00420958" w:rsidP="00420958">
      <w:pPr>
        <w:pStyle w:val="20"/>
        <w:numPr>
          <w:ilvl w:val="3"/>
          <w:numId w:val="52"/>
        </w:numPr>
        <w:spacing w:before="120" w:after="120"/>
        <w:contextualSpacing w:val="0"/>
        <w:rPr>
          <w:lang w:val="en-US"/>
        </w:rPr>
      </w:pPr>
      <w:r w:rsidRPr="00B06FEF">
        <w:rPr>
          <w:lang w:val="en-US"/>
        </w:rPr>
        <w:t xml:space="preserve">VMWare vSphere </w:t>
      </w:r>
      <w:proofErr w:type="spellStart"/>
      <w:r w:rsidRPr="00B06FEF">
        <w:rPr>
          <w:lang w:val="en-US"/>
        </w:rPr>
        <w:t>ESXi</w:t>
      </w:r>
      <w:proofErr w:type="spellEnd"/>
      <w:r w:rsidRPr="00B06FEF">
        <w:rPr>
          <w:lang w:val="en-US"/>
        </w:rPr>
        <w:t>/Hypervisor 5.5/6.0/6.5/6.7 (x64).</w:t>
      </w:r>
    </w:p>
    <w:p w14:paraId="63985B13" w14:textId="77777777" w:rsidR="00420958" w:rsidRPr="00B06FEF" w:rsidRDefault="00420958" w:rsidP="00420958">
      <w:pPr>
        <w:pStyle w:val="20"/>
        <w:numPr>
          <w:ilvl w:val="1"/>
          <w:numId w:val="52"/>
        </w:numPr>
        <w:spacing w:before="120" w:after="120"/>
        <w:ind w:left="1066" w:hanging="357"/>
        <w:contextualSpacing w:val="0"/>
      </w:pPr>
      <w:r w:rsidRPr="00B06FEF">
        <w:t xml:space="preserve">АРМ </w:t>
      </w:r>
      <w:r>
        <w:t>Администратора ИБ СКЗИ Мастерчейн</w:t>
      </w:r>
      <w:r w:rsidRPr="00B06FEF">
        <w:t xml:space="preserve"> (количество АРМ определяется исходя из потребностей Участника. Минимальное количество АРМ, разворачиваемых при подключении к </w:t>
      </w:r>
      <w:r>
        <w:t>Продуктивной</w:t>
      </w:r>
      <w:r w:rsidRPr="00B06FEF">
        <w:t xml:space="preserve"> инфраструктуре равно 1):</w:t>
      </w:r>
    </w:p>
    <w:p w14:paraId="66EAC76F" w14:textId="77777777" w:rsidR="00420958" w:rsidRPr="00B06FEF" w:rsidRDefault="00420958" w:rsidP="00420958">
      <w:pPr>
        <w:pStyle w:val="20"/>
        <w:numPr>
          <w:ilvl w:val="2"/>
          <w:numId w:val="52"/>
        </w:numPr>
        <w:spacing w:before="120" w:after="120"/>
        <w:contextualSpacing w:val="0"/>
      </w:pPr>
      <w:r w:rsidRPr="00B06FEF">
        <w:t>Центральный процессор: 1 х 2 ГГц (количество ядер</w:t>
      </w:r>
      <w:r w:rsidRPr="00B06FEF" w:rsidDel="00DC1949">
        <w:t xml:space="preserve"> </w:t>
      </w:r>
      <w:r w:rsidRPr="00B06FEF">
        <w:t>/частота).</w:t>
      </w:r>
    </w:p>
    <w:p w14:paraId="57F1DDDE" w14:textId="77777777" w:rsidR="00420958" w:rsidRPr="00B06FEF" w:rsidRDefault="00420958" w:rsidP="00420958">
      <w:pPr>
        <w:pStyle w:val="20"/>
        <w:numPr>
          <w:ilvl w:val="2"/>
          <w:numId w:val="52"/>
        </w:numPr>
        <w:spacing w:before="120" w:after="120"/>
        <w:contextualSpacing w:val="0"/>
      </w:pPr>
      <w:r w:rsidRPr="00B06FEF">
        <w:t>Оперативная память: объем не менее</w:t>
      </w:r>
      <w:r w:rsidRPr="00B06FEF" w:rsidDel="00955B84">
        <w:t xml:space="preserve"> </w:t>
      </w:r>
      <w:r w:rsidRPr="00420958">
        <w:t>4</w:t>
      </w:r>
      <w:r w:rsidRPr="00B06FEF">
        <w:t xml:space="preserve"> Гб.</w:t>
      </w:r>
    </w:p>
    <w:p w14:paraId="74D960BE" w14:textId="77777777" w:rsidR="00420958" w:rsidRPr="00B06FEF" w:rsidRDefault="00420958" w:rsidP="00420958">
      <w:pPr>
        <w:pStyle w:val="20"/>
        <w:numPr>
          <w:ilvl w:val="2"/>
          <w:numId w:val="52"/>
        </w:numPr>
        <w:spacing w:before="120" w:after="120"/>
        <w:contextualSpacing w:val="0"/>
      </w:pPr>
      <w:r w:rsidRPr="00B06FEF">
        <w:t>Дисковое пространство: объем не менее 200 Гб .</w:t>
      </w:r>
    </w:p>
    <w:p w14:paraId="526143B8" w14:textId="77777777" w:rsidR="00420958" w:rsidRPr="00317DF7" w:rsidRDefault="00420958" w:rsidP="00420958">
      <w:pPr>
        <w:pStyle w:val="a3"/>
        <w:numPr>
          <w:ilvl w:val="2"/>
          <w:numId w:val="52"/>
        </w:numPr>
        <w:spacing w:line="288" w:lineRule="auto"/>
        <w:contextualSpacing w:val="0"/>
        <w:rPr>
          <w:rFonts w:cs="Times New Roman"/>
        </w:rPr>
      </w:pPr>
      <w:r w:rsidRPr="00317DF7">
        <w:rPr>
          <w:rFonts w:cs="Times New Roman"/>
        </w:rPr>
        <w:t xml:space="preserve">Наличие </w:t>
      </w:r>
      <w:r w:rsidRPr="00317DF7">
        <w:rPr>
          <w:rFonts w:cs="Times New Roman"/>
          <w:lang w:val="en-US"/>
        </w:rPr>
        <w:t>USB</w:t>
      </w:r>
      <w:r w:rsidRPr="00317DF7">
        <w:rPr>
          <w:rFonts w:cs="Times New Roman"/>
        </w:rPr>
        <w:t>-разъема 2.0.</w:t>
      </w:r>
    </w:p>
    <w:p w14:paraId="786FDCDB" w14:textId="57723D23" w:rsidR="00420958" w:rsidRPr="00B06FEF" w:rsidRDefault="00420958" w:rsidP="00420958">
      <w:pPr>
        <w:pStyle w:val="20"/>
        <w:numPr>
          <w:ilvl w:val="1"/>
          <w:numId w:val="52"/>
        </w:numPr>
        <w:spacing w:before="120" w:after="120"/>
        <w:contextualSpacing w:val="0"/>
      </w:pPr>
      <w:r w:rsidRPr="00B06FEF">
        <w:t>Для класса защиты СКЗИ КС2, дополнительно каждый узел и АРМ организации Участника (см. п.</w:t>
      </w:r>
      <w:r>
        <w:t xml:space="preserve"> </w:t>
      </w:r>
      <w:r>
        <w:fldChar w:fldCharType="begin"/>
      </w:r>
      <w:r>
        <w:instrText xml:space="preserve"> REF _Ref47114783 \r \h </w:instrText>
      </w:r>
      <w:r>
        <w:fldChar w:fldCharType="separate"/>
      </w:r>
      <w:r>
        <w:t>1.1</w:t>
      </w:r>
      <w:r>
        <w:fldChar w:fldCharType="end"/>
      </w:r>
      <w:r>
        <w:t xml:space="preserve">, </w:t>
      </w:r>
      <w:r>
        <w:fldChar w:fldCharType="begin"/>
      </w:r>
      <w:r>
        <w:instrText xml:space="preserve"> REF _Ref47450506 \r \h </w:instrText>
      </w:r>
      <w:r>
        <w:fldChar w:fldCharType="separate"/>
      </w:r>
      <w:r>
        <w:t>1.2</w:t>
      </w:r>
      <w:r>
        <w:fldChar w:fldCharType="end"/>
      </w:r>
      <w:r w:rsidRPr="00B06FEF">
        <w:t>) должен быть оборудован сертифицированным ФСБ России АПМДЗ.</w:t>
      </w:r>
    </w:p>
    <w:p w14:paraId="7678B6CA" w14:textId="77777777" w:rsidR="00420958" w:rsidRPr="00B06FEF" w:rsidRDefault="00420958" w:rsidP="00420958">
      <w:pPr>
        <w:pStyle w:val="a3"/>
        <w:numPr>
          <w:ilvl w:val="0"/>
          <w:numId w:val="52"/>
        </w:numPr>
        <w:spacing w:line="360" w:lineRule="auto"/>
        <w:rPr>
          <w:rFonts w:cs="Times New Roman"/>
          <w:szCs w:val="24"/>
        </w:rPr>
      </w:pPr>
      <w:r w:rsidRPr="00B06FEF">
        <w:rPr>
          <w:rFonts w:cs="Times New Roman"/>
          <w:szCs w:val="24"/>
        </w:rPr>
        <w:t>На Узлах Участника допускается применение следующих операционных систем:</w:t>
      </w:r>
    </w:p>
    <w:p w14:paraId="10095FB1" w14:textId="77777777" w:rsidR="00420958" w:rsidRPr="00317DF7" w:rsidRDefault="00420958" w:rsidP="00420958">
      <w:pPr>
        <w:pStyle w:val="a3"/>
        <w:numPr>
          <w:ilvl w:val="1"/>
          <w:numId w:val="52"/>
        </w:numPr>
        <w:spacing w:line="360" w:lineRule="auto"/>
        <w:rPr>
          <w:rFonts w:cs="Times New Roman"/>
          <w:szCs w:val="24"/>
        </w:rPr>
      </w:pPr>
      <w:r>
        <w:rPr>
          <w:rFonts w:cs="Times New Roman"/>
          <w:szCs w:val="24"/>
        </w:rPr>
        <w:t xml:space="preserve"> </w:t>
      </w:r>
      <w:r w:rsidRPr="00317DF7">
        <w:rPr>
          <w:rFonts w:cs="Times New Roman"/>
          <w:szCs w:val="24"/>
        </w:rPr>
        <w:t xml:space="preserve">Узел </w:t>
      </w:r>
      <w:r>
        <w:rPr>
          <w:rFonts w:cs="Times New Roman"/>
          <w:szCs w:val="24"/>
        </w:rPr>
        <w:t>Мастерчейн</w:t>
      </w:r>
      <w:r w:rsidRPr="00B06FEF">
        <w:rPr>
          <w:rFonts w:cs="Times New Roman"/>
          <w:szCs w:val="24"/>
        </w:rPr>
        <w:t xml:space="preserve"> </w:t>
      </w:r>
      <w:r w:rsidRPr="00317DF7">
        <w:rPr>
          <w:rFonts w:cs="Times New Roman"/>
          <w:szCs w:val="24"/>
        </w:rPr>
        <w:t>(одна из нижеперечисленных):</w:t>
      </w:r>
    </w:p>
    <w:p w14:paraId="52A8C9F7" w14:textId="77777777" w:rsidR="00420958" w:rsidRPr="00317DF7" w:rsidRDefault="00420958" w:rsidP="00420958">
      <w:pPr>
        <w:pStyle w:val="a3"/>
        <w:numPr>
          <w:ilvl w:val="2"/>
          <w:numId w:val="52"/>
        </w:numPr>
        <w:spacing w:line="360" w:lineRule="auto"/>
        <w:rPr>
          <w:rFonts w:cs="Times New Roman"/>
          <w:szCs w:val="24"/>
        </w:rPr>
      </w:pPr>
      <w:r w:rsidRPr="00317DF7">
        <w:rPr>
          <w:rFonts w:cs="Times New Roman"/>
          <w:szCs w:val="24"/>
          <w:lang w:val="en-US"/>
        </w:rPr>
        <w:t>CentOS (</w:t>
      </w:r>
      <w:r w:rsidRPr="00317DF7">
        <w:rPr>
          <w:rFonts w:cs="Times New Roman"/>
          <w:szCs w:val="24"/>
        </w:rPr>
        <w:t>х86, х64).</w:t>
      </w:r>
    </w:p>
    <w:p w14:paraId="3058D934" w14:textId="77777777" w:rsidR="00420958" w:rsidRPr="00A57BE2" w:rsidRDefault="00420958" w:rsidP="00420958">
      <w:pPr>
        <w:pStyle w:val="a3"/>
        <w:numPr>
          <w:ilvl w:val="2"/>
          <w:numId w:val="52"/>
        </w:numPr>
        <w:spacing w:line="360" w:lineRule="auto"/>
        <w:rPr>
          <w:rFonts w:cs="Times New Roman"/>
          <w:szCs w:val="24"/>
          <w:lang w:val="en-US"/>
        </w:rPr>
      </w:pPr>
      <w:r w:rsidRPr="00317DF7">
        <w:rPr>
          <w:rFonts w:cs="Times New Roman"/>
          <w:szCs w:val="24"/>
          <w:lang w:val="en-US"/>
        </w:rPr>
        <w:t>Red Hat Enterprise Linux 7.4 (</w:t>
      </w:r>
      <w:r w:rsidRPr="00317DF7">
        <w:rPr>
          <w:rFonts w:cs="Times New Roman"/>
          <w:szCs w:val="24"/>
        </w:rPr>
        <w:t>х</w:t>
      </w:r>
      <w:r w:rsidRPr="00317DF7">
        <w:rPr>
          <w:rFonts w:cs="Times New Roman"/>
          <w:szCs w:val="24"/>
          <w:lang w:val="en-US"/>
        </w:rPr>
        <w:t xml:space="preserve">86, </w:t>
      </w:r>
      <w:r w:rsidRPr="00317DF7">
        <w:rPr>
          <w:rFonts w:cs="Times New Roman"/>
          <w:szCs w:val="24"/>
        </w:rPr>
        <w:t>х</w:t>
      </w:r>
      <w:r w:rsidRPr="00317DF7">
        <w:rPr>
          <w:rFonts w:cs="Times New Roman"/>
          <w:szCs w:val="24"/>
          <w:lang w:val="en-US"/>
        </w:rPr>
        <w:t>64).</w:t>
      </w:r>
    </w:p>
    <w:p w14:paraId="5B917CE0" w14:textId="77777777" w:rsidR="00420958" w:rsidRPr="00B06FEF" w:rsidRDefault="00420958" w:rsidP="00420958">
      <w:pPr>
        <w:pStyle w:val="a3"/>
        <w:numPr>
          <w:ilvl w:val="1"/>
          <w:numId w:val="52"/>
        </w:numPr>
        <w:spacing w:line="360" w:lineRule="auto"/>
        <w:rPr>
          <w:rFonts w:cs="Times New Roman"/>
          <w:szCs w:val="24"/>
        </w:rPr>
      </w:pPr>
      <w:r w:rsidRPr="002F70EF">
        <w:rPr>
          <w:rFonts w:cs="Times New Roman"/>
          <w:szCs w:val="24"/>
          <w:lang w:val="en-US"/>
        </w:rPr>
        <w:t xml:space="preserve"> </w:t>
      </w:r>
      <w:r w:rsidRPr="00E812B3">
        <w:rPr>
          <w:rFonts w:cs="Times New Roman"/>
          <w:szCs w:val="24"/>
        </w:rPr>
        <w:t xml:space="preserve">АРМ Администратора </w:t>
      </w:r>
      <w:r w:rsidRPr="00E812B3">
        <w:t>ИБ СКЗИ Мастерчейн</w:t>
      </w:r>
      <w:r w:rsidRPr="00B06FEF">
        <w:rPr>
          <w:rFonts w:cs="Times New Roman"/>
          <w:szCs w:val="24"/>
        </w:rPr>
        <w:t xml:space="preserve"> (одна из нижеперечисленных):</w:t>
      </w:r>
    </w:p>
    <w:p w14:paraId="7770872C" w14:textId="77777777" w:rsidR="00420958" w:rsidRPr="00B06FEF" w:rsidRDefault="00420958" w:rsidP="00420958">
      <w:pPr>
        <w:pStyle w:val="a3"/>
        <w:numPr>
          <w:ilvl w:val="2"/>
          <w:numId w:val="52"/>
        </w:numPr>
        <w:spacing w:line="360" w:lineRule="auto"/>
        <w:rPr>
          <w:rFonts w:cs="Times New Roman"/>
          <w:szCs w:val="24"/>
        </w:rPr>
      </w:pPr>
      <w:proofErr w:type="spellStart"/>
      <w:r w:rsidRPr="00B06FEF">
        <w:rPr>
          <w:rFonts w:cs="Times New Roman"/>
          <w:szCs w:val="24"/>
        </w:rPr>
        <w:t>Microsoft</w:t>
      </w:r>
      <w:proofErr w:type="spellEnd"/>
      <w:r w:rsidRPr="00B06FEF">
        <w:rPr>
          <w:rFonts w:cs="Times New Roman"/>
          <w:szCs w:val="24"/>
        </w:rPr>
        <w:t xml:space="preserve"> </w:t>
      </w:r>
      <w:proofErr w:type="spellStart"/>
      <w:r w:rsidRPr="00B06FEF">
        <w:rPr>
          <w:rFonts w:cs="Times New Roman"/>
          <w:szCs w:val="24"/>
        </w:rPr>
        <w:t>Windows</w:t>
      </w:r>
      <w:proofErr w:type="spellEnd"/>
      <w:r w:rsidRPr="00B06FEF">
        <w:rPr>
          <w:rFonts w:cs="Times New Roman"/>
          <w:szCs w:val="24"/>
        </w:rPr>
        <w:t xml:space="preserve"> 10 (</w:t>
      </w:r>
      <w:r w:rsidRPr="00B06FEF">
        <w:rPr>
          <w:rFonts w:cs="Times New Roman"/>
          <w:szCs w:val="24"/>
          <w:lang w:val="en-US"/>
        </w:rPr>
        <w:t>Professional</w:t>
      </w:r>
      <w:r w:rsidRPr="00B06FEF">
        <w:rPr>
          <w:rFonts w:cs="Times New Roman"/>
          <w:szCs w:val="24"/>
        </w:rPr>
        <w:t>).</w:t>
      </w:r>
    </w:p>
    <w:p w14:paraId="32FE8F1B" w14:textId="77777777" w:rsidR="00420958" w:rsidRPr="00B06FEF" w:rsidRDefault="00420958" w:rsidP="00420958">
      <w:pPr>
        <w:pStyle w:val="a3"/>
        <w:numPr>
          <w:ilvl w:val="2"/>
          <w:numId w:val="52"/>
        </w:numPr>
        <w:spacing w:line="360" w:lineRule="auto"/>
        <w:rPr>
          <w:rFonts w:cs="Times New Roman"/>
          <w:szCs w:val="24"/>
        </w:rPr>
      </w:pPr>
      <w:proofErr w:type="spellStart"/>
      <w:r w:rsidRPr="00B06FEF">
        <w:rPr>
          <w:rFonts w:cs="Times New Roman"/>
          <w:szCs w:val="24"/>
        </w:rPr>
        <w:t>Microsoft</w:t>
      </w:r>
      <w:proofErr w:type="spellEnd"/>
      <w:r w:rsidRPr="00B06FEF">
        <w:rPr>
          <w:rFonts w:cs="Times New Roman"/>
          <w:szCs w:val="24"/>
        </w:rPr>
        <w:t xml:space="preserve"> </w:t>
      </w:r>
      <w:proofErr w:type="spellStart"/>
      <w:r w:rsidRPr="00B06FEF">
        <w:rPr>
          <w:rFonts w:cs="Times New Roman"/>
          <w:szCs w:val="24"/>
        </w:rPr>
        <w:t>Windows</w:t>
      </w:r>
      <w:proofErr w:type="spellEnd"/>
      <w:r w:rsidRPr="00B06FEF">
        <w:rPr>
          <w:rFonts w:cs="Times New Roman"/>
          <w:szCs w:val="24"/>
        </w:rPr>
        <w:t xml:space="preserve"> 10 (</w:t>
      </w:r>
      <w:proofErr w:type="spellStart"/>
      <w:r w:rsidRPr="00B06FEF">
        <w:rPr>
          <w:rFonts w:cs="Times New Roman"/>
          <w:szCs w:val="24"/>
        </w:rPr>
        <w:t>Enterprise</w:t>
      </w:r>
      <w:proofErr w:type="spellEnd"/>
      <w:r w:rsidRPr="00B06FEF">
        <w:rPr>
          <w:rFonts w:cs="Times New Roman"/>
          <w:szCs w:val="24"/>
        </w:rPr>
        <w:t>).</w:t>
      </w:r>
    </w:p>
    <w:p w14:paraId="6AC4DCD7" w14:textId="77777777" w:rsidR="00420958" w:rsidRPr="00B06FEF" w:rsidRDefault="00420958" w:rsidP="00420958">
      <w:pPr>
        <w:pStyle w:val="a3"/>
        <w:numPr>
          <w:ilvl w:val="1"/>
          <w:numId w:val="52"/>
        </w:numPr>
        <w:spacing w:line="360" w:lineRule="auto"/>
        <w:rPr>
          <w:rFonts w:cs="Times New Roman"/>
          <w:szCs w:val="24"/>
        </w:rPr>
      </w:pPr>
      <w:r>
        <w:rPr>
          <w:rFonts w:cs="Times New Roman"/>
          <w:szCs w:val="24"/>
        </w:rPr>
        <w:t xml:space="preserve"> </w:t>
      </w:r>
      <w:r w:rsidRPr="00B06FEF">
        <w:rPr>
          <w:rFonts w:cs="Times New Roman"/>
          <w:szCs w:val="24"/>
        </w:rPr>
        <w:t>В составе ОС для узл</w:t>
      </w:r>
      <w:r>
        <w:rPr>
          <w:rFonts w:cs="Times New Roman"/>
          <w:szCs w:val="24"/>
        </w:rPr>
        <w:t>а</w:t>
      </w:r>
      <w:r w:rsidRPr="00B06FEF">
        <w:rPr>
          <w:rFonts w:cs="Times New Roman"/>
          <w:szCs w:val="24"/>
        </w:rPr>
        <w:t xml:space="preserve"> </w:t>
      </w:r>
      <w:r>
        <w:rPr>
          <w:rFonts w:cs="Times New Roman"/>
          <w:szCs w:val="24"/>
        </w:rPr>
        <w:t>Мастерчейн</w:t>
      </w:r>
      <w:r w:rsidRPr="00B06FEF">
        <w:rPr>
          <w:rFonts w:cs="Times New Roman"/>
          <w:szCs w:val="24"/>
        </w:rPr>
        <w:t xml:space="preserve"> (см. п.</w:t>
      </w:r>
      <w:r>
        <w:rPr>
          <w:rFonts w:cs="Times New Roman"/>
          <w:szCs w:val="24"/>
        </w:rPr>
        <w:t xml:space="preserve"> </w:t>
      </w:r>
      <w:r>
        <w:rPr>
          <w:rFonts w:cs="Times New Roman"/>
          <w:szCs w:val="24"/>
        </w:rPr>
        <w:fldChar w:fldCharType="begin"/>
      </w:r>
      <w:r>
        <w:rPr>
          <w:rFonts w:cs="Times New Roman"/>
          <w:szCs w:val="24"/>
        </w:rPr>
        <w:instrText xml:space="preserve"> REF _Ref47115186 \r \h </w:instrText>
      </w:r>
      <w:r>
        <w:rPr>
          <w:rFonts w:cs="Times New Roman"/>
          <w:szCs w:val="24"/>
        </w:rPr>
      </w:r>
      <w:r>
        <w:rPr>
          <w:rFonts w:cs="Times New Roman"/>
          <w:szCs w:val="24"/>
        </w:rPr>
        <w:fldChar w:fldCharType="separate"/>
      </w:r>
      <w:r>
        <w:rPr>
          <w:rFonts w:cs="Times New Roman"/>
          <w:szCs w:val="24"/>
        </w:rPr>
        <w:t>2.1</w:t>
      </w:r>
      <w:r>
        <w:rPr>
          <w:rFonts w:cs="Times New Roman"/>
          <w:szCs w:val="24"/>
        </w:rPr>
        <w:fldChar w:fldCharType="end"/>
      </w:r>
      <w:r w:rsidRPr="00B06FEF">
        <w:rPr>
          <w:rFonts w:cs="Times New Roman"/>
          <w:szCs w:val="24"/>
        </w:rPr>
        <w:t>) должен быть установлен антивирус, сертифицированный ФСБ России.</w:t>
      </w:r>
    </w:p>
    <w:p w14:paraId="1D5922BD" w14:textId="22924A46" w:rsidR="00420958" w:rsidRPr="00B06FEF" w:rsidRDefault="00420958" w:rsidP="00420958">
      <w:pPr>
        <w:pStyle w:val="a3"/>
        <w:numPr>
          <w:ilvl w:val="1"/>
          <w:numId w:val="52"/>
        </w:numPr>
        <w:spacing w:line="360" w:lineRule="auto"/>
        <w:rPr>
          <w:rFonts w:cs="Times New Roman"/>
          <w:szCs w:val="24"/>
        </w:rPr>
      </w:pPr>
      <w:r>
        <w:rPr>
          <w:rFonts w:cs="Times New Roman"/>
          <w:szCs w:val="24"/>
        </w:rPr>
        <w:t xml:space="preserve"> </w:t>
      </w:r>
      <w:r w:rsidRPr="00F07829">
        <w:rPr>
          <w:rFonts w:cs="Times New Roman"/>
          <w:szCs w:val="24"/>
        </w:rPr>
        <w:t>Для класса защиты СКЗИ КС2</w:t>
      </w:r>
      <w:r>
        <w:rPr>
          <w:rFonts w:cs="Times New Roman"/>
          <w:szCs w:val="24"/>
        </w:rPr>
        <w:t>, в</w:t>
      </w:r>
      <w:r w:rsidRPr="00B06FEF">
        <w:rPr>
          <w:rFonts w:cs="Times New Roman"/>
          <w:szCs w:val="24"/>
        </w:rPr>
        <w:t xml:space="preserve"> составе ОС для узл</w:t>
      </w:r>
      <w:r>
        <w:rPr>
          <w:rFonts w:cs="Times New Roman"/>
          <w:szCs w:val="24"/>
        </w:rPr>
        <w:t>а</w:t>
      </w:r>
      <w:r w:rsidRPr="00B06FEF">
        <w:rPr>
          <w:rFonts w:cs="Times New Roman"/>
          <w:szCs w:val="24"/>
        </w:rPr>
        <w:t xml:space="preserve"> </w:t>
      </w:r>
      <w:proofErr w:type="spellStart"/>
      <w:r>
        <w:rPr>
          <w:rFonts w:cs="Times New Roman"/>
          <w:szCs w:val="24"/>
        </w:rPr>
        <w:t>Мастерчейн</w:t>
      </w:r>
      <w:proofErr w:type="spellEnd"/>
      <w:r w:rsidRPr="00B06FEF">
        <w:rPr>
          <w:rFonts w:cs="Times New Roman"/>
          <w:szCs w:val="24"/>
        </w:rPr>
        <w:t xml:space="preserve"> (см. п. </w:t>
      </w:r>
      <w:r>
        <w:rPr>
          <w:rFonts w:cs="Times New Roman"/>
          <w:szCs w:val="24"/>
        </w:rPr>
        <w:fldChar w:fldCharType="begin"/>
      </w:r>
      <w:r>
        <w:rPr>
          <w:rFonts w:cs="Times New Roman"/>
          <w:szCs w:val="24"/>
        </w:rPr>
        <w:instrText xml:space="preserve"> REF _Ref47115186 \r \h </w:instrText>
      </w:r>
      <w:r>
        <w:rPr>
          <w:rFonts w:cs="Times New Roman"/>
          <w:szCs w:val="24"/>
        </w:rPr>
      </w:r>
      <w:r>
        <w:rPr>
          <w:rFonts w:cs="Times New Roman"/>
          <w:szCs w:val="24"/>
        </w:rPr>
        <w:fldChar w:fldCharType="separate"/>
      </w:r>
      <w:r>
        <w:rPr>
          <w:rFonts w:cs="Times New Roman"/>
          <w:szCs w:val="24"/>
        </w:rPr>
        <w:t>2.1</w:t>
      </w:r>
      <w:r>
        <w:rPr>
          <w:rFonts w:cs="Times New Roman"/>
          <w:szCs w:val="24"/>
        </w:rPr>
        <w:fldChar w:fldCharType="end"/>
      </w:r>
      <w:r w:rsidRPr="00B06FEF">
        <w:rPr>
          <w:rFonts w:cs="Times New Roman"/>
          <w:szCs w:val="24"/>
        </w:rPr>
        <w:t>) должно быть установлено СЗИ от НСД, сертифицированное ФСБ РФ.</w:t>
      </w:r>
    </w:p>
    <w:p w14:paraId="7F965F3C" w14:textId="77777777" w:rsidR="00420958" w:rsidRPr="00B06FEF" w:rsidRDefault="00420958" w:rsidP="00420958">
      <w:pPr>
        <w:pStyle w:val="a3"/>
        <w:numPr>
          <w:ilvl w:val="1"/>
          <w:numId w:val="52"/>
        </w:numPr>
        <w:spacing w:line="360" w:lineRule="auto"/>
        <w:rPr>
          <w:rFonts w:cs="Times New Roman"/>
          <w:szCs w:val="24"/>
        </w:rPr>
      </w:pPr>
      <w:r>
        <w:rPr>
          <w:rFonts w:cs="Times New Roman"/>
          <w:szCs w:val="24"/>
        </w:rPr>
        <w:t xml:space="preserve"> </w:t>
      </w:r>
      <w:r w:rsidRPr="00B06FEF">
        <w:rPr>
          <w:rFonts w:cs="Times New Roman"/>
          <w:szCs w:val="24"/>
        </w:rPr>
        <w:t xml:space="preserve">В составе ОС АРМ </w:t>
      </w:r>
      <w:r w:rsidRPr="00E812B3">
        <w:rPr>
          <w:rFonts w:cs="Times New Roman"/>
          <w:szCs w:val="24"/>
        </w:rPr>
        <w:t xml:space="preserve">Администратора </w:t>
      </w:r>
      <w:r w:rsidRPr="00E812B3">
        <w:t>ИБ СКЗИ Мастерчейн</w:t>
      </w:r>
      <w:r w:rsidRPr="00B06FEF">
        <w:rPr>
          <w:rFonts w:cs="Times New Roman"/>
          <w:szCs w:val="24"/>
        </w:rPr>
        <w:t xml:space="preserve"> (см. п.</w:t>
      </w:r>
      <w:r>
        <w:rPr>
          <w:rFonts w:cs="Times New Roman"/>
          <w:szCs w:val="24"/>
        </w:rPr>
        <w:t xml:space="preserve"> </w:t>
      </w:r>
      <w:r>
        <w:rPr>
          <w:rFonts w:cs="Times New Roman"/>
          <w:szCs w:val="24"/>
        </w:rPr>
        <w:fldChar w:fldCharType="begin"/>
      </w:r>
      <w:r>
        <w:rPr>
          <w:rFonts w:cs="Times New Roman"/>
          <w:szCs w:val="24"/>
        </w:rPr>
        <w:instrText xml:space="preserve"> REF _Ref47115222 \r \h </w:instrText>
      </w:r>
      <w:r>
        <w:rPr>
          <w:rFonts w:cs="Times New Roman"/>
          <w:szCs w:val="24"/>
        </w:rPr>
      </w:r>
      <w:r>
        <w:rPr>
          <w:rFonts w:cs="Times New Roman"/>
          <w:szCs w:val="24"/>
        </w:rPr>
        <w:fldChar w:fldCharType="separate"/>
      </w:r>
      <w:r>
        <w:rPr>
          <w:rFonts w:cs="Times New Roman"/>
          <w:szCs w:val="24"/>
        </w:rPr>
        <w:t>2.2</w:t>
      </w:r>
      <w:r>
        <w:rPr>
          <w:rFonts w:cs="Times New Roman"/>
          <w:szCs w:val="24"/>
        </w:rPr>
        <w:fldChar w:fldCharType="end"/>
      </w:r>
      <w:r w:rsidRPr="00B06FEF">
        <w:rPr>
          <w:rFonts w:cs="Times New Roman"/>
          <w:szCs w:val="24"/>
        </w:rPr>
        <w:t>) должен быть установлен антивирус, сертифицированный ФСБ России.</w:t>
      </w:r>
    </w:p>
    <w:p w14:paraId="46D071F0" w14:textId="780B06E8" w:rsidR="00420958" w:rsidRPr="00B06FEF" w:rsidRDefault="00420958" w:rsidP="00420958">
      <w:pPr>
        <w:pStyle w:val="a3"/>
        <w:numPr>
          <w:ilvl w:val="1"/>
          <w:numId w:val="52"/>
        </w:numPr>
        <w:spacing w:line="360" w:lineRule="auto"/>
        <w:rPr>
          <w:rFonts w:cs="Times New Roman"/>
          <w:szCs w:val="24"/>
        </w:rPr>
      </w:pPr>
      <w:r>
        <w:rPr>
          <w:rFonts w:cs="Times New Roman"/>
          <w:szCs w:val="24"/>
        </w:rPr>
        <w:t xml:space="preserve"> </w:t>
      </w:r>
      <w:r w:rsidRPr="00F07829">
        <w:rPr>
          <w:rFonts w:cs="Times New Roman"/>
          <w:szCs w:val="24"/>
        </w:rPr>
        <w:t>Для класса защиты СКЗИ КС2</w:t>
      </w:r>
      <w:r>
        <w:rPr>
          <w:rFonts w:cs="Times New Roman"/>
          <w:szCs w:val="24"/>
        </w:rPr>
        <w:t>, в</w:t>
      </w:r>
      <w:r w:rsidRPr="00B06FEF">
        <w:rPr>
          <w:rFonts w:cs="Times New Roman"/>
          <w:szCs w:val="24"/>
        </w:rPr>
        <w:t xml:space="preserve"> составе ОС АРМ </w:t>
      </w:r>
      <w:r w:rsidRPr="00E812B3">
        <w:rPr>
          <w:rFonts w:cs="Times New Roman"/>
          <w:szCs w:val="24"/>
        </w:rPr>
        <w:t xml:space="preserve">Администратора </w:t>
      </w:r>
      <w:r w:rsidRPr="00E812B3">
        <w:t xml:space="preserve">ИБ СКЗИ </w:t>
      </w:r>
      <w:proofErr w:type="spellStart"/>
      <w:r w:rsidRPr="00E812B3">
        <w:t>Мастерчейн</w:t>
      </w:r>
      <w:proofErr w:type="spellEnd"/>
      <w:r w:rsidRPr="00B06FEF">
        <w:rPr>
          <w:rFonts w:cs="Times New Roman"/>
          <w:szCs w:val="24"/>
        </w:rPr>
        <w:t xml:space="preserve"> (см.</w:t>
      </w:r>
      <w:r>
        <w:rPr>
          <w:rFonts w:cs="Times New Roman"/>
          <w:szCs w:val="24"/>
        </w:rPr>
        <w:t xml:space="preserve"> </w:t>
      </w:r>
      <w:r>
        <w:rPr>
          <w:rFonts w:cs="Times New Roman"/>
          <w:szCs w:val="24"/>
        </w:rPr>
        <w:fldChar w:fldCharType="begin"/>
      </w:r>
      <w:r>
        <w:rPr>
          <w:rFonts w:cs="Times New Roman"/>
          <w:szCs w:val="24"/>
        </w:rPr>
        <w:instrText xml:space="preserve"> REF _Ref47115222 \r \h </w:instrText>
      </w:r>
      <w:r>
        <w:rPr>
          <w:rFonts w:cs="Times New Roman"/>
          <w:szCs w:val="24"/>
        </w:rPr>
      </w:r>
      <w:r>
        <w:rPr>
          <w:rFonts w:cs="Times New Roman"/>
          <w:szCs w:val="24"/>
        </w:rPr>
        <w:fldChar w:fldCharType="separate"/>
      </w:r>
      <w:r>
        <w:rPr>
          <w:rFonts w:cs="Times New Roman"/>
          <w:szCs w:val="24"/>
        </w:rPr>
        <w:t>2.2</w:t>
      </w:r>
      <w:r>
        <w:rPr>
          <w:rFonts w:cs="Times New Roman"/>
          <w:szCs w:val="24"/>
        </w:rPr>
        <w:fldChar w:fldCharType="end"/>
      </w:r>
      <w:r w:rsidRPr="00B06FEF">
        <w:rPr>
          <w:rFonts w:cs="Times New Roman"/>
          <w:szCs w:val="24"/>
        </w:rPr>
        <w:t>) должно быть установлено СЗИ от НСД, сертифицированное ФСБ России.</w:t>
      </w:r>
    </w:p>
    <w:p w14:paraId="45AFE8D1" w14:textId="77777777" w:rsidR="00420958" w:rsidRPr="00B06FEF" w:rsidRDefault="00420958" w:rsidP="00420958">
      <w:pPr>
        <w:pStyle w:val="a3"/>
        <w:numPr>
          <w:ilvl w:val="0"/>
          <w:numId w:val="52"/>
        </w:numPr>
        <w:spacing w:line="360" w:lineRule="auto"/>
        <w:rPr>
          <w:rFonts w:cs="Times New Roman"/>
          <w:szCs w:val="24"/>
        </w:rPr>
      </w:pPr>
      <w:r w:rsidRPr="00B06FEF">
        <w:rPr>
          <w:rFonts w:cs="Times New Roman"/>
          <w:szCs w:val="24"/>
        </w:rPr>
        <w:lastRenderedPageBreak/>
        <w:t xml:space="preserve">Для функционирования программных средств </w:t>
      </w:r>
      <w:r>
        <w:rPr>
          <w:rFonts w:cs="Times New Roman"/>
          <w:szCs w:val="24"/>
        </w:rPr>
        <w:t>СКЗИ Мастерчейн</w:t>
      </w:r>
      <w:r w:rsidRPr="00B06FEF">
        <w:rPr>
          <w:rFonts w:cs="Times New Roman"/>
          <w:szCs w:val="24"/>
        </w:rPr>
        <w:t xml:space="preserve"> на Узл</w:t>
      </w:r>
      <w:r>
        <w:rPr>
          <w:rFonts w:cs="Times New Roman"/>
          <w:szCs w:val="24"/>
        </w:rPr>
        <w:t>е</w:t>
      </w:r>
      <w:r w:rsidRPr="00B06FEF">
        <w:rPr>
          <w:rFonts w:cs="Times New Roman"/>
          <w:szCs w:val="24"/>
        </w:rPr>
        <w:t xml:space="preserve"> Участника должно устанавливаться следующие программное обеспечение:</w:t>
      </w:r>
    </w:p>
    <w:p w14:paraId="08837198" w14:textId="77777777" w:rsidR="00420958" w:rsidRPr="00B06FEF" w:rsidRDefault="00420958" w:rsidP="00420958">
      <w:pPr>
        <w:pStyle w:val="a3"/>
        <w:numPr>
          <w:ilvl w:val="1"/>
          <w:numId w:val="52"/>
        </w:numPr>
        <w:spacing w:line="360" w:lineRule="auto"/>
        <w:rPr>
          <w:rFonts w:cs="Times New Roman"/>
          <w:szCs w:val="24"/>
        </w:rPr>
      </w:pPr>
      <w:r>
        <w:rPr>
          <w:rFonts w:cs="Times New Roman"/>
          <w:szCs w:val="24"/>
        </w:rPr>
        <w:t xml:space="preserve"> </w:t>
      </w:r>
      <w:r w:rsidRPr="00B06FEF">
        <w:rPr>
          <w:rFonts w:cs="Times New Roman"/>
          <w:szCs w:val="24"/>
        </w:rPr>
        <w:t xml:space="preserve">На узле </w:t>
      </w:r>
      <w:r>
        <w:rPr>
          <w:rFonts w:cs="Times New Roman"/>
          <w:szCs w:val="24"/>
        </w:rPr>
        <w:t>Мастерчейн</w:t>
      </w:r>
      <w:r w:rsidRPr="00B06FEF">
        <w:rPr>
          <w:rFonts w:cs="Times New Roman"/>
          <w:szCs w:val="24"/>
        </w:rPr>
        <w:t xml:space="preserve"> должно устанавливаться следующее ПО:</w:t>
      </w:r>
    </w:p>
    <w:p w14:paraId="35A99BA0" w14:textId="40132CEA" w:rsidR="00420958" w:rsidRPr="00B06FEF" w:rsidRDefault="00420958" w:rsidP="00420958">
      <w:pPr>
        <w:pStyle w:val="a3"/>
        <w:numPr>
          <w:ilvl w:val="2"/>
          <w:numId w:val="52"/>
        </w:numPr>
        <w:spacing w:line="360" w:lineRule="auto"/>
        <w:rPr>
          <w:rFonts w:cs="Times New Roman"/>
          <w:szCs w:val="24"/>
        </w:rPr>
      </w:pPr>
      <w:r w:rsidRPr="00B06FEF">
        <w:rPr>
          <w:rFonts w:cs="Times New Roman"/>
          <w:szCs w:val="24"/>
        </w:rPr>
        <w:t xml:space="preserve">СКЗИ КриптоПро </w:t>
      </w:r>
      <w:r w:rsidRPr="00B06FEF">
        <w:rPr>
          <w:rFonts w:cs="Times New Roman"/>
          <w:szCs w:val="24"/>
          <w:lang w:val="en-US"/>
        </w:rPr>
        <w:t>CSP</w:t>
      </w:r>
      <w:r w:rsidRPr="00B06FEF">
        <w:rPr>
          <w:rFonts w:cs="Times New Roman"/>
          <w:szCs w:val="24"/>
        </w:rPr>
        <w:t xml:space="preserve"> версии 5.0. (КС1 - 1-</w:t>
      </w:r>
      <w:r w:rsidRPr="00B06FEF">
        <w:rPr>
          <w:rFonts w:cs="Times New Roman"/>
          <w:szCs w:val="24"/>
          <w:lang w:val="en-US"/>
        </w:rPr>
        <w:t>Base</w:t>
      </w:r>
      <w:r w:rsidRPr="00B06FEF">
        <w:rPr>
          <w:rFonts w:cs="Times New Roman"/>
          <w:szCs w:val="24"/>
        </w:rPr>
        <w:t xml:space="preserve">/ КС </w:t>
      </w:r>
      <w:proofErr w:type="gramStart"/>
      <w:r w:rsidRPr="00B06FEF">
        <w:rPr>
          <w:rFonts w:cs="Times New Roman"/>
          <w:szCs w:val="24"/>
        </w:rPr>
        <w:t>2 - 2</w:t>
      </w:r>
      <w:proofErr w:type="gramEnd"/>
      <w:r w:rsidRPr="00B06FEF">
        <w:rPr>
          <w:rFonts w:cs="Times New Roman"/>
          <w:szCs w:val="24"/>
        </w:rPr>
        <w:t>-</w:t>
      </w:r>
      <w:r w:rsidRPr="00B06FEF">
        <w:rPr>
          <w:rFonts w:cs="Times New Roman"/>
          <w:szCs w:val="24"/>
          <w:lang w:val="en-US"/>
        </w:rPr>
        <w:t>Base</w:t>
      </w:r>
      <w:r w:rsidRPr="00B06FEF">
        <w:rPr>
          <w:rFonts w:cs="Times New Roman"/>
          <w:szCs w:val="24"/>
        </w:rPr>
        <w:t>).</w:t>
      </w:r>
    </w:p>
    <w:p w14:paraId="46C426EF" w14:textId="77777777" w:rsidR="00420958" w:rsidRPr="00A57BE2" w:rsidRDefault="00420958" w:rsidP="00420958">
      <w:pPr>
        <w:pStyle w:val="a3"/>
        <w:numPr>
          <w:ilvl w:val="2"/>
          <w:numId w:val="52"/>
        </w:numPr>
        <w:spacing w:line="360" w:lineRule="auto"/>
        <w:rPr>
          <w:rFonts w:cs="Times New Roman"/>
          <w:szCs w:val="24"/>
        </w:rPr>
      </w:pPr>
      <w:r w:rsidRPr="00B06FEF">
        <w:rPr>
          <w:rFonts w:cs="Times New Roman"/>
          <w:szCs w:val="24"/>
        </w:rPr>
        <w:t xml:space="preserve">ПО </w:t>
      </w:r>
      <w:proofErr w:type="spellStart"/>
      <w:r w:rsidRPr="00B06FEF">
        <w:rPr>
          <w:rFonts w:cs="Times New Roman"/>
          <w:szCs w:val="24"/>
          <w:lang w:val="en-US"/>
        </w:rPr>
        <w:t>Stunnel</w:t>
      </w:r>
      <w:proofErr w:type="spellEnd"/>
      <w:r w:rsidRPr="00B06FEF">
        <w:rPr>
          <w:rFonts w:cs="Times New Roman"/>
          <w:szCs w:val="24"/>
        </w:rPr>
        <w:t xml:space="preserve"> (входящее в состав СКЗИ КриптоПро </w:t>
      </w:r>
      <w:r w:rsidRPr="00B06FEF">
        <w:rPr>
          <w:rFonts w:cs="Times New Roman"/>
          <w:szCs w:val="24"/>
          <w:lang w:val="en-US"/>
        </w:rPr>
        <w:t>CSP</w:t>
      </w:r>
      <w:r w:rsidRPr="00B06FEF">
        <w:rPr>
          <w:rFonts w:cs="Times New Roman"/>
          <w:szCs w:val="24"/>
        </w:rPr>
        <w:t xml:space="preserve"> 5.0).</w:t>
      </w:r>
    </w:p>
    <w:p w14:paraId="6E16888C" w14:textId="77777777" w:rsidR="00420958" w:rsidRPr="00B06FEF" w:rsidRDefault="00420958" w:rsidP="00420958">
      <w:pPr>
        <w:pStyle w:val="a3"/>
        <w:numPr>
          <w:ilvl w:val="1"/>
          <w:numId w:val="52"/>
        </w:numPr>
        <w:spacing w:line="360" w:lineRule="auto"/>
        <w:rPr>
          <w:rFonts w:cs="Times New Roman"/>
          <w:szCs w:val="24"/>
        </w:rPr>
      </w:pPr>
      <w:r>
        <w:rPr>
          <w:rFonts w:cs="Times New Roman"/>
          <w:szCs w:val="24"/>
        </w:rPr>
        <w:t xml:space="preserve"> </w:t>
      </w:r>
      <w:r w:rsidRPr="00B06FEF">
        <w:rPr>
          <w:rFonts w:cs="Times New Roman"/>
          <w:szCs w:val="24"/>
        </w:rPr>
        <w:t xml:space="preserve">На АРМ </w:t>
      </w:r>
      <w:r w:rsidRPr="00E812B3">
        <w:rPr>
          <w:rFonts w:cs="Times New Roman"/>
          <w:szCs w:val="24"/>
        </w:rPr>
        <w:t xml:space="preserve">Администратора </w:t>
      </w:r>
      <w:r w:rsidRPr="00E812B3">
        <w:t>ИБ СКЗИ Мастерчейн</w:t>
      </w:r>
      <w:r w:rsidRPr="00E812B3">
        <w:rPr>
          <w:rFonts w:cs="Times New Roman"/>
          <w:szCs w:val="24"/>
        </w:rPr>
        <w:t xml:space="preserve"> </w:t>
      </w:r>
      <w:r w:rsidRPr="00B06FEF">
        <w:rPr>
          <w:rFonts w:cs="Times New Roman"/>
          <w:szCs w:val="24"/>
        </w:rPr>
        <w:t>должно устанавливаться следующее ПО:</w:t>
      </w:r>
    </w:p>
    <w:p w14:paraId="71814803" w14:textId="64AB1FA7" w:rsidR="00420958" w:rsidRPr="00B06FEF" w:rsidRDefault="00420958" w:rsidP="00420958">
      <w:pPr>
        <w:pStyle w:val="a3"/>
        <w:numPr>
          <w:ilvl w:val="2"/>
          <w:numId w:val="52"/>
        </w:numPr>
        <w:spacing w:line="360" w:lineRule="auto"/>
        <w:rPr>
          <w:rFonts w:cs="Times New Roman"/>
          <w:szCs w:val="24"/>
        </w:rPr>
      </w:pPr>
      <w:r w:rsidRPr="00B06FEF">
        <w:rPr>
          <w:rFonts w:cs="Times New Roman"/>
          <w:szCs w:val="24"/>
        </w:rPr>
        <w:t xml:space="preserve">СКЗИ КриптоПро </w:t>
      </w:r>
      <w:r w:rsidRPr="00B06FEF">
        <w:rPr>
          <w:rFonts w:cs="Times New Roman"/>
          <w:szCs w:val="24"/>
          <w:lang w:val="en-US"/>
        </w:rPr>
        <w:t>CSP</w:t>
      </w:r>
      <w:r w:rsidRPr="00B06FEF">
        <w:rPr>
          <w:rFonts w:cs="Times New Roman"/>
          <w:szCs w:val="24"/>
        </w:rPr>
        <w:t xml:space="preserve"> версии 5.0. (КС1 - 1-</w:t>
      </w:r>
      <w:r w:rsidRPr="00B06FEF">
        <w:rPr>
          <w:rFonts w:cs="Times New Roman"/>
          <w:szCs w:val="24"/>
          <w:lang w:val="en-US"/>
        </w:rPr>
        <w:t>Base</w:t>
      </w:r>
      <w:r w:rsidRPr="00B06FEF">
        <w:rPr>
          <w:rFonts w:cs="Times New Roman"/>
          <w:szCs w:val="24"/>
        </w:rPr>
        <w:t xml:space="preserve">/ КС </w:t>
      </w:r>
      <w:proofErr w:type="gramStart"/>
      <w:r w:rsidRPr="00B06FEF">
        <w:rPr>
          <w:rFonts w:cs="Times New Roman"/>
          <w:szCs w:val="24"/>
        </w:rPr>
        <w:t>2 - 2</w:t>
      </w:r>
      <w:proofErr w:type="gramEnd"/>
      <w:r w:rsidRPr="00B06FEF">
        <w:rPr>
          <w:rFonts w:cs="Times New Roman"/>
          <w:szCs w:val="24"/>
        </w:rPr>
        <w:t>-</w:t>
      </w:r>
      <w:r w:rsidRPr="00B06FEF">
        <w:rPr>
          <w:rFonts w:cs="Times New Roman"/>
          <w:szCs w:val="24"/>
          <w:lang w:val="en-US"/>
        </w:rPr>
        <w:t>Base</w:t>
      </w:r>
      <w:r w:rsidRPr="00B06FEF">
        <w:rPr>
          <w:rFonts w:cs="Times New Roman"/>
          <w:szCs w:val="24"/>
        </w:rPr>
        <w:t>).</w:t>
      </w:r>
    </w:p>
    <w:p w14:paraId="07B47D53" w14:textId="77777777" w:rsidR="00420958" w:rsidRPr="00B06FEF" w:rsidRDefault="00420958" w:rsidP="00420958">
      <w:pPr>
        <w:pStyle w:val="a3"/>
        <w:numPr>
          <w:ilvl w:val="2"/>
          <w:numId w:val="52"/>
        </w:numPr>
        <w:spacing w:line="360" w:lineRule="auto"/>
        <w:rPr>
          <w:rFonts w:cs="Times New Roman"/>
          <w:szCs w:val="24"/>
        </w:rPr>
      </w:pPr>
      <w:r w:rsidRPr="00B06FEF">
        <w:rPr>
          <w:rFonts w:cs="Times New Roman"/>
          <w:szCs w:val="24"/>
        </w:rPr>
        <w:t xml:space="preserve">ПО КриптоПро ЭЦП </w:t>
      </w:r>
      <w:r w:rsidRPr="00B06FEF">
        <w:rPr>
          <w:rFonts w:cs="Times New Roman"/>
          <w:szCs w:val="24"/>
          <w:lang w:val="en-US"/>
        </w:rPr>
        <w:t>browser</w:t>
      </w:r>
      <w:r w:rsidRPr="00B06FEF">
        <w:rPr>
          <w:rFonts w:cs="Times New Roman"/>
          <w:szCs w:val="24"/>
        </w:rPr>
        <w:t xml:space="preserve"> </w:t>
      </w:r>
      <w:r w:rsidRPr="00B06FEF">
        <w:rPr>
          <w:rFonts w:cs="Times New Roman"/>
          <w:szCs w:val="24"/>
          <w:lang w:val="en-US"/>
        </w:rPr>
        <w:t>plug</w:t>
      </w:r>
      <w:r w:rsidRPr="00B06FEF">
        <w:rPr>
          <w:rFonts w:cs="Times New Roman"/>
          <w:szCs w:val="24"/>
        </w:rPr>
        <w:t>-</w:t>
      </w:r>
      <w:r w:rsidRPr="00B06FEF">
        <w:rPr>
          <w:rFonts w:cs="Times New Roman"/>
          <w:szCs w:val="24"/>
          <w:lang w:val="en-US"/>
        </w:rPr>
        <w:t>in</w:t>
      </w:r>
      <w:r w:rsidRPr="00B06FEF">
        <w:rPr>
          <w:rFonts w:cs="Times New Roman"/>
          <w:szCs w:val="24"/>
        </w:rPr>
        <w:t>.</w:t>
      </w:r>
    </w:p>
    <w:p w14:paraId="323891B9" w14:textId="77777777" w:rsidR="00420958" w:rsidRPr="00B06FEF" w:rsidRDefault="00420958" w:rsidP="00420958">
      <w:pPr>
        <w:pStyle w:val="a3"/>
        <w:numPr>
          <w:ilvl w:val="0"/>
          <w:numId w:val="52"/>
        </w:numPr>
        <w:spacing w:line="360" w:lineRule="auto"/>
        <w:rPr>
          <w:rFonts w:cs="Times New Roman"/>
          <w:szCs w:val="24"/>
        </w:rPr>
      </w:pPr>
      <w:r w:rsidRPr="00B06FEF">
        <w:rPr>
          <w:rFonts w:cs="Times New Roman"/>
          <w:szCs w:val="24"/>
        </w:rPr>
        <w:t>На Узл</w:t>
      </w:r>
      <w:r>
        <w:rPr>
          <w:rFonts w:cs="Times New Roman"/>
          <w:szCs w:val="24"/>
        </w:rPr>
        <w:t>е</w:t>
      </w:r>
      <w:r w:rsidRPr="00B06FEF">
        <w:rPr>
          <w:rFonts w:cs="Times New Roman"/>
          <w:szCs w:val="24"/>
        </w:rPr>
        <w:t xml:space="preserve"> Участника должно быть установлено следующее прикладное ПО:</w:t>
      </w:r>
    </w:p>
    <w:p w14:paraId="3F3B455E" w14:textId="77777777" w:rsidR="00420958" w:rsidRPr="00A57BE2" w:rsidRDefault="00420958" w:rsidP="00420958">
      <w:pPr>
        <w:pStyle w:val="a3"/>
        <w:numPr>
          <w:ilvl w:val="1"/>
          <w:numId w:val="52"/>
        </w:numPr>
        <w:spacing w:line="360" w:lineRule="auto"/>
        <w:rPr>
          <w:rFonts w:cs="Times New Roman"/>
          <w:szCs w:val="24"/>
        </w:rPr>
      </w:pPr>
      <w:r>
        <w:rPr>
          <w:rFonts w:cs="Times New Roman"/>
          <w:szCs w:val="24"/>
        </w:rPr>
        <w:t xml:space="preserve"> </w:t>
      </w:r>
      <w:r w:rsidRPr="00B06FEF">
        <w:rPr>
          <w:rFonts w:cs="Times New Roman"/>
          <w:szCs w:val="24"/>
        </w:rPr>
        <w:t xml:space="preserve">Узел </w:t>
      </w:r>
      <w:r>
        <w:rPr>
          <w:rFonts w:cs="Times New Roman"/>
          <w:szCs w:val="24"/>
        </w:rPr>
        <w:t>Мастерчейн – СКЗИ Мастерчейн</w:t>
      </w:r>
      <w:r w:rsidRPr="00B06FEF">
        <w:rPr>
          <w:rFonts w:cs="Times New Roman"/>
          <w:szCs w:val="24"/>
        </w:rPr>
        <w:t>.</w:t>
      </w:r>
    </w:p>
    <w:p w14:paraId="5FE0F4D9" w14:textId="77777777" w:rsidR="00420958" w:rsidRPr="00B06FEF" w:rsidRDefault="00420958" w:rsidP="00420958">
      <w:pPr>
        <w:pStyle w:val="a3"/>
        <w:numPr>
          <w:ilvl w:val="0"/>
          <w:numId w:val="52"/>
        </w:numPr>
        <w:spacing w:line="360" w:lineRule="auto"/>
        <w:rPr>
          <w:rFonts w:cs="Times New Roman"/>
          <w:szCs w:val="24"/>
        </w:rPr>
      </w:pPr>
      <w:r w:rsidRPr="00B06FEF">
        <w:rPr>
          <w:rFonts w:cs="Times New Roman"/>
          <w:szCs w:val="24"/>
        </w:rPr>
        <w:t xml:space="preserve">Участник ЦБГ выделяет для запроса и регистрации сертификатов в </w:t>
      </w:r>
      <w:r>
        <w:rPr>
          <w:rFonts w:cs="Times New Roman"/>
          <w:szCs w:val="24"/>
        </w:rPr>
        <w:t>Продуктивном</w:t>
      </w:r>
      <w:r w:rsidRPr="00B06FEF">
        <w:rPr>
          <w:rFonts w:cs="Times New Roman"/>
          <w:szCs w:val="24"/>
        </w:rPr>
        <w:t xml:space="preserve"> УЦ ПЭВМ (далее – АРМ взаимодействия с УЦ) со следующими характеристиками:</w:t>
      </w:r>
    </w:p>
    <w:p w14:paraId="541E1088" w14:textId="77777777" w:rsidR="00420958" w:rsidRPr="00B06FEF" w:rsidRDefault="00420958" w:rsidP="00420958">
      <w:pPr>
        <w:pStyle w:val="20"/>
        <w:numPr>
          <w:ilvl w:val="1"/>
          <w:numId w:val="52"/>
        </w:numPr>
        <w:spacing w:before="120" w:after="120"/>
        <w:contextualSpacing w:val="0"/>
      </w:pPr>
      <w:r w:rsidRPr="00B06FEF">
        <w:t>Центральный процессор: 1 х 2 ГГц (количество процессоров/частота).</w:t>
      </w:r>
    </w:p>
    <w:p w14:paraId="206D1A3C" w14:textId="77777777" w:rsidR="00420958" w:rsidRPr="00B06FEF" w:rsidRDefault="00420958" w:rsidP="00420958">
      <w:pPr>
        <w:pStyle w:val="20"/>
        <w:numPr>
          <w:ilvl w:val="1"/>
          <w:numId w:val="52"/>
        </w:numPr>
        <w:spacing w:before="120" w:after="120"/>
        <w:contextualSpacing w:val="0"/>
      </w:pPr>
      <w:r w:rsidRPr="00B06FEF">
        <w:t>Оперативная память: объем не менее</w:t>
      </w:r>
      <w:r w:rsidRPr="00B06FEF" w:rsidDel="00955B84">
        <w:t xml:space="preserve"> </w:t>
      </w:r>
      <w:r w:rsidRPr="00B06FEF">
        <w:t>2 Гб.</w:t>
      </w:r>
    </w:p>
    <w:p w14:paraId="149427B2" w14:textId="77777777" w:rsidR="00420958" w:rsidRPr="00B06FEF" w:rsidRDefault="00420958" w:rsidP="00420958">
      <w:pPr>
        <w:pStyle w:val="20"/>
        <w:numPr>
          <w:ilvl w:val="1"/>
          <w:numId w:val="52"/>
        </w:numPr>
        <w:spacing w:before="120" w:after="120"/>
        <w:contextualSpacing w:val="0"/>
      </w:pPr>
      <w:r w:rsidRPr="00B06FEF">
        <w:t>Дисковое пространство: объем не менее 50 Гб .</w:t>
      </w:r>
    </w:p>
    <w:p w14:paraId="12C39E79" w14:textId="77777777" w:rsidR="00420958" w:rsidRPr="00B06FEF" w:rsidRDefault="00420958" w:rsidP="00420958">
      <w:pPr>
        <w:pStyle w:val="20"/>
        <w:numPr>
          <w:ilvl w:val="1"/>
          <w:numId w:val="52"/>
        </w:numPr>
        <w:spacing w:before="120" w:after="120"/>
        <w:contextualSpacing w:val="0"/>
      </w:pPr>
      <w:r w:rsidRPr="00B06FEF">
        <w:t xml:space="preserve">Наличие </w:t>
      </w:r>
      <w:r w:rsidRPr="00B06FEF">
        <w:rPr>
          <w:lang w:val="en-US"/>
        </w:rPr>
        <w:t>USB</w:t>
      </w:r>
      <w:r w:rsidRPr="00B06FEF">
        <w:t>-разъема 2.0;</w:t>
      </w:r>
    </w:p>
    <w:p w14:paraId="75A35462" w14:textId="77777777" w:rsidR="00420958" w:rsidRPr="00B06FEF" w:rsidRDefault="00420958" w:rsidP="00420958">
      <w:pPr>
        <w:pStyle w:val="a3"/>
        <w:numPr>
          <w:ilvl w:val="1"/>
          <w:numId w:val="52"/>
        </w:numPr>
        <w:spacing w:line="360" w:lineRule="auto"/>
        <w:rPr>
          <w:rFonts w:cs="Times New Roman"/>
          <w:szCs w:val="24"/>
        </w:rPr>
      </w:pPr>
      <w:r w:rsidRPr="00B06FEF">
        <w:rPr>
          <w:rFonts w:cs="Times New Roman"/>
          <w:szCs w:val="24"/>
        </w:rPr>
        <w:t xml:space="preserve"> Операционная система – </w:t>
      </w:r>
      <w:r w:rsidRPr="00B06FEF">
        <w:rPr>
          <w:rFonts w:cs="Times New Roman"/>
          <w:szCs w:val="24"/>
          <w:lang w:val="en-US"/>
        </w:rPr>
        <w:t>MS</w:t>
      </w:r>
      <w:r w:rsidRPr="00B06FEF">
        <w:rPr>
          <w:rFonts w:cs="Times New Roman"/>
          <w:szCs w:val="24"/>
        </w:rPr>
        <w:t xml:space="preserve"> </w:t>
      </w:r>
      <w:r w:rsidRPr="00B06FEF">
        <w:rPr>
          <w:rFonts w:cs="Times New Roman"/>
          <w:szCs w:val="24"/>
          <w:lang w:val="en-US"/>
        </w:rPr>
        <w:t>Windows</w:t>
      </w:r>
      <w:r w:rsidRPr="00B06FEF">
        <w:rPr>
          <w:rFonts w:cs="Times New Roman"/>
          <w:szCs w:val="24"/>
        </w:rPr>
        <w:t xml:space="preserve"> 10 с браузером </w:t>
      </w:r>
      <w:r w:rsidRPr="00B06FEF">
        <w:rPr>
          <w:rFonts w:cs="Times New Roman"/>
          <w:szCs w:val="24"/>
          <w:lang w:val="en-US"/>
        </w:rPr>
        <w:t>Internet</w:t>
      </w:r>
      <w:r w:rsidRPr="00B06FEF">
        <w:rPr>
          <w:rFonts w:cs="Times New Roman"/>
          <w:szCs w:val="24"/>
        </w:rPr>
        <w:t xml:space="preserve"> </w:t>
      </w:r>
      <w:r w:rsidRPr="00B06FEF">
        <w:rPr>
          <w:rFonts w:cs="Times New Roman"/>
          <w:szCs w:val="24"/>
          <w:lang w:val="en-US"/>
        </w:rPr>
        <w:t>Explorer</w:t>
      </w:r>
      <w:r w:rsidRPr="00B06FEF">
        <w:rPr>
          <w:rFonts w:cs="Times New Roman"/>
          <w:szCs w:val="24"/>
        </w:rPr>
        <w:t xml:space="preserve"> 11.</w:t>
      </w:r>
    </w:p>
    <w:p w14:paraId="15E917EF" w14:textId="77777777" w:rsidR="00420958" w:rsidRPr="00B06FEF" w:rsidRDefault="00420958" w:rsidP="00420958">
      <w:pPr>
        <w:pStyle w:val="a3"/>
        <w:numPr>
          <w:ilvl w:val="1"/>
          <w:numId w:val="52"/>
        </w:numPr>
        <w:spacing w:line="360" w:lineRule="auto"/>
        <w:rPr>
          <w:rFonts w:cs="Times New Roman"/>
          <w:szCs w:val="24"/>
        </w:rPr>
      </w:pPr>
      <w:r w:rsidRPr="00B06FEF">
        <w:rPr>
          <w:rFonts w:cs="Times New Roman"/>
          <w:szCs w:val="24"/>
        </w:rPr>
        <w:t>Установленное ПО:</w:t>
      </w:r>
    </w:p>
    <w:p w14:paraId="2A47E7B2" w14:textId="77777777" w:rsidR="00420958" w:rsidRPr="00B06FEF" w:rsidRDefault="00420958" w:rsidP="00420958">
      <w:pPr>
        <w:pStyle w:val="a3"/>
        <w:numPr>
          <w:ilvl w:val="2"/>
          <w:numId w:val="52"/>
        </w:numPr>
        <w:spacing w:line="360" w:lineRule="auto"/>
        <w:rPr>
          <w:rFonts w:cs="Times New Roman"/>
          <w:szCs w:val="24"/>
        </w:rPr>
      </w:pPr>
      <w:r w:rsidRPr="00B06FEF">
        <w:rPr>
          <w:rFonts w:cs="Times New Roman"/>
          <w:szCs w:val="24"/>
        </w:rPr>
        <w:t xml:space="preserve">КриптоПро </w:t>
      </w:r>
      <w:r w:rsidRPr="00B06FEF">
        <w:rPr>
          <w:rFonts w:cs="Times New Roman"/>
          <w:szCs w:val="24"/>
          <w:lang w:val="en-US"/>
        </w:rPr>
        <w:t xml:space="preserve">CSP </w:t>
      </w:r>
      <w:r w:rsidRPr="00B06FEF">
        <w:rPr>
          <w:rFonts w:cs="Times New Roman"/>
          <w:szCs w:val="24"/>
        </w:rPr>
        <w:t>версия 5.0.</w:t>
      </w:r>
    </w:p>
    <w:p w14:paraId="23905029" w14:textId="77777777" w:rsidR="00420958" w:rsidRPr="00B06FEF" w:rsidRDefault="00420958" w:rsidP="00420958">
      <w:pPr>
        <w:pStyle w:val="a3"/>
        <w:numPr>
          <w:ilvl w:val="2"/>
          <w:numId w:val="52"/>
        </w:numPr>
        <w:spacing w:line="360" w:lineRule="auto"/>
        <w:rPr>
          <w:rFonts w:cs="Times New Roman"/>
          <w:szCs w:val="24"/>
        </w:rPr>
      </w:pPr>
      <w:r w:rsidRPr="00B06FEF">
        <w:rPr>
          <w:rFonts w:cs="Times New Roman"/>
          <w:szCs w:val="24"/>
        </w:rPr>
        <w:t>КриптоПро ЭЦП.</w:t>
      </w:r>
    </w:p>
    <w:p w14:paraId="72600D15" w14:textId="77777777" w:rsidR="00420958" w:rsidRPr="00B06FEF" w:rsidRDefault="00420958" w:rsidP="00420958">
      <w:pPr>
        <w:pStyle w:val="a3"/>
        <w:numPr>
          <w:ilvl w:val="0"/>
          <w:numId w:val="52"/>
        </w:numPr>
        <w:spacing w:line="360" w:lineRule="auto"/>
        <w:rPr>
          <w:rFonts w:cs="Times New Roman"/>
          <w:szCs w:val="24"/>
        </w:rPr>
      </w:pPr>
      <w:r w:rsidRPr="00B06FEF">
        <w:rPr>
          <w:rFonts w:cs="Times New Roman"/>
          <w:szCs w:val="24"/>
        </w:rPr>
        <w:t xml:space="preserve">С применением АРМ взаимодействия с УЦ должны быть запрошены и сохранены на ключевые носители сертификаты (сетевой адрес Продуктивного УЦ </w:t>
      </w:r>
      <w:hyperlink r:id="rId46" w:history="1">
        <w:r w:rsidRPr="00317DF7">
          <w:rPr>
            <w:rStyle w:val="a6"/>
            <w:rFonts w:cs="Times New Roman"/>
          </w:rPr>
          <w:t>https://cpca20.cryptopro.ru/ui/</w:t>
        </w:r>
      </w:hyperlink>
      <w:r w:rsidRPr="00C64913">
        <w:rPr>
          <w:rFonts w:cs="Times New Roman"/>
          <w:szCs w:val="24"/>
        </w:rPr>
        <w:t>):</w:t>
      </w:r>
    </w:p>
    <w:p w14:paraId="69E2D6D0" w14:textId="77777777" w:rsidR="00420958" w:rsidRPr="00B06FEF" w:rsidRDefault="00420958" w:rsidP="00420958">
      <w:pPr>
        <w:pStyle w:val="a3"/>
        <w:numPr>
          <w:ilvl w:val="1"/>
          <w:numId w:val="52"/>
        </w:numPr>
        <w:spacing w:line="360" w:lineRule="auto"/>
        <w:rPr>
          <w:rFonts w:cs="Times New Roman"/>
          <w:szCs w:val="24"/>
        </w:rPr>
      </w:pPr>
      <w:r w:rsidRPr="00B06FEF">
        <w:rPr>
          <w:rFonts w:cs="Times New Roman"/>
          <w:szCs w:val="24"/>
        </w:rPr>
        <w:t>В качестве ключевых носителей допускается применение нижеуказанных:</w:t>
      </w:r>
    </w:p>
    <w:p w14:paraId="3E57D0E4" w14:textId="77777777" w:rsidR="00420958" w:rsidRPr="00B06FEF" w:rsidRDefault="00420958" w:rsidP="00420958">
      <w:pPr>
        <w:pStyle w:val="a3"/>
        <w:numPr>
          <w:ilvl w:val="2"/>
          <w:numId w:val="52"/>
        </w:numPr>
        <w:spacing w:line="360" w:lineRule="auto"/>
        <w:rPr>
          <w:rFonts w:cs="Times New Roman"/>
          <w:szCs w:val="24"/>
        </w:rPr>
      </w:pPr>
      <w:proofErr w:type="spellStart"/>
      <w:r w:rsidRPr="00317DF7">
        <w:rPr>
          <w:rFonts w:cs="Times New Roman"/>
        </w:rPr>
        <w:t>Рутокен</w:t>
      </w:r>
      <w:proofErr w:type="spellEnd"/>
      <w:r w:rsidRPr="00317DF7">
        <w:rPr>
          <w:rFonts w:cs="Times New Roman"/>
        </w:rPr>
        <w:t xml:space="preserve"> ЭЦП PKI.</w:t>
      </w:r>
    </w:p>
    <w:p w14:paraId="49F580D0" w14:textId="77777777" w:rsidR="00420958" w:rsidRPr="00B06FEF" w:rsidRDefault="00420958" w:rsidP="00420958">
      <w:pPr>
        <w:pStyle w:val="a3"/>
        <w:numPr>
          <w:ilvl w:val="2"/>
          <w:numId w:val="52"/>
        </w:numPr>
        <w:spacing w:line="360" w:lineRule="auto"/>
        <w:rPr>
          <w:rFonts w:cs="Times New Roman"/>
          <w:szCs w:val="24"/>
        </w:rPr>
      </w:pPr>
      <w:proofErr w:type="spellStart"/>
      <w:r w:rsidRPr="00317DF7">
        <w:rPr>
          <w:rFonts w:cs="Times New Roman"/>
        </w:rPr>
        <w:t>Рутокен</w:t>
      </w:r>
      <w:proofErr w:type="spellEnd"/>
      <w:r w:rsidRPr="00317DF7">
        <w:rPr>
          <w:rFonts w:cs="Times New Roman"/>
        </w:rPr>
        <w:t xml:space="preserve"> ЭЦП 2.0.</w:t>
      </w:r>
    </w:p>
    <w:p w14:paraId="6A5B7810" w14:textId="77777777" w:rsidR="00420958" w:rsidRPr="00B06FEF" w:rsidRDefault="00420958" w:rsidP="00420958">
      <w:pPr>
        <w:pStyle w:val="a3"/>
        <w:numPr>
          <w:ilvl w:val="2"/>
          <w:numId w:val="52"/>
        </w:numPr>
        <w:spacing w:line="360" w:lineRule="auto"/>
        <w:rPr>
          <w:rFonts w:cs="Times New Roman"/>
          <w:szCs w:val="24"/>
        </w:rPr>
      </w:pPr>
      <w:proofErr w:type="spellStart"/>
      <w:r w:rsidRPr="00317DF7">
        <w:rPr>
          <w:rFonts w:cs="Times New Roman"/>
        </w:rPr>
        <w:t>Рутокен</w:t>
      </w:r>
      <w:proofErr w:type="spellEnd"/>
      <w:r w:rsidRPr="00317DF7">
        <w:rPr>
          <w:rFonts w:cs="Times New Roman"/>
        </w:rPr>
        <w:t> </w:t>
      </w:r>
      <w:proofErr w:type="spellStart"/>
      <w:r w:rsidRPr="00317DF7">
        <w:rPr>
          <w:rFonts w:cs="Times New Roman"/>
        </w:rPr>
        <w:t>Lite</w:t>
      </w:r>
      <w:proofErr w:type="spellEnd"/>
      <w:r w:rsidRPr="00317DF7">
        <w:rPr>
          <w:rFonts w:cs="Times New Roman"/>
        </w:rPr>
        <w:t>.</w:t>
      </w:r>
    </w:p>
    <w:p w14:paraId="5219E91C" w14:textId="77777777" w:rsidR="00420958" w:rsidRPr="00B06FEF" w:rsidRDefault="00420958" w:rsidP="00420958">
      <w:pPr>
        <w:pStyle w:val="a3"/>
        <w:numPr>
          <w:ilvl w:val="2"/>
          <w:numId w:val="52"/>
        </w:numPr>
        <w:spacing w:line="360" w:lineRule="auto"/>
        <w:rPr>
          <w:rFonts w:cs="Times New Roman"/>
          <w:szCs w:val="24"/>
        </w:rPr>
      </w:pPr>
      <w:proofErr w:type="spellStart"/>
      <w:r w:rsidRPr="00317DF7">
        <w:rPr>
          <w:rFonts w:cs="Times New Roman"/>
        </w:rPr>
        <w:t>eToken</w:t>
      </w:r>
      <w:proofErr w:type="spellEnd"/>
      <w:r w:rsidRPr="00317DF7">
        <w:rPr>
          <w:rFonts w:cs="Times New Roman"/>
        </w:rPr>
        <w:t xml:space="preserve">, </w:t>
      </w:r>
      <w:proofErr w:type="spellStart"/>
      <w:r w:rsidRPr="00317DF7">
        <w:rPr>
          <w:rFonts w:cs="Times New Roman"/>
        </w:rPr>
        <w:t>Jacarta</w:t>
      </w:r>
      <w:proofErr w:type="spellEnd"/>
      <w:r w:rsidRPr="00317DF7">
        <w:rPr>
          <w:rFonts w:cs="Times New Roman"/>
        </w:rPr>
        <w:t>.</w:t>
      </w:r>
    </w:p>
    <w:p w14:paraId="4710B535" w14:textId="77777777" w:rsidR="00420958" w:rsidRPr="00B06FEF" w:rsidRDefault="00420958" w:rsidP="00420958">
      <w:pPr>
        <w:pStyle w:val="a3"/>
        <w:spacing w:line="360" w:lineRule="auto"/>
        <w:ind w:firstLine="0"/>
        <w:rPr>
          <w:rFonts w:cs="Times New Roman"/>
          <w:szCs w:val="24"/>
        </w:rPr>
      </w:pPr>
      <w:r w:rsidRPr="00B06FEF">
        <w:rPr>
          <w:rFonts w:cs="Times New Roman"/>
          <w:szCs w:val="24"/>
        </w:rPr>
        <w:t xml:space="preserve">Для соответствующего ключевого носителя (см. </w:t>
      </w:r>
      <w:proofErr w:type="spellStart"/>
      <w:r w:rsidRPr="00B06FEF">
        <w:rPr>
          <w:rFonts w:cs="Times New Roman"/>
          <w:szCs w:val="24"/>
        </w:rPr>
        <w:t>п.п</w:t>
      </w:r>
      <w:proofErr w:type="spellEnd"/>
      <w:r w:rsidRPr="00B06FEF">
        <w:rPr>
          <w:rFonts w:cs="Times New Roman"/>
          <w:szCs w:val="24"/>
        </w:rPr>
        <w:t xml:space="preserve">. </w:t>
      </w:r>
      <w:r>
        <w:rPr>
          <w:rFonts w:cs="Times New Roman"/>
          <w:szCs w:val="24"/>
        </w:rPr>
        <w:fldChar w:fldCharType="begin"/>
      </w:r>
      <w:r>
        <w:rPr>
          <w:rFonts w:cs="Times New Roman"/>
          <w:szCs w:val="24"/>
        </w:rPr>
        <w:instrText xml:space="preserve"> REF _Ref47451335 \r \h </w:instrText>
      </w:r>
      <w:r>
        <w:rPr>
          <w:rFonts w:cs="Times New Roman"/>
          <w:szCs w:val="24"/>
        </w:rPr>
      </w:r>
      <w:r>
        <w:rPr>
          <w:rFonts w:cs="Times New Roman"/>
          <w:szCs w:val="24"/>
        </w:rPr>
        <w:fldChar w:fldCharType="separate"/>
      </w:r>
      <w:r>
        <w:rPr>
          <w:rFonts w:cs="Times New Roman"/>
          <w:szCs w:val="24"/>
        </w:rPr>
        <w:t>6.1.1</w:t>
      </w:r>
      <w:r>
        <w:rPr>
          <w:rFonts w:cs="Times New Roman"/>
          <w:szCs w:val="24"/>
        </w:rPr>
        <w:fldChar w:fldCharType="end"/>
      </w:r>
      <w:r>
        <w:rPr>
          <w:rFonts w:cs="Times New Roman"/>
          <w:szCs w:val="24"/>
        </w:rPr>
        <w:t xml:space="preserve"> - </w:t>
      </w:r>
      <w:r>
        <w:rPr>
          <w:rFonts w:cs="Times New Roman"/>
          <w:szCs w:val="24"/>
        </w:rPr>
        <w:fldChar w:fldCharType="begin"/>
      </w:r>
      <w:r>
        <w:rPr>
          <w:rFonts w:cs="Times New Roman"/>
          <w:szCs w:val="24"/>
        </w:rPr>
        <w:instrText xml:space="preserve"> REF _Ref47451336 \r \h </w:instrText>
      </w:r>
      <w:r>
        <w:rPr>
          <w:rFonts w:cs="Times New Roman"/>
          <w:szCs w:val="24"/>
        </w:rPr>
      </w:r>
      <w:r>
        <w:rPr>
          <w:rFonts w:cs="Times New Roman"/>
          <w:szCs w:val="24"/>
        </w:rPr>
        <w:fldChar w:fldCharType="separate"/>
      </w:r>
      <w:r>
        <w:rPr>
          <w:rFonts w:cs="Times New Roman"/>
          <w:szCs w:val="24"/>
        </w:rPr>
        <w:t>6.1.4</w:t>
      </w:r>
      <w:r>
        <w:rPr>
          <w:rFonts w:cs="Times New Roman"/>
          <w:szCs w:val="24"/>
        </w:rPr>
        <w:fldChar w:fldCharType="end"/>
      </w:r>
      <w:r w:rsidRPr="00B06FEF">
        <w:rPr>
          <w:rFonts w:cs="Times New Roman"/>
          <w:szCs w:val="24"/>
        </w:rPr>
        <w:t xml:space="preserve">) на </w:t>
      </w:r>
      <w:r w:rsidRPr="00317DF7">
        <w:rPr>
          <w:rFonts w:cs="Times New Roman"/>
          <w:szCs w:val="24"/>
        </w:rPr>
        <w:t>узл</w:t>
      </w:r>
      <w:r>
        <w:rPr>
          <w:rFonts w:cs="Times New Roman"/>
          <w:szCs w:val="24"/>
        </w:rPr>
        <w:t>е</w:t>
      </w:r>
      <w:r w:rsidRPr="00317DF7">
        <w:rPr>
          <w:rFonts w:cs="Times New Roman"/>
          <w:szCs w:val="24"/>
        </w:rPr>
        <w:t xml:space="preserve"> </w:t>
      </w:r>
      <w:r>
        <w:rPr>
          <w:rFonts w:cs="Times New Roman"/>
          <w:szCs w:val="24"/>
        </w:rPr>
        <w:t>Мастерчейн</w:t>
      </w:r>
      <w:r w:rsidRPr="00317DF7">
        <w:rPr>
          <w:rFonts w:cs="Times New Roman"/>
          <w:szCs w:val="24"/>
        </w:rPr>
        <w:t xml:space="preserve"> и АРМ Администратора </w:t>
      </w:r>
      <w:r>
        <w:rPr>
          <w:rFonts w:cs="Times New Roman"/>
          <w:szCs w:val="24"/>
        </w:rPr>
        <w:t>ИБ СКЗИ Мастерчейн</w:t>
      </w:r>
      <w:r w:rsidRPr="00B06FEF">
        <w:rPr>
          <w:rFonts w:cs="Times New Roman"/>
          <w:szCs w:val="24"/>
        </w:rPr>
        <w:t xml:space="preserve"> должен устанавливаться соответствующий драйвер, полученный доверенным путем. </w:t>
      </w:r>
    </w:p>
    <w:p w14:paraId="67048A84" w14:textId="77777777" w:rsidR="00420958" w:rsidRPr="00B06FEF" w:rsidRDefault="00420958" w:rsidP="00420958">
      <w:pPr>
        <w:pStyle w:val="a3"/>
        <w:numPr>
          <w:ilvl w:val="1"/>
          <w:numId w:val="52"/>
        </w:numPr>
        <w:spacing w:line="360" w:lineRule="auto"/>
        <w:rPr>
          <w:rFonts w:cs="Times New Roman"/>
          <w:szCs w:val="24"/>
        </w:rPr>
      </w:pPr>
      <w:r>
        <w:rPr>
          <w:rFonts w:cs="Times New Roman"/>
          <w:szCs w:val="24"/>
        </w:rPr>
        <w:lastRenderedPageBreak/>
        <w:t xml:space="preserve"> </w:t>
      </w:r>
      <w:r w:rsidRPr="00B06FEF">
        <w:rPr>
          <w:rFonts w:cs="Times New Roman"/>
          <w:szCs w:val="24"/>
        </w:rPr>
        <w:t xml:space="preserve">На ключевой носитель для узла </w:t>
      </w:r>
      <w:r>
        <w:rPr>
          <w:rFonts w:cs="Times New Roman"/>
          <w:szCs w:val="24"/>
        </w:rPr>
        <w:t>Мастерчейн</w:t>
      </w:r>
      <w:r w:rsidRPr="00B06FEF">
        <w:rPr>
          <w:rFonts w:cs="Times New Roman"/>
          <w:szCs w:val="24"/>
        </w:rPr>
        <w:t xml:space="preserve"> сохраняются сертификаты, соответствующие следующим шаблонам:</w:t>
      </w:r>
    </w:p>
    <w:p w14:paraId="3442E91C" w14:textId="77777777" w:rsidR="00420958" w:rsidRDefault="00420958" w:rsidP="00420958">
      <w:pPr>
        <w:pStyle w:val="a3"/>
        <w:numPr>
          <w:ilvl w:val="2"/>
          <w:numId w:val="52"/>
        </w:numPr>
        <w:spacing w:line="360" w:lineRule="auto"/>
        <w:rPr>
          <w:rFonts w:cs="Times New Roman"/>
          <w:szCs w:val="24"/>
        </w:rPr>
      </w:pPr>
      <w:r>
        <w:rPr>
          <w:rFonts w:cs="Times New Roman"/>
          <w:szCs w:val="24"/>
          <w:lang w:val="en-US"/>
        </w:rPr>
        <w:t xml:space="preserve">[TLS Server] </w:t>
      </w:r>
      <w:r>
        <w:rPr>
          <w:rFonts w:cs="Times New Roman"/>
          <w:szCs w:val="24"/>
        </w:rPr>
        <w:t>Узел Мастерчейн.</w:t>
      </w:r>
    </w:p>
    <w:p w14:paraId="05F59404" w14:textId="77777777" w:rsidR="00420958" w:rsidRDefault="00420958" w:rsidP="00420958">
      <w:pPr>
        <w:pStyle w:val="a3"/>
        <w:numPr>
          <w:ilvl w:val="2"/>
          <w:numId w:val="52"/>
        </w:numPr>
        <w:spacing w:line="360" w:lineRule="auto"/>
        <w:rPr>
          <w:rFonts w:cs="Times New Roman"/>
          <w:szCs w:val="24"/>
        </w:rPr>
      </w:pPr>
      <w:r>
        <w:rPr>
          <w:rFonts w:cs="Times New Roman"/>
          <w:szCs w:val="24"/>
          <w:lang w:val="en-US"/>
        </w:rPr>
        <w:t xml:space="preserve">[TLS Client] </w:t>
      </w:r>
      <w:r>
        <w:rPr>
          <w:rFonts w:cs="Times New Roman"/>
          <w:szCs w:val="24"/>
        </w:rPr>
        <w:t>Узел Мастерчейн.</w:t>
      </w:r>
    </w:p>
    <w:p w14:paraId="393C23D0" w14:textId="77777777" w:rsidR="00420958" w:rsidRPr="00731699" w:rsidRDefault="00420958" w:rsidP="00420958">
      <w:pPr>
        <w:pStyle w:val="a3"/>
        <w:numPr>
          <w:ilvl w:val="2"/>
          <w:numId w:val="52"/>
        </w:numPr>
        <w:spacing w:line="360" w:lineRule="auto"/>
        <w:rPr>
          <w:rFonts w:cs="Times New Roman"/>
          <w:szCs w:val="24"/>
          <w:lang w:val="en-US"/>
        </w:rPr>
      </w:pPr>
      <w:r>
        <w:rPr>
          <w:rFonts w:cs="Times New Roman"/>
          <w:szCs w:val="24"/>
          <w:lang w:val="en-US"/>
        </w:rPr>
        <w:t>[TLS Server] API</w:t>
      </w:r>
      <w:r w:rsidRPr="00731699">
        <w:rPr>
          <w:rFonts w:cs="Times New Roman"/>
          <w:szCs w:val="24"/>
          <w:lang w:val="en-US"/>
        </w:rPr>
        <w:t xml:space="preserve"> </w:t>
      </w:r>
      <w:r>
        <w:rPr>
          <w:rFonts w:cs="Times New Roman"/>
          <w:szCs w:val="24"/>
        </w:rPr>
        <w:t>узла</w:t>
      </w:r>
      <w:r w:rsidRPr="00731699">
        <w:rPr>
          <w:rFonts w:cs="Times New Roman"/>
          <w:szCs w:val="24"/>
          <w:lang w:val="en-US"/>
        </w:rPr>
        <w:t xml:space="preserve"> </w:t>
      </w:r>
      <w:r>
        <w:rPr>
          <w:rFonts w:cs="Times New Roman"/>
          <w:szCs w:val="24"/>
        </w:rPr>
        <w:t>Мастерчейн</w:t>
      </w:r>
      <w:r w:rsidRPr="00401246">
        <w:rPr>
          <w:rFonts w:cs="Times New Roman"/>
          <w:szCs w:val="24"/>
          <w:lang w:val="en-US"/>
        </w:rPr>
        <w:t>.</w:t>
      </w:r>
    </w:p>
    <w:p w14:paraId="5336AB8B" w14:textId="77777777" w:rsidR="00420958" w:rsidRPr="00B06FEF" w:rsidRDefault="00420958" w:rsidP="00420958">
      <w:pPr>
        <w:pStyle w:val="a3"/>
        <w:numPr>
          <w:ilvl w:val="1"/>
          <w:numId w:val="52"/>
        </w:numPr>
        <w:spacing w:line="360" w:lineRule="auto"/>
        <w:rPr>
          <w:rFonts w:cs="Times New Roman"/>
          <w:szCs w:val="24"/>
        </w:rPr>
      </w:pPr>
      <w:r w:rsidRPr="00B06FEF">
        <w:rPr>
          <w:rFonts w:cs="Times New Roman"/>
          <w:szCs w:val="24"/>
        </w:rPr>
        <w:t xml:space="preserve">На ключевой носитель для Администратора </w:t>
      </w:r>
      <w:r>
        <w:rPr>
          <w:rFonts w:cs="Times New Roman"/>
          <w:szCs w:val="24"/>
        </w:rPr>
        <w:t>ИБ СКЗИ Мастерчейн</w:t>
      </w:r>
      <w:r w:rsidRPr="00B06FEF">
        <w:rPr>
          <w:rFonts w:cs="Times New Roman"/>
          <w:szCs w:val="24"/>
        </w:rPr>
        <w:t xml:space="preserve"> сохраняются сертификаты, соответствующие следующим шаблонам:</w:t>
      </w:r>
    </w:p>
    <w:p w14:paraId="735FCA2F" w14:textId="77777777" w:rsidR="00420958" w:rsidRPr="00B06FEF" w:rsidRDefault="00420958" w:rsidP="00420958">
      <w:pPr>
        <w:pStyle w:val="a3"/>
        <w:numPr>
          <w:ilvl w:val="2"/>
          <w:numId w:val="52"/>
        </w:numPr>
        <w:spacing w:line="360" w:lineRule="auto"/>
        <w:rPr>
          <w:rFonts w:cs="Times New Roman"/>
          <w:szCs w:val="24"/>
        </w:rPr>
      </w:pPr>
      <w:r w:rsidRPr="00B06FEF">
        <w:rPr>
          <w:rFonts w:cs="Times New Roman"/>
          <w:szCs w:val="24"/>
          <w:lang w:val="en-US"/>
        </w:rPr>
        <w:t>[TLS Client]</w:t>
      </w:r>
      <w:r w:rsidRPr="00B06FEF">
        <w:rPr>
          <w:rFonts w:cs="Times New Roman"/>
          <w:szCs w:val="24"/>
        </w:rPr>
        <w:t xml:space="preserve"> АРМ ИС.</w:t>
      </w:r>
    </w:p>
    <w:p w14:paraId="3CDC7359" w14:textId="77777777" w:rsidR="00420958" w:rsidRPr="00B06FEF" w:rsidRDefault="00420958" w:rsidP="00420958">
      <w:pPr>
        <w:pStyle w:val="a3"/>
        <w:numPr>
          <w:ilvl w:val="2"/>
          <w:numId w:val="52"/>
        </w:numPr>
        <w:spacing w:line="360" w:lineRule="auto"/>
        <w:rPr>
          <w:rFonts w:cs="Times New Roman"/>
          <w:szCs w:val="24"/>
        </w:rPr>
      </w:pPr>
      <w:r w:rsidRPr="00B06FEF">
        <w:rPr>
          <w:rFonts w:cs="Times New Roman"/>
          <w:szCs w:val="24"/>
        </w:rPr>
        <w:t>[</w:t>
      </w:r>
      <w:r w:rsidRPr="00B06FEF">
        <w:rPr>
          <w:rFonts w:cs="Times New Roman"/>
          <w:szCs w:val="24"/>
          <w:lang w:val="en-US"/>
        </w:rPr>
        <w:t>Sign</w:t>
      </w:r>
      <w:r w:rsidRPr="00B06FEF">
        <w:rPr>
          <w:rFonts w:cs="Times New Roman"/>
          <w:szCs w:val="24"/>
        </w:rPr>
        <w:t>] АРМ ИС Администратор банка.</w:t>
      </w:r>
    </w:p>
    <w:p w14:paraId="7041E3FD" w14:textId="77777777" w:rsidR="00420958" w:rsidRPr="00B06FEF" w:rsidRDefault="00420958" w:rsidP="00420958">
      <w:pPr>
        <w:pStyle w:val="a3"/>
        <w:numPr>
          <w:ilvl w:val="0"/>
          <w:numId w:val="52"/>
        </w:numPr>
        <w:spacing w:line="360" w:lineRule="auto"/>
        <w:rPr>
          <w:rFonts w:cs="Times New Roman"/>
          <w:szCs w:val="24"/>
        </w:rPr>
      </w:pPr>
      <w:r w:rsidRPr="00B06FEF">
        <w:rPr>
          <w:rFonts w:cs="Times New Roman"/>
          <w:szCs w:val="24"/>
        </w:rPr>
        <w:t>Для обеспечения сетевого взаимодействия между узлами</w:t>
      </w:r>
      <w:r>
        <w:rPr>
          <w:rFonts w:cs="Times New Roman"/>
          <w:szCs w:val="24"/>
        </w:rPr>
        <w:t xml:space="preserve"> Мастерчейн</w:t>
      </w:r>
      <w:r w:rsidRPr="00B06FEF">
        <w:rPr>
          <w:rFonts w:cs="Times New Roman"/>
          <w:szCs w:val="24"/>
        </w:rPr>
        <w:t xml:space="preserve"> как в рамках организации, так и между прочими Участниками необходимо:</w:t>
      </w:r>
    </w:p>
    <w:p w14:paraId="2AD445C4" w14:textId="77777777" w:rsidR="00420958" w:rsidRPr="004D3602" w:rsidRDefault="00420958" w:rsidP="00420958">
      <w:pPr>
        <w:pStyle w:val="a3"/>
        <w:numPr>
          <w:ilvl w:val="1"/>
          <w:numId w:val="51"/>
        </w:numPr>
        <w:spacing w:line="360" w:lineRule="auto"/>
        <w:rPr>
          <w:rFonts w:cs="Times New Roman"/>
          <w:szCs w:val="24"/>
        </w:rPr>
      </w:pPr>
      <w:r>
        <w:rPr>
          <w:rFonts w:cs="Times New Roman"/>
          <w:szCs w:val="24"/>
        </w:rPr>
        <w:t xml:space="preserve"> </w:t>
      </w:r>
      <w:r w:rsidRPr="004D3602">
        <w:rPr>
          <w:rFonts w:cs="Times New Roman"/>
          <w:szCs w:val="24"/>
        </w:rPr>
        <w:t xml:space="preserve">Для узла Мастерчейн обеспечить доступ «входящих» и отправку «исходящих» пакетов по протоколу </w:t>
      </w:r>
      <w:r w:rsidRPr="004D3602">
        <w:rPr>
          <w:rFonts w:cs="Times New Roman"/>
          <w:szCs w:val="24"/>
          <w:lang w:val="en-US"/>
        </w:rPr>
        <w:t>TCP</w:t>
      </w:r>
      <w:r w:rsidRPr="004D3602">
        <w:rPr>
          <w:rFonts w:cs="Times New Roman"/>
          <w:szCs w:val="24"/>
        </w:rPr>
        <w:t xml:space="preserve"> через порт </w:t>
      </w:r>
      <w:r>
        <w:rPr>
          <w:rFonts w:cs="Times New Roman"/>
          <w:szCs w:val="24"/>
        </w:rPr>
        <w:fldChar w:fldCharType="begin"/>
      </w:r>
      <w:r>
        <w:rPr>
          <w:rFonts w:cs="Times New Roman"/>
          <w:szCs w:val="24"/>
        </w:rPr>
        <w:instrText xml:space="preserve"> DOCPROPERTY  "МЧ Интернет"  \* MERGEFORMAT </w:instrText>
      </w:r>
      <w:r>
        <w:rPr>
          <w:rFonts w:cs="Times New Roman"/>
          <w:szCs w:val="24"/>
        </w:rPr>
        <w:fldChar w:fldCharType="separate"/>
      </w:r>
      <w:r>
        <w:rPr>
          <w:rFonts w:cs="Times New Roman"/>
          <w:szCs w:val="24"/>
        </w:rPr>
        <w:t>45732</w:t>
      </w:r>
      <w:r>
        <w:rPr>
          <w:rFonts w:cs="Times New Roman"/>
          <w:szCs w:val="24"/>
        </w:rPr>
        <w:fldChar w:fldCharType="end"/>
      </w:r>
      <w:r w:rsidRPr="004D3602">
        <w:rPr>
          <w:rFonts w:cs="Times New Roman"/>
          <w:szCs w:val="24"/>
        </w:rPr>
        <w:t xml:space="preserve"> </w:t>
      </w:r>
      <w:r>
        <w:rPr>
          <w:rFonts w:cs="Times New Roman"/>
          <w:szCs w:val="24"/>
        </w:rPr>
        <w:t>через</w:t>
      </w:r>
      <w:r w:rsidRPr="004D3602">
        <w:rPr>
          <w:rFonts w:cs="Times New Roman"/>
          <w:szCs w:val="24"/>
        </w:rPr>
        <w:t xml:space="preserve"> сет</w:t>
      </w:r>
      <w:r>
        <w:rPr>
          <w:rFonts w:cs="Times New Roman"/>
          <w:szCs w:val="24"/>
        </w:rPr>
        <w:t>ь</w:t>
      </w:r>
      <w:r w:rsidRPr="004D3602">
        <w:rPr>
          <w:rFonts w:cs="Times New Roman"/>
          <w:szCs w:val="24"/>
        </w:rPr>
        <w:t xml:space="preserve"> Интернет. Соединение по</w:t>
      </w:r>
      <w:r>
        <w:rPr>
          <w:rFonts w:cs="Times New Roman"/>
          <w:szCs w:val="24"/>
        </w:rPr>
        <w:t> </w:t>
      </w:r>
      <w:r w:rsidRPr="004D3602">
        <w:rPr>
          <w:rFonts w:cs="Times New Roman"/>
          <w:szCs w:val="24"/>
        </w:rPr>
        <w:t xml:space="preserve">данному порту применяется для синхронизации данных распределенных реестров. </w:t>
      </w:r>
      <w:r>
        <w:rPr>
          <w:rFonts w:cs="Times New Roman"/>
          <w:szCs w:val="24"/>
        </w:rPr>
        <w:t xml:space="preserve">Необходимо обеспечить получение ответных сообщений на «исходящий» </w:t>
      </w:r>
      <w:r>
        <w:rPr>
          <w:rFonts w:cs="Times New Roman"/>
          <w:szCs w:val="24"/>
          <w:lang w:val="en-US"/>
        </w:rPr>
        <w:t>TCP</w:t>
      </w:r>
      <w:r w:rsidRPr="00AC6BE8">
        <w:rPr>
          <w:rFonts w:cs="Times New Roman"/>
          <w:szCs w:val="24"/>
        </w:rPr>
        <w:t xml:space="preserve"> </w:t>
      </w:r>
      <w:r>
        <w:rPr>
          <w:rFonts w:cs="Times New Roman"/>
          <w:szCs w:val="24"/>
        </w:rPr>
        <w:t>пакет (запрос).</w:t>
      </w:r>
    </w:p>
    <w:p w14:paraId="2C853690" w14:textId="77777777" w:rsidR="00420958" w:rsidRPr="00E84BED" w:rsidRDefault="00420958" w:rsidP="00420958">
      <w:pPr>
        <w:pStyle w:val="a3"/>
        <w:numPr>
          <w:ilvl w:val="1"/>
          <w:numId w:val="51"/>
        </w:numPr>
        <w:spacing w:line="360" w:lineRule="auto"/>
        <w:rPr>
          <w:rFonts w:cs="Times New Roman"/>
          <w:szCs w:val="24"/>
        </w:rPr>
      </w:pPr>
      <w:r w:rsidRPr="004D3602">
        <w:rPr>
          <w:rFonts w:cs="Times New Roman"/>
          <w:szCs w:val="24"/>
        </w:rPr>
        <w:t xml:space="preserve">Для узла Мастерчейн обеспечить доступ «входящих» и «отправку» исходящих пакетов по протоколу </w:t>
      </w:r>
      <w:r w:rsidRPr="004D3602">
        <w:rPr>
          <w:rFonts w:cs="Times New Roman"/>
          <w:szCs w:val="24"/>
          <w:lang w:val="en-US"/>
        </w:rPr>
        <w:t>UDP</w:t>
      </w:r>
      <w:r w:rsidRPr="004D3602">
        <w:rPr>
          <w:rFonts w:cs="Times New Roman"/>
          <w:szCs w:val="24"/>
        </w:rPr>
        <w:t xml:space="preserve"> через порт </w:t>
      </w:r>
      <w:r>
        <w:rPr>
          <w:rFonts w:cs="Times New Roman"/>
          <w:szCs w:val="24"/>
        </w:rPr>
        <w:fldChar w:fldCharType="begin"/>
      </w:r>
      <w:r>
        <w:rPr>
          <w:rFonts w:cs="Times New Roman"/>
          <w:szCs w:val="24"/>
        </w:rPr>
        <w:instrText xml:space="preserve"> DOCPROPERTY  "МЧ Интернет"  \* MERGEFORMAT </w:instrText>
      </w:r>
      <w:r>
        <w:rPr>
          <w:rFonts w:cs="Times New Roman"/>
          <w:szCs w:val="24"/>
        </w:rPr>
        <w:fldChar w:fldCharType="separate"/>
      </w:r>
      <w:r>
        <w:rPr>
          <w:rFonts w:cs="Times New Roman"/>
          <w:szCs w:val="24"/>
        </w:rPr>
        <w:t>45732</w:t>
      </w:r>
      <w:r>
        <w:rPr>
          <w:rFonts w:cs="Times New Roman"/>
          <w:szCs w:val="24"/>
        </w:rPr>
        <w:fldChar w:fldCharType="end"/>
      </w:r>
      <w:r w:rsidRPr="004D3602">
        <w:rPr>
          <w:rFonts w:cs="Times New Roman"/>
          <w:szCs w:val="24"/>
        </w:rPr>
        <w:t xml:space="preserve"> </w:t>
      </w:r>
      <w:r>
        <w:rPr>
          <w:rFonts w:cs="Times New Roman"/>
          <w:szCs w:val="24"/>
        </w:rPr>
        <w:t>через сеть</w:t>
      </w:r>
      <w:r w:rsidRPr="004D3602">
        <w:rPr>
          <w:rFonts w:cs="Times New Roman"/>
          <w:szCs w:val="24"/>
        </w:rPr>
        <w:t xml:space="preserve"> Интернет</w:t>
      </w:r>
      <w:r>
        <w:rPr>
          <w:rFonts w:cs="Times New Roman"/>
          <w:szCs w:val="24"/>
        </w:rPr>
        <w:t>. Соединение по данному порту применяется</w:t>
      </w:r>
      <w:r w:rsidRPr="004D3602">
        <w:rPr>
          <w:rFonts w:cs="Times New Roman"/>
          <w:szCs w:val="24"/>
        </w:rPr>
        <w:t xml:space="preserve"> для </w:t>
      </w:r>
      <w:r>
        <w:rPr>
          <w:rFonts w:cs="Times New Roman"/>
          <w:szCs w:val="24"/>
        </w:rPr>
        <w:t xml:space="preserve">получения технологических характеристик «активных» узлов сети Мастерчейн. </w:t>
      </w:r>
    </w:p>
    <w:p w14:paraId="0D8AFB4C" w14:textId="77777777" w:rsidR="00420958" w:rsidRDefault="00420958" w:rsidP="00420958">
      <w:pPr>
        <w:pStyle w:val="a3"/>
        <w:numPr>
          <w:ilvl w:val="1"/>
          <w:numId w:val="52"/>
        </w:numPr>
        <w:spacing w:line="360" w:lineRule="auto"/>
        <w:rPr>
          <w:rFonts w:cs="Times New Roman"/>
          <w:szCs w:val="24"/>
        </w:rPr>
      </w:pPr>
      <w:r>
        <w:rPr>
          <w:rFonts w:cs="Times New Roman"/>
          <w:szCs w:val="24"/>
        </w:rPr>
        <w:t xml:space="preserve">Для узла Мастерчейн обеспечить доступ «входящих» пакетов по протоколу </w:t>
      </w:r>
      <w:r>
        <w:rPr>
          <w:rFonts w:cs="Times New Roman"/>
          <w:szCs w:val="24"/>
          <w:lang w:val="en-US"/>
        </w:rPr>
        <w:t>TCP</w:t>
      </w:r>
      <w:r w:rsidRPr="00FD0779">
        <w:rPr>
          <w:rFonts w:cs="Times New Roman"/>
          <w:szCs w:val="24"/>
        </w:rPr>
        <w:t xml:space="preserve"> </w:t>
      </w:r>
      <w:r>
        <w:rPr>
          <w:rFonts w:cs="Times New Roman"/>
          <w:szCs w:val="24"/>
        </w:rPr>
        <w:t xml:space="preserve">через порт 20000 из «частной» сети организации. Соединение по данному порту применяется для получения транзакций от клиентов (узел СВД, узел ЦБГ) узла Мастерчейн. Необходимо обеспечить получение ответных сообщений на «исходящий» </w:t>
      </w:r>
      <w:r>
        <w:rPr>
          <w:rFonts w:cs="Times New Roman"/>
          <w:szCs w:val="24"/>
          <w:lang w:val="en-US"/>
        </w:rPr>
        <w:t>TCP</w:t>
      </w:r>
      <w:r w:rsidRPr="00AC6BE8">
        <w:rPr>
          <w:rFonts w:cs="Times New Roman"/>
          <w:szCs w:val="24"/>
        </w:rPr>
        <w:t xml:space="preserve"> </w:t>
      </w:r>
      <w:r>
        <w:rPr>
          <w:rFonts w:cs="Times New Roman"/>
          <w:szCs w:val="24"/>
        </w:rPr>
        <w:t>пакет (запрос).</w:t>
      </w:r>
    </w:p>
    <w:p w14:paraId="27D742F1" w14:textId="77777777" w:rsidR="00420958" w:rsidRPr="00B06FEF" w:rsidRDefault="00420958" w:rsidP="00420958">
      <w:pPr>
        <w:pStyle w:val="a3"/>
        <w:numPr>
          <w:ilvl w:val="1"/>
          <w:numId w:val="52"/>
        </w:numPr>
        <w:spacing w:line="360" w:lineRule="auto"/>
        <w:rPr>
          <w:rFonts w:cs="Times New Roman"/>
          <w:szCs w:val="24"/>
        </w:rPr>
      </w:pPr>
      <w:r>
        <w:rPr>
          <w:rFonts w:cs="Times New Roman"/>
          <w:szCs w:val="24"/>
        </w:rPr>
        <w:t xml:space="preserve"> </w:t>
      </w:r>
      <w:r w:rsidRPr="00B06FEF">
        <w:rPr>
          <w:rFonts w:cs="Times New Roman"/>
          <w:szCs w:val="24"/>
        </w:rPr>
        <w:t>Для узл</w:t>
      </w:r>
      <w:r>
        <w:rPr>
          <w:rFonts w:cs="Times New Roman"/>
          <w:szCs w:val="24"/>
        </w:rPr>
        <w:t>а</w:t>
      </w:r>
      <w:r w:rsidRPr="00B06FEF">
        <w:rPr>
          <w:rFonts w:cs="Times New Roman"/>
          <w:szCs w:val="24"/>
        </w:rPr>
        <w:t xml:space="preserve"> </w:t>
      </w:r>
      <w:r>
        <w:rPr>
          <w:rFonts w:cs="Times New Roman"/>
          <w:szCs w:val="24"/>
        </w:rPr>
        <w:t>Мастерчейн</w:t>
      </w:r>
      <w:r w:rsidRPr="00B06FEF">
        <w:rPr>
          <w:rFonts w:cs="Times New Roman"/>
          <w:szCs w:val="24"/>
        </w:rPr>
        <w:t xml:space="preserve">, АРМ Администратора </w:t>
      </w:r>
      <w:r>
        <w:rPr>
          <w:rFonts w:cs="Times New Roman"/>
          <w:szCs w:val="24"/>
        </w:rPr>
        <w:t>ИБ СКЗИ Мастерчейн</w:t>
      </w:r>
      <w:r w:rsidRPr="00B06FEF">
        <w:rPr>
          <w:rFonts w:cs="Times New Roman"/>
          <w:szCs w:val="24"/>
        </w:rPr>
        <w:t xml:space="preserve"> обеспечить доступ к сетевым ресурсам для получения списка отозванных сертификатов, расположенных по адресам:</w:t>
      </w:r>
    </w:p>
    <w:p w14:paraId="082FD119" w14:textId="77777777" w:rsidR="00420958" w:rsidRPr="00B06FEF" w:rsidRDefault="003C0F9A" w:rsidP="00420958">
      <w:pPr>
        <w:pStyle w:val="a3"/>
        <w:numPr>
          <w:ilvl w:val="2"/>
          <w:numId w:val="52"/>
        </w:numPr>
        <w:spacing w:line="360" w:lineRule="auto"/>
        <w:rPr>
          <w:rFonts w:cs="Times New Roman"/>
          <w:szCs w:val="24"/>
        </w:rPr>
      </w:pPr>
      <w:hyperlink r:id="rId47" w:history="1">
        <w:r w:rsidR="00420958" w:rsidRPr="00317DF7">
          <w:rPr>
            <w:rStyle w:val="a6"/>
            <w:rFonts w:cs="Times New Roman"/>
          </w:rPr>
          <w:t>http://cpca20.cryptopro.ru/cacer.p7b</w:t>
        </w:r>
      </w:hyperlink>
      <w:r w:rsidR="00420958" w:rsidRPr="00C64913">
        <w:rPr>
          <w:rFonts w:cs="Times New Roman"/>
          <w:szCs w:val="24"/>
          <w:u w:val="single"/>
        </w:rPr>
        <w:t>.</w:t>
      </w:r>
    </w:p>
    <w:p w14:paraId="2D7572BE" w14:textId="77777777" w:rsidR="00420958" w:rsidRPr="00B06FEF" w:rsidRDefault="003C0F9A" w:rsidP="00420958">
      <w:pPr>
        <w:pStyle w:val="a3"/>
        <w:numPr>
          <w:ilvl w:val="2"/>
          <w:numId w:val="52"/>
        </w:numPr>
        <w:spacing w:line="360" w:lineRule="auto"/>
        <w:rPr>
          <w:rFonts w:cs="Times New Roman"/>
          <w:szCs w:val="24"/>
        </w:rPr>
      </w:pPr>
      <w:hyperlink r:id="rId48" w:history="1">
        <w:r w:rsidR="00420958" w:rsidRPr="00B06FEF">
          <w:rPr>
            <w:rStyle w:val="a6"/>
            <w:rFonts w:cs="Times New Roman"/>
            <w:szCs w:val="24"/>
          </w:rPr>
          <w:t>http://ocsp.cryptopro.ru/ocsp2012/ocsp.srf</w:t>
        </w:r>
      </w:hyperlink>
      <w:r w:rsidR="00420958" w:rsidRPr="00C64913">
        <w:rPr>
          <w:rFonts w:cs="Times New Roman"/>
          <w:szCs w:val="24"/>
        </w:rPr>
        <w:t xml:space="preserve">. </w:t>
      </w:r>
    </w:p>
    <w:p w14:paraId="0DBFA184" w14:textId="77777777" w:rsidR="00420958" w:rsidRPr="00B06FEF" w:rsidRDefault="003C0F9A" w:rsidP="00420958">
      <w:pPr>
        <w:pStyle w:val="a3"/>
        <w:numPr>
          <w:ilvl w:val="2"/>
          <w:numId w:val="52"/>
        </w:numPr>
        <w:spacing w:line="360" w:lineRule="auto"/>
        <w:rPr>
          <w:rFonts w:cs="Times New Roman"/>
          <w:szCs w:val="24"/>
        </w:rPr>
      </w:pPr>
      <w:hyperlink r:id="rId49" w:history="1">
        <w:r w:rsidR="00420958" w:rsidRPr="00B06FEF">
          <w:rPr>
            <w:rStyle w:val="a6"/>
            <w:rFonts w:cs="Times New Roman"/>
            <w:szCs w:val="24"/>
          </w:rPr>
          <w:t>http://cpca20.cryptopro.ru/aia/fdf55268ab6b48aa7efb695f722a7a1709b09a37.crt</w:t>
        </w:r>
      </w:hyperlink>
      <w:r w:rsidR="00420958" w:rsidRPr="00C64913">
        <w:rPr>
          <w:rFonts w:cs="Times New Roman"/>
          <w:szCs w:val="24"/>
        </w:rPr>
        <w:t>.</w:t>
      </w:r>
    </w:p>
    <w:p w14:paraId="0BA40B2A" w14:textId="77777777" w:rsidR="00420958" w:rsidRPr="00B06FEF" w:rsidRDefault="003C0F9A" w:rsidP="00420958">
      <w:pPr>
        <w:pStyle w:val="a3"/>
        <w:numPr>
          <w:ilvl w:val="2"/>
          <w:numId w:val="52"/>
        </w:numPr>
        <w:spacing w:line="360" w:lineRule="auto"/>
        <w:rPr>
          <w:rFonts w:cs="Times New Roman"/>
          <w:szCs w:val="24"/>
        </w:rPr>
      </w:pPr>
      <w:hyperlink r:id="rId50" w:history="1">
        <w:r w:rsidR="00420958" w:rsidRPr="00B06FEF">
          <w:rPr>
            <w:rStyle w:val="a6"/>
            <w:rFonts w:cs="Times New Roman"/>
            <w:szCs w:val="24"/>
          </w:rPr>
          <w:t>http://cdp.cryptopro.ru/cdp/fdf55268ab6b48aa7efb695f722a7a1709b09a37.crl</w:t>
        </w:r>
      </w:hyperlink>
      <w:r w:rsidR="00420958" w:rsidRPr="00C64913">
        <w:rPr>
          <w:rFonts w:cs="Times New Roman"/>
          <w:szCs w:val="24"/>
        </w:rPr>
        <w:t xml:space="preserve">. </w:t>
      </w:r>
    </w:p>
    <w:p w14:paraId="2F4D054D" w14:textId="77777777" w:rsidR="00420958" w:rsidRPr="00283EBB" w:rsidRDefault="003C0F9A" w:rsidP="00420958">
      <w:pPr>
        <w:pStyle w:val="a3"/>
        <w:numPr>
          <w:ilvl w:val="2"/>
          <w:numId w:val="52"/>
        </w:numPr>
        <w:spacing w:line="360" w:lineRule="auto"/>
        <w:rPr>
          <w:rStyle w:val="a6"/>
          <w:rFonts w:cs="Times New Roman"/>
          <w:color w:val="auto"/>
          <w:szCs w:val="24"/>
          <w:u w:val="none"/>
        </w:rPr>
      </w:pPr>
      <w:hyperlink r:id="rId51" w:history="1">
        <w:r w:rsidR="00420958" w:rsidRPr="00B06FEF">
          <w:rPr>
            <w:rStyle w:val="a6"/>
            <w:rFonts w:cs="Times New Roman"/>
            <w:szCs w:val="24"/>
          </w:rPr>
          <w:t>http://cpca20.cryptopro.ru/cdp/fdf55268ab6b48aa7efb695f722a7a1709b09a37.crl</w:t>
        </w:r>
      </w:hyperlink>
    </w:p>
    <w:p w14:paraId="72318444" w14:textId="78AC5A24" w:rsidR="008A7E2F" w:rsidRPr="00420958" w:rsidRDefault="00420958" w:rsidP="00420958">
      <w:pPr>
        <w:pStyle w:val="a3"/>
        <w:spacing w:line="360" w:lineRule="auto"/>
        <w:ind w:left="1069" w:firstLine="0"/>
        <w:rPr>
          <w:rFonts w:cs="Times New Roman"/>
          <w:szCs w:val="24"/>
        </w:rPr>
      </w:pPr>
      <w:r>
        <w:rPr>
          <w:rFonts w:cs="Times New Roman"/>
          <w:szCs w:val="24"/>
        </w:rPr>
        <w:t xml:space="preserve">7.2.6     </w:t>
      </w:r>
      <w:hyperlink r:id="rId52" w:history="1">
        <w:r w:rsidRPr="00756F88">
          <w:rPr>
            <w:rStyle w:val="a6"/>
            <w:rFonts w:cs="Times New Roman"/>
            <w:szCs w:val="24"/>
          </w:rPr>
          <w:t>http://q.cryptopro.ru/cdp/98ba9f212764816c8cf1b7fb846f21a514157437.crl</w:t>
        </w:r>
      </w:hyperlink>
      <w:r w:rsidRPr="00420958">
        <w:rPr>
          <w:rFonts w:cs="Times New Roman"/>
          <w:szCs w:val="24"/>
        </w:rPr>
        <w:t xml:space="preserve">  </w:t>
      </w:r>
      <w:r w:rsidR="008A7E2F" w:rsidRPr="00420958">
        <w:rPr>
          <w:rFonts w:cs="Times New Roman"/>
          <w:szCs w:val="24"/>
        </w:rPr>
        <w:t xml:space="preserve"> </w:t>
      </w:r>
      <w:r w:rsidR="008A7E2F" w:rsidRPr="00420958">
        <w:rPr>
          <w:rFonts w:cs="Times New Roman"/>
          <w:szCs w:val="24"/>
        </w:rPr>
        <w:br w:type="page"/>
      </w:r>
    </w:p>
    <w:p w14:paraId="70AC0967" w14:textId="77777777" w:rsidR="008A7E2F" w:rsidRPr="001F19E0" w:rsidRDefault="008A7E2F" w:rsidP="008A7E2F">
      <w:pPr>
        <w:pStyle w:val="10"/>
        <w:jc w:val="right"/>
        <w:rPr>
          <w:rFonts w:cs="Times New Roman"/>
          <w:b w:val="0"/>
          <w:bCs/>
          <w:sz w:val="24"/>
        </w:rPr>
      </w:pPr>
      <w:bookmarkStart w:id="347" w:name="_Toc9012842"/>
      <w:bookmarkStart w:id="348" w:name="_Toc9013035"/>
      <w:bookmarkStart w:id="349" w:name="_Toc47461695"/>
      <w:bookmarkStart w:id="350" w:name="_Toc53142759"/>
      <w:bookmarkStart w:id="351" w:name="_Toc53146855"/>
      <w:r w:rsidRPr="001F19E0">
        <w:rPr>
          <w:rFonts w:cs="Times New Roman"/>
          <w:b w:val="0"/>
          <w:bCs/>
          <w:sz w:val="24"/>
        </w:rPr>
        <w:lastRenderedPageBreak/>
        <w:t>Приложение №5</w:t>
      </w:r>
      <w:r w:rsidRPr="001F19E0">
        <w:rPr>
          <w:rFonts w:cs="Times New Roman"/>
          <w:b w:val="0"/>
          <w:bCs/>
          <w:sz w:val="24"/>
        </w:rPr>
        <w:br/>
        <w:t xml:space="preserve"> Акт об установке и настройке Тестового узла</w:t>
      </w:r>
      <w:bookmarkEnd w:id="347"/>
      <w:bookmarkEnd w:id="348"/>
      <w:r w:rsidRPr="001F19E0">
        <w:rPr>
          <w:rFonts w:cs="Times New Roman"/>
          <w:b w:val="0"/>
          <w:bCs/>
          <w:sz w:val="24"/>
        </w:rPr>
        <w:t xml:space="preserve"> Мастерчейн</w:t>
      </w:r>
      <w:bookmarkEnd w:id="349"/>
      <w:bookmarkEnd w:id="350"/>
      <w:bookmarkEnd w:id="351"/>
    </w:p>
    <w:p w14:paraId="12F1B96B" w14:textId="77777777" w:rsidR="008A7E2F" w:rsidRPr="00317DF7" w:rsidRDefault="008A7E2F" w:rsidP="008A7E2F">
      <w:pPr>
        <w:jc w:val="right"/>
        <w:rPr>
          <w:rFonts w:cs="Times New Roman"/>
        </w:rPr>
      </w:pPr>
      <w:r w:rsidRPr="00317DF7">
        <w:rPr>
          <w:rFonts w:cs="Times New Roman"/>
        </w:rPr>
        <w:t>к Приложению №5</w:t>
      </w:r>
      <w:r>
        <w:rPr>
          <w:rFonts w:cs="Times New Roman"/>
        </w:rPr>
        <w:t>.2</w:t>
      </w:r>
      <w:r w:rsidRPr="00317DF7">
        <w:rPr>
          <w:rFonts w:cs="Times New Roman"/>
        </w:rPr>
        <w:t xml:space="preserve"> </w:t>
      </w:r>
      <w:r w:rsidRPr="00317DF7">
        <w:rPr>
          <w:rFonts w:cs="Times New Roman"/>
        </w:rPr>
        <w:br/>
      </w:r>
      <w:r w:rsidRPr="00E517FF">
        <w:rPr>
          <w:rFonts w:cs="Times New Roman"/>
          <w:szCs w:val="20"/>
        </w:rPr>
        <w:t>Регламент сертификации и подключения</w:t>
      </w:r>
      <w:r w:rsidRPr="00E517FF">
        <w:rPr>
          <w:rFonts w:cs="Times New Roman"/>
          <w:szCs w:val="20"/>
        </w:rPr>
        <w:br/>
        <w:t>СКЗИ Мастерчейн к ПО ЦБГ</w:t>
      </w:r>
    </w:p>
    <w:p w14:paraId="5E63013B" w14:textId="77777777" w:rsidR="008A7E2F" w:rsidRPr="00280CCA" w:rsidRDefault="008A7E2F" w:rsidP="008A7E2F">
      <w:pPr>
        <w:jc w:val="right"/>
        <w:rPr>
          <w:rFonts w:eastAsia="Times New Roman" w:cs="Times New Roman"/>
        </w:rPr>
      </w:pPr>
      <w:r w:rsidRPr="00317DF7">
        <w:rPr>
          <w:rFonts w:eastAsia="Times New Roman" w:cs="Times New Roman"/>
        </w:rPr>
        <w:t xml:space="preserve">к Условиям использования, подключения и поддержки </w:t>
      </w:r>
      <w:r w:rsidRPr="00317DF7">
        <w:rPr>
          <w:rFonts w:eastAsia="Times New Roman" w:cs="Times New Roman"/>
        </w:rPr>
        <w:br/>
        <w:t>ПО</w:t>
      </w:r>
      <w:r w:rsidRPr="00280CCA">
        <w:rPr>
          <w:rFonts w:eastAsia="Times New Roman" w:cs="Times New Roman"/>
        </w:rPr>
        <w:t xml:space="preserve">, </w:t>
      </w:r>
      <w:r w:rsidRPr="00280CCA">
        <w:rPr>
          <w:rFonts w:eastAsia="Times New Roman"/>
          <w:szCs w:val="24"/>
        </w:rPr>
        <w:t>созданного на базе СКЗИ Мастерчейн</w:t>
      </w:r>
    </w:p>
    <w:p w14:paraId="17331997" w14:textId="77777777" w:rsidR="008A7E2F" w:rsidRPr="00280CCA" w:rsidRDefault="008A7E2F" w:rsidP="008A7E2F">
      <w:pPr>
        <w:spacing w:before="40" w:after="40"/>
        <w:ind w:left="5954"/>
        <w:jc w:val="right"/>
        <w:rPr>
          <w:rFonts w:cs="Times New Roman"/>
        </w:rPr>
      </w:pPr>
      <w:r w:rsidRPr="00280CCA">
        <w:rPr>
          <w:rFonts w:cs="Times New Roman"/>
        </w:rPr>
        <w:t xml:space="preserve">Утверждено приказом </w:t>
      </w:r>
    </w:p>
    <w:p w14:paraId="1E697193" w14:textId="77777777" w:rsidR="008A7E2F" w:rsidRPr="00280CCA" w:rsidRDefault="008A7E2F" w:rsidP="008A7E2F">
      <w:pPr>
        <w:spacing w:before="40" w:after="40"/>
        <w:ind w:left="5954"/>
        <w:jc w:val="right"/>
        <w:rPr>
          <w:rFonts w:cs="Times New Roman"/>
        </w:rPr>
      </w:pPr>
      <w:r w:rsidRPr="00280CCA">
        <w:rPr>
          <w:rFonts w:cs="Times New Roman"/>
        </w:rPr>
        <w:t xml:space="preserve">Генерального директора </w:t>
      </w:r>
    </w:p>
    <w:p w14:paraId="4E36E553" w14:textId="77777777" w:rsidR="008A7E2F" w:rsidRPr="00280CCA" w:rsidRDefault="008A7E2F" w:rsidP="008A7E2F">
      <w:pPr>
        <w:spacing w:before="40" w:after="40"/>
        <w:ind w:left="5954"/>
        <w:jc w:val="right"/>
        <w:rPr>
          <w:rFonts w:cs="Times New Roman"/>
        </w:rPr>
      </w:pPr>
      <w:r w:rsidRPr="00280CCA">
        <w:rPr>
          <w:rFonts w:cs="Times New Roman"/>
        </w:rPr>
        <w:t xml:space="preserve">Ассоциации ФинТех </w:t>
      </w:r>
    </w:p>
    <w:p w14:paraId="3D389D2D"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00602892" w14:textId="77777777" w:rsidR="008A7E2F" w:rsidRPr="00317DF7" w:rsidRDefault="008A7E2F" w:rsidP="008A7E2F">
      <w:pPr>
        <w:spacing w:before="360" w:line="257" w:lineRule="auto"/>
        <w:jc w:val="center"/>
        <w:rPr>
          <w:rFonts w:cs="Times New Roman"/>
          <w:b/>
          <w:sz w:val="28"/>
          <w:szCs w:val="24"/>
        </w:rPr>
      </w:pPr>
      <w:r w:rsidRPr="00317DF7">
        <w:rPr>
          <w:rFonts w:cs="Times New Roman"/>
          <w:b/>
          <w:sz w:val="28"/>
          <w:szCs w:val="24"/>
        </w:rPr>
        <w:t xml:space="preserve">Акт об установке и настройке Тестового Узла </w:t>
      </w:r>
      <w:r>
        <w:rPr>
          <w:rFonts w:cs="Times New Roman"/>
          <w:b/>
          <w:sz w:val="28"/>
          <w:szCs w:val="24"/>
        </w:rPr>
        <w:t>Мастерчейн</w:t>
      </w:r>
    </w:p>
    <w:p w14:paraId="04010AB0" w14:textId="77777777" w:rsidR="008A7E2F" w:rsidRPr="00317DF7" w:rsidRDefault="008A7E2F" w:rsidP="008A7E2F">
      <w:pPr>
        <w:tabs>
          <w:tab w:val="right" w:pos="9354"/>
        </w:tabs>
        <w:spacing w:line="360" w:lineRule="auto"/>
        <w:ind w:right="-143"/>
        <w:rPr>
          <w:rFonts w:cs="Times New Roman"/>
          <w:szCs w:val="24"/>
        </w:rPr>
      </w:pPr>
      <w:r w:rsidRPr="00317DF7">
        <w:rPr>
          <w:rFonts w:cs="Times New Roman"/>
          <w:szCs w:val="24"/>
        </w:rPr>
        <w:t>«__» _____________20__ г.</w:t>
      </w:r>
      <w:r w:rsidRPr="00317DF7">
        <w:rPr>
          <w:rFonts w:cs="Times New Roman"/>
          <w:szCs w:val="24"/>
        </w:rPr>
        <w:tab/>
        <w:t>город _________</w:t>
      </w:r>
    </w:p>
    <w:p w14:paraId="3703A468" w14:textId="77777777" w:rsidR="008A7E2F" w:rsidRPr="00317DF7" w:rsidRDefault="008A7E2F" w:rsidP="008A7E2F">
      <w:pPr>
        <w:spacing w:line="264" w:lineRule="auto"/>
        <w:ind w:firstLine="680"/>
        <w:contextualSpacing/>
        <w:rPr>
          <w:rFonts w:cs="Times New Roman"/>
          <w:szCs w:val="24"/>
        </w:rPr>
      </w:pPr>
      <w:r w:rsidRPr="00317DF7">
        <w:rPr>
          <w:rFonts w:cs="Times New Roman"/>
          <w:szCs w:val="24"/>
        </w:rPr>
        <w:t>Ассоциация развития финансовых технологий, именуемая в дальнейшем Оператор, в лице ____________________, действующего на основании _____________, с одной стороны и ______________________, именуемый в дальнейшем Участник, в лице ____________________, действующего на основании _____________, с другой стороны, составили настоящий акт о нижеследующем:</w:t>
      </w:r>
    </w:p>
    <w:p w14:paraId="21C700E9" w14:textId="77777777" w:rsidR="008A7E2F" w:rsidRPr="0019458C" w:rsidRDefault="008A7E2F" w:rsidP="00D40B0F">
      <w:pPr>
        <w:pStyle w:val="a3"/>
        <w:numPr>
          <w:ilvl w:val="0"/>
          <w:numId w:val="53"/>
        </w:numPr>
        <w:spacing w:before="0" w:after="0" w:line="264" w:lineRule="auto"/>
        <w:rPr>
          <w:rFonts w:cs="Times New Roman"/>
          <w:szCs w:val="24"/>
        </w:rPr>
      </w:pPr>
      <w:r w:rsidRPr="0019458C">
        <w:rPr>
          <w:rFonts w:cs="Times New Roman"/>
          <w:szCs w:val="24"/>
        </w:rPr>
        <w:t xml:space="preserve">Идентификаторы (адрес) узла Мастерчейн: </w:t>
      </w:r>
    </w:p>
    <w:p w14:paraId="6A7AB725" w14:textId="77777777" w:rsidR="008A7E2F" w:rsidRPr="00CC0456" w:rsidRDefault="008A7E2F" w:rsidP="008A7E2F">
      <w:pPr>
        <w:pStyle w:val="a3"/>
        <w:numPr>
          <w:ilvl w:val="1"/>
          <w:numId w:val="48"/>
        </w:numPr>
        <w:spacing w:before="0" w:after="0" w:line="264" w:lineRule="auto"/>
        <w:ind w:left="792" w:hanging="83"/>
        <w:rPr>
          <w:rFonts w:cs="Times New Roman"/>
          <w:szCs w:val="24"/>
        </w:rPr>
      </w:pPr>
      <w:r>
        <w:rPr>
          <w:rFonts w:cs="Times New Roman"/>
          <w:szCs w:val="24"/>
          <w:lang w:val="en-US"/>
        </w:rPr>
        <w:t>TLS</w:t>
      </w:r>
      <w:r>
        <w:rPr>
          <w:rFonts w:cs="Times New Roman"/>
          <w:szCs w:val="24"/>
        </w:rPr>
        <w:t xml:space="preserve"> сервер:</w:t>
      </w:r>
      <w:r>
        <w:rPr>
          <w:rFonts w:cs="Times New Roman"/>
          <w:szCs w:val="24"/>
          <w:lang w:val="en-US"/>
        </w:rPr>
        <w:t xml:space="preserve"> </w:t>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rPr>
        <w:t>__________________________</w:t>
      </w:r>
    </w:p>
    <w:p w14:paraId="00D0F1BE" w14:textId="77777777" w:rsidR="008A7E2F" w:rsidRPr="00CC0456" w:rsidRDefault="008A7E2F" w:rsidP="008A7E2F">
      <w:pPr>
        <w:pStyle w:val="a3"/>
        <w:spacing w:before="0" w:after="0" w:line="264" w:lineRule="auto"/>
        <w:ind w:left="360" w:firstLine="0"/>
        <w:rPr>
          <w:vertAlign w:val="superscript"/>
        </w:rPr>
      </w:pPr>
      <w:r>
        <w:rPr>
          <w:rStyle w:val="af5"/>
          <w:vertAlign w:val="superscript"/>
        </w:rPr>
        <w:tab/>
      </w:r>
      <w:r>
        <w:rPr>
          <w:rStyle w:val="af5"/>
          <w:vertAlign w:val="superscript"/>
        </w:rPr>
        <w:tab/>
      </w:r>
      <w:r>
        <w:rPr>
          <w:rStyle w:val="af5"/>
          <w:vertAlign w:val="superscript"/>
        </w:rPr>
        <w:tab/>
      </w:r>
      <w:r>
        <w:rPr>
          <w:rStyle w:val="af5"/>
          <w:vertAlign w:val="superscript"/>
        </w:rPr>
        <w:tab/>
      </w:r>
      <w:proofErr w:type="spellStart"/>
      <w:r w:rsidRPr="00CC0456">
        <w:rPr>
          <w:vertAlign w:val="superscript"/>
        </w:rPr>
        <w:t>hash</w:t>
      </w:r>
      <w:proofErr w:type="spellEnd"/>
      <w:r w:rsidRPr="00CC0456">
        <w:rPr>
          <w:vertAlign w:val="superscript"/>
        </w:rPr>
        <w:t xml:space="preserve"> формируется на основе сертификата</w:t>
      </w:r>
    </w:p>
    <w:p w14:paraId="6AD6BDB1" w14:textId="77777777" w:rsidR="008A7E2F" w:rsidRPr="00CC0456" w:rsidRDefault="008A7E2F" w:rsidP="008A7E2F">
      <w:pPr>
        <w:pStyle w:val="a3"/>
        <w:numPr>
          <w:ilvl w:val="1"/>
          <w:numId w:val="48"/>
        </w:numPr>
        <w:spacing w:before="0" w:after="0" w:line="264" w:lineRule="auto"/>
        <w:ind w:left="792" w:hanging="83"/>
        <w:rPr>
          <w:rFonts w:cs="Times New Roman"/>
          <w:szCs w:val="24"/>
        </w:rPr>
      </w:pPr>
      <w:r>
        <w:rPr>
          <w:rFonts w:cs="Times New Roman"/>
          <w:szCs w:val="24"/>
          <w:lang w:val="en-US"/>
        </w:rPr>
        <w:t>TLS</w:t>
      </w:r>
      <w:r w:rsidRPr="00CC0456">
        <w:rPr>
          <w:rFonts w:cs="Times New Roman"/>
          <w:szCs w:val="24"/>
        </w:rPr>
        <w:t xml:space="preserve"> </w:t>
      </w:r>
      <w:r>
        <w:rPr>
          <w:rFonts w:cs="Times New Roman"/>
          <w:szCs w:val="24"/>
        </w:rPr>
        <w:t xml:space="preserve">клиент: </w:t>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rPr>
        <w:t>__________________________</w:t>
      </w:r>
    </w:p>
    <w:p w14:paraId="4B382DEE" w14:textId="77777777" w:rsidR="008A7E2F" w:rsidRPr="00D94E2F" w:rsidRDefault="008A7E2F" w:rsidP="008A7E2F">
      <w:pPr>
        <w:pStyle w:val="a3"/>
        <w:spacing w:before="0" w:after="0" w:line="264" w:lineRule="auto"/>
        <w:ind w:left="360" w:firstLine="0"/>
        <w:rPr>
          <w:vertAlign w:val="superscript"/>
        </w:rPr>
      </w:pPr>
      <w:r>
        <w:rPr>
          <w:rStyle w:val="af5"/>
          <w:vertAlign w:val="superscript"/>
        </w:rPr>
        <w:tab/>
      </w:r>
      <w:r>
        <w:rPr>
          <w:rStyle w:val="af5"/>
          <w:vertAlign w:val="superscript"/>
        </w:rPr>
        <w:tab/>
      </w:r>
      <w:r>
        <w:rPr>
          <w:rStyle w:val="af5"/>
          <w:vertAlign w:val="superscript"/>
        </w:rPr>
        <w:tab/>
      </w:r>
      <w:r>
        <w:rPr>
          <w:rStyle w:val="af5"/>
          <w:vertAlign w:val="superscript"/>
        </w:rPr>
        <w:tab/>
      </w:r>
      <w:proofErr w:type="spellStart"/>
      <w:r w:rsidRPr="00B217E9">
        <w:rPr>
          <w:vertAlign w:val="superscript"/>
        </w:rPr>
        <w:t>hash</w:t>
      </w:r>
      <w:proofErr w:type="spellEnd"/>
      <w:r w:rsidRPr="00B217E9">
        <w:rPr>
          <w:vertAlign w:val="superscript"/>
        </w:rPr>
        <w:t xml:space="preserve"> формируется на основе сертификата</w:t>
      </w:r>
    </w:p>
    <w:p w14:paraId="4546E7CA" w14:textId="77777777" w:rsidR="008A7E2F" w:rsidRDefault="008A7E2F" w:rsidP="00D40B0F">
      <w:pPr>
        <w:pStyle w:val="a3"/>
        <w:numPr>
          <w:ilvl w:val="0"/>
          <w:numId w:val="53"/>
        </w:numPr>
        <w:spacing w:before="0" w:after="0" w:line="264" w:lineRule="auto"/>
        <w:rPr>
          <w:rFonts w:cs="Times New Roman"/>
        </w:rPr>
      </w:pPr>
      <w:r w:rsidRPr="0019458C">
        <w:rPr>
          <w:rFonts w:cs="Times New Roman"/>
        </w:rPr>
        <w:t xml:space="preserve">Произведена установка и настройка программного обеспечения в соответствии с требованиями Регламента сертификации и подключения Участников </w:t>
      </w:r>
      <w:r w:rsidRPr="0019458C">
        <w:rPr>
          <w:rFonts w:cs="Times New Roman"/>
          <w:szCs w:val="20"/>
        </w:rPr>
        <w:t xml:space="preserve">СКЗИ Мастерчейн </w:t>
      </w:r>
      <w:r w:rsidRPr="0019458C">
        <w:rPr>
          <w:rFonts w:cs="Times New Roman"/>
        </w:rPr>
        <w:t>к ПО ЦБГ.</w:t>
      </w:r>
    </w:p>
    <w:p w14:paraId="4C37128A" w14:textId="77777777" w:rsidR="008A7E2F" w:rsidRPr="0019458C" w:rsidRDefault="008A7E2F" w:rsidP="008A7E2F">
      <w:pPr>
        <w:pStyle w:val="a3"/>
        <w:spacing w:before="0" w:after="0" w:line="264" w:lineRule="auto"/>
        <w:ind w:firstLine="0"/>
        <w:rPr>
          <w:rFonts w:cs="Times New Roman"/>
        </w:rPr>
      </w:pPr>
    </w:p>
    <w:p w14:paraId="77CF1005" w14:textId="77777777" w:rsidR="008A7E2F" w:rsidRPr="00B06FEF" w:rsidRDefault="008A7E2F" w:rsidP="00D40B0F">
      <w:pPr>
        <w:pStyle w:val="a3"/>
        <w:numPr>
          <w:ilvl w:val="0"/>
          <w:numId w:val="53"/>
        </w:numPr>
        <w:spacing w:before="0" w:after="0" w:line="264" w:lineRule="auto"/>
        <w:ind w:left="0" w:firstLine="680"/>
        <w:rPr>
          <w:rFonts w:cs="Times New Roman"/>
        </w:rPr>
      </w:pPr>
      <w:r w:rsidRPr="00B06FEF">
        <w:rPr>
          <w:rFonts w:cs="Times New Roman"/>
        </w:rPr>
        <w:t xml:space="preserve">Узел Участника установлен в помещении Участника по адресу _____________________________________________________________________________. </w:t>
      </w:r>
    </w:p>
    <w:p w14:paraId="5DA6927D" w14:textId="77777777" w:rsidR="008A7E2F" w:rsidRPr="00317DF7" w:rsidRDefault="008A7E2F" w:rsidP="008A7E2F">
      <w:pPr>
        <w:spacing w:after="0" w:line="264" w:lineRule="auto"/>
        <w:contextualSpacing/>
        <w:rPr>
          <w:rFonts w:cs="Times New Roman"/>
          <w:szCs w:val="24"/>
        </w:rPr>
      </w:pPr>
      <w:r w:rsidRPr="00317DF7">
        <w:rPr>
          <w:rFonts w:cs="Times New Roman"/>
          <w:szCs w:val="24"/>
        </w:rPr>
        <w:t>Контактный данные ответственного лица со Стороны Участника: _____________________</w:t>
      </w:r>
    </w:p>
    <w:p w14:paraId="5A4EBD38" w14:textId="77777777" w:rsidR="008A7E2F" w:rsidRPr="00317DF7" w:rsidRDefault="008A7E2F" w:rsidP="008A7E2F">
      <w:pPr>
        <w:spacing w:after="0" w:line="264" w:lineRule="auto"/>
        <w:contextualSpacing/>
        <w:jc w:val="center"/>
        <w:rPr>
          <w:rFonts w:cs="Times New Roman"/>
          <w:szCs w:val="24"/>
        </w:rPr>
      </w:pPr>
      <w:r w:rsidRPr="00317DF7">
        <w:rPr>
          <w:rFonts w:cs="Times New Roman"/>
          <w:szCs w:val="24"/>
        </w:rPr>
        <w:t xml:space="preserve">_____________________________________________________________________________. </w:t>
      </w:r>
      <w:r w:rsidRPr="00317DF7">
        <w:rPr>
          <w:rFonts w:cs="Times New Roman"/>
          <w:szCs w:val="24"/>
        </w:rPr>
        <w:br/>
      </w:r>
      <w:r w:rsidRPr="00317DF7">
        <w:rPr>
          <w:rFonts w:cs="Times New Roman"/>
          <w:vertAlign w:val="superscript"/>
        </w:rPr>
        <w:t>(ФИО, должность, e-</w:t>
      </w:r>
      <w:proofErr w:type="spellStart"/>
      <w:r w:rsidRPr="00317DF7">
        <w:rPr>
          <w:rFonts w:cs="Times New Roman"/>
          <w:vertAlign w:val="superscript"/>
        </w:rPr>
        <w:t>mail</w:t>
      </w:r>
      <w:proofErr w:type="spellEnd"/>
      <w:r w:rsidRPr="00317DF7">
        <w:rPr>
          <w:rFonts w:cs="Times New Roman"/>
          <w:vertAlign w:val="superscript"/>
        </w:rPr>
        <w:t>, моб. телефон)</w:t>
      </w:r>
    </w:p>
    <w:p w14:paraId="19BDF832" w14:textId="77777777" w:rsidR="008A7E2F" w:rsidRPr="00317DF7" w:rsidRDefault="008A7E2F" w:rsidP="008A7E2F">
      <w:pPr>
        <w:spacing w:after="0" w:line="264" w:lineRule="auto"/>
        <w:contextualSpacing/>
        <w:rPr>
          <w:rFonts w:cs="Times New Roman"/>
          <w:szCs w:val="24"/>
        </w:rPr>
      </w:pPr>
      <w:r w:rsidRPr="00317DF7">
        <w:rPr>
          <w:rFonts w:cs="Times New Roman"/>
          <w:szCs w:val="24"/>
        </w:rPr>
        <w:t>Контактный данные ответственного лица со Стороны Оператора: _____________________</w:t>
      </w:r>
    </w:p>
    <w:p w14:paraId="27E74A64" w14:textId="77777777" w:rsidR="008A7E2F" w:rsidRPr="00317DF7" w:rsidRDefault="008A7E2F" w:rsidP="008A7E2F">
      <w:pPr>
        <w:spacing w:after="0" w:line="264" w:lineRule="auto"/>
        <w:contextualSpacing/>
        <w:rPr>
          <w:rFonts w:cs="Times New Roman"/>
          <w:szCs w:val="24"/>
        </w:rPr>
      </w:pPr>
      <w:r w:rsidRPr="00317DF7">
        <w:rPr>
          <w:rFonts w:cs="Times New Roman"/>
          <w:szCs w:val="24"/>
        </w:rPr>
        <w:t>_____________________________________________________________________________.</w:t>
      </w:r>
    </w:p>
    <w:p w14:paraId="6F1DA8F4" w14:textId="77777777" w:rsidR="008A7E2F" w:rsidRPr="00317DF7" w:rsidRDefault="008A7E2F" w:rsidP="008A7E2F">
      <w:pPr>
        <w:spacing w:after="0" w:line="264" w:lineRule="auto"/>
        <w:contextualSpacing/>
        <w:jc w:val="center"/>
        <w:rPr>
          <w:rFonts w:cs="Times New Roman"/>
          <w:vertAlign w:val="superscript"/>
        </w:rPr>
      </w:pPr>
      <w:r w:rsidRPr="00317DF7">
        <w:rPr>
          <w:rFonts w:cs="Times New Roman"/>
          <w:vertAlign w:val="superscript"/>
        </w:rPr>
        <w:t>(ФИО, должность, e-</w:t>
      </w:r>
      <w:proofErr w:type="spellStart"/>
      <w:r w:rsidRPr="00317DF7">
        <w:rPr>
          <w:rFonts w:cs="Times New Roman"/>
          <w:vertAlign w:val="superscript"/>
        </w:rPr>
        <w:t>mail</w:t>
      </w:r>
      <w:proofErr w:type="spellEnd"/>
      <w:r w:rsidRPr="00317DF7">
        <w:rPr>
          <w:rFonts w:cs="Times New Roman"/>
          <w:vertAlign w:val="superscript"/>
        </w:rPr>
        <w:t>, моб. телефон)</w:t>
      </w:r>
    </w:p>
    <w:p w14:paraId="5FE7958B" w14:textId="77777777" w:rsidR="008A7E2F" w:rsidRPr="00B06FEF" w:rsidRDefault="008A7E2F" w:rsidP="00D40B0F">
      <w:pPr>
        <w:pStyle w:val="a3"/>
        <w:numPr>
          <w:ilvl w:val="0"/>
          <w:numId w:val="53"/>
        </w:numPr>
        <w:spacing w:before="0" w:after="0" w:line="264" w:lineRule="auto"/>
        <w:ind w:left="0" w:firstLine="680"/>
        <w:rPr>
          <w:rFonts w:cs="Times New Roman"/>
        </w:rPr>
      </w:pPr>
      <w:r w:rsidRPr="00C64913">
        <w:rPr>
          <w:rFonts w:cs="Times New Roman"/>
        </w:rPr>
        <w:t>Уполномоченному(</w:t>
      </w:r>
      <w:proofErr w:type="spellStart"/>
      <w:r w:rsidRPr="00C64913">
        <w:rPr>
          <w:rFonts w:cs="Times New Roman"/>
        </w:rPr>
        <w:t>ым</w:t>
      </w:r>
      <w:proofErr w:type="spellEnd"/>
      <w:r w:rsidRPr="00C64913">
        <w:rPr>
          <w:rFonts w:cs="Times New Roman"/>
        </w:rPr>
        <w:t>) лицу(</w:t>
      </w:r>
      <w:proofErr w:type="spellStart"/>
      <w:r w:rsidRPr="00C64913">
        <w:rPr>
          <w:rFonts w:cs="Times New Roman"/>
        </w:rPr>
        <w:t>ам</w:t>
      </w:r>
      <w:proofErr w:type="spellEnd"/>
      <w:r w:rsidRPr="00C64913">
        <w:rPr>
          <w:rFonts w:cs="Times New Roman"/>
        </w:rPr>
        <w:t xml:space="preserve">) Участника </w:t>
      </w:r>
    </w:p>
    <w:p w14:paraId="5260EDE8" w14:textId="77777777" w:rsidR="008A7E2F" w:rsidRPr="00B06FEF" w:rsidRDefault="008A7E2F" w:rsidP="008A7E2F">
      <w:pPr>
        <w:pStyle w:val="a3"/>
        <w:spacing w:before="0" w:after="0" w:line="264" w:lineRule="auto"/>
        <w:ind w:left="0" w:firstLine="0"/>
        <w:rPr>
          <w:rFonts w:cs="Times New Roman"/>
          <w:szCs w:val="24"/>
        </w:rPr>
      </w:pPr>
      <w:r w:rsidRPr="00B06FEF">
        <w:rPr>
          <w:rFonts w:cs="Times New Roman"/>
          <w:szCs w:val="24"/>
        </w:rPr>
        <w:t xml:space="preserve">_____________________________________________________________________________, </w:t>
      </w:r>
    </w:p>
    <w:p w14:paraId="6B93B326" w14:textId="77777777" w:rsidR="008A7E2F" w:rsidRPr="00317DF7" w:rsidRDefault="008A7E2F" w:rsidP="008A7E2F">
      <w:pPr>
        <w:spacing w:after="0" w:line="264" w:lineRule="auto"/>
        <w:contextualSpacing/>
        <w:jc w:val="center"/>
        <w:rPr>
          <w:rFonts w:cs="Times New Roman"/>
          <w:vertAlign w:val="superscript"/>
        </w:rPr>
      </w:pPr>
      <w:r w:rsidRPr="00317DF7">
        <w:rPr>
          <w:rFonts w:cs="Times New Roman"/>
          <w:vertAlign w:val="superscript"/>
        </w:rPr>
        <w:t>(ФИО, должность, e-</w:t>
      </w:r>
      <w:proofErr w:type="spellStart"/>
      <w:r w:rsidRPr="00317DF7">
        <w:rPr>
          <w:rFonts w:cs="Times New Roman"/>
          <w:vertAlign w:val="superscript"/>
        </w:rPr>
        <w:t>mail</w:t>
      </w:r>
      <w:proofErr w:type="spellEnd"/>
      <w:r w:rsidRPr="00317DF7">
        <w:rPr>
          <w:rFonts w:cs="Times New Roman"/>
          <w:vertAlign w:val="superscript"/>
        </w:rPr>
        <w:t>, моб. телефон)</w:t>
      </w:r>
    </w:p>
    <w:p w14:paraId="1C4C98CA" w14:textId="77777777" w:rsidR="008A7E2F" w:rsidRPr="00317DF7" w:rsidRDefault="008A7E2F" w:rsidP="008A7E2F">
      <w:pPr>
        <w:spacing w:after="0" w:line="264" w:lineRule="auto"/>
        <w:contextualSpacing/>
        <w:rPr>
          <w:rFonts w:cs="Times New Roman"/>
          <w:szCs w:val="24"/>
        </w:rPr>
      </w:pPr>
      <w:r w:rsidRPr="00317DF7">
        <w:rPr>
          <w:rFonts w:cs="Times New Roman"/>
          <w:szCs w:val="24"/>
        </w:rPr>
        <w:t>_____________________________________________________________________________</w:t>
      </w:r>
    </w:p>
    <w:p w14:paraId="418E4B15" w14:textId="77777777" w:rsidR="008A7E2F" w:rsidRPr="00317DF7" w:rsidRDefault="008A7E2F" w:rsidP="008A7E2F">
      <w:pPr>
        <w:spacing w:after="0" w:line="264" w:lineRule="auto"/>
        <w:contextualSpacing/>
        <w:jc w:val="center"/>
        <w:rPr>
          <w:rFonts w:cs="Times New Roman"/>
          <w:vertAlign w:val="superscript"/>
        </w:rPr>
      </w:pPr>
      <w:r w:rsidRPr="00317DF7">
        <w:rPr>
          <w:rFonts w:cs="Times New Roman"/>
          <w:vertAlign w:val="superscript"/>
        </w:rPr>
        <w:t>(ФИО, должность, e-</w:t>
      </w:r>
      <w:proofErr w:type="spellStart"/>
      <w:r w:rsidRPr="00317DF7">
        <w:rPr>
          <w:rFonts w:cs="Times New Roman"/>
          <w:vertAlign w:val="superscript"/>
        </w:rPr>
        <w:t>mail</w:t>
      </w:r>
      <w:proofErr w:type="spellEnd"/>
      <w:r w:rsidRPr="00317DF7">
        <w:rPr>
          <w:rFonts w:cs="Times New Roman"/>
          <w:vertAlign w:val="superscript"/>
        </w:rPr>
        <w:t>, моб. телефон)</w:t>
      </w:r>
    </w:p>
    <w:p w14:paraId="0AE34C55" w14:textId="77777777" w:rsidR="008A7E2F" w:rsidRPr="00317DF7" w:rsidRDefault="008A7E2F" w:rsidP="008A7E2F">
      <w:pPr>
        <w:spacing w:after="0" w:line="264" w:lineRule="auto"/>
        <w:contextualSpacing/>
        <w:rPr>
          <w:rFonts w:cs="Times New Roman"/>
          <w:szCs w:val="24"/>
        </w:rPr>
      </w:pPr>
      <w:r w:rsidRPr="00317DF7">
        <w:rPr>
          <w:rFonts w:cs="Times New Roman"/>
          <w:szCs w:val="24"/>
        </w:rPr>
        <w:tab/>
      </w:r>
      <w:r w:rsidRPr="00317DF7">
        <w:rPr>
          <w:rFonts w:cs="Times New Roman"/>
          <w:szCs w:val="24"/>
        </w:rPr>
        <w:tab/>
        <w:t>предоставлен(ы) ключ(и) электронной цифровой подписи.</w:t>
      </w:r>
    </w:p>
    <w:p w14:paraId="4CF41B57" w14:textId="77777777" w:rsidR="008A7E2F" w:rsidRPr="00B06FEF" w:rsidRDefault="008A7E2F" w:rsidP="00D40B0F">
      <w:pPr>
        <w:pStyle w:val="a3"/>
        <w:numPr>
          <w:ilvl w:val="0"/>
          <w:numId w:val="53"/>
        </w:numPr>
        <w:spacing w:before="0" w:after="0" w:line="264" w:lineRule="auto"/>
        <w:ind w:left="0" w:firstLine="680"/>
        <w:rPr>
          <w:rFonts w:cs="Times New Roman"/>
        </w:rPr>
      </w:pPr>
      <w:r w:rsidRPr="00C64913">
        <w:rPr>
          <w:rFonts w:cs="Times New Roman"/>
        </w:rPr>
        <w:lastRenderedPageBreak/>
        <w:t>Уполномоченное(</w:t>
      </w:r>
      <w:proofErr w:type="spellStart"/>
      <w:r w:rsidRPr="00C64913">
        <w:rPr>
          <w:rFonts w:cs="Times New Roman"/>
        </w:rPr>
        <w:t>ые</w:t>
      </w:r>
      <w:proofErr w:type="spellEnd"/>
      <w:r w:rsidRPr="00B06FEF">
        <w:rPr>
          <w:rFonts w:cs="Times New Roman"/>
        </w:rPr>
        <w:t xml:space="preserve">) лицо(а) </w:t>
      </w:r>
    </w:p>
    <w:p w14:paraId="4BC9B6DD" w14:textId="77777777" w:rsidR="008A7E2F" w:rsidRPr="00317DF7" w:rsidRDefault="008A7E2F" w:rsidP="008A7E2F">
      <w:pPr>
        <w:spacing w:after="0" w:line="264" w:lineRule="auto"/>
        <w:contextualSpacing/>
        <w:rPr>
          <w:rFonts w:cs="Times New Roman"/>
          <w:szCs w:val="24"/>
        </w:rPr>
      </w:pPr>
      <w:r w:rsidRPr="00317DF7">
        <w:rPr>
          <w:rFonts w:cs="Times New Roman"/>
          <w:szCs w:val="24"/>
        </w:rPr>
        <w:t xml:space="preserve">_____________________________________________________________________________ </w:t>
      </w:r>
    </w:p>
    <w:p w14:paraId="14792975" w14:textId="77777777" w:rsidR="008A7E2F" w:rsidRPr="00317DF7" w:rsidRDefault="008A7E2F" w:rsidP="008A7E2F">
      <w:pPr>
        <w:spacing w:after="0" w:line="264" w:lineRule="auto"/>
        <w:contextualSpacing/>
        <w:jc w:val="center"/>
        <w:rPr>
          <w:rFonts w:cs="Times New Roman"/>
          <w:vertAlign w:val="superscript"/>
        </w:rPr>
      </w:pPr>
      <w:r w:rsidRPr="00317DF7">
        <w:rPr>
          <w:rFonts w:cs="Times New Roman"/>
          <w:vertAlign w:val="superscript"/>
        </w:rPr>
        <w:t>(ФИО, должность, e-</w:t>
      </w:r>
      <w:proofErr w:type="spellStart"/>
      <w:r w:rsidRPr="00317DF7">
        <w:rPr>
          <w:rFonts w:cs="Times New Roman"/>
          <w:vertAlign w:val="superscript"/>
        </w:rPr>
        <w:t>mail</w:t>
      </w:r>
      <w:proofErr w:type="spellEnd"/>
      <w:r w:rsidRPr="00317DF7">
        <w:rPr>
          <w:rFonts w:cs="Times New Roman"/>
          <w:vertAlign w:val="superscript"/>
        </w:rPr>
        <w:t>, моб. телефон)</w:t>
      </w:r>
    </w:p>
    <w:p w14:paraId="073839EF" w14:textId="77777777" w:rsidR="008A7E2F" w:rsidRPr="00317DF7" w:rsidRDefault="008A7E2F" w:rsidP="008A7E2F">
      <w:pPr>
        <w:spacing w:after="0" w:line="264" w:lineRule="auto"/>
        <w:ind w:firstLine="1418"/>
        <w:contextualSpacing/>
        <w:rPr>
          <w:rFonts w:cs="Times New Roman"/>
          <w:szCs w:val="24"/>
        </w:rPr>
      </w:pPr>
      <w:r w:rsidRPr="00317DF7">
        <w:rPr>
          <w:rFonts w:cs="Times New Roman"/>
          <w:szCs w:val="24"/>
        </w:rPr>
        <w:t>зарегистрировано(ы) в информационной системе.</w:t>
      </w:r>
    </w:p>
    <w:p w14:paraId="131343CB" w14:textId="77777777" w:rsidR="008A7E2F" w:rsidRPr="00B06FEF" w:rsidRDefault="008A7E2F" w:rsidP="00D40B0F">
      <w:pPr>
        <w:pStyle w:val="a3"/>
        <w:numPr>
          <w:ilvl w:val="0"/>
          <w:numId w:val="53"/>
        </w:numPr>
        <w:spacing w:before="0" w:after="0" w:line="264" w:lineRule="auto"/>
        <w:ind w:left="0" w:firstLine="680"/>
        <w:rPr>
          <w:rFonts w:cs="Times New Roman"/>
        </w:rPr>
      </w:pPr>
      <w:r w:rsidRPr="00C64913">
        <w:rPr>
          <w:rFonts w:cs="Times New Roman"/>
        </w:rPr>
        <w:t>Уполномоченному(</w:t>
      </w:r>
      <w:proofErr w:type="spellStart"/>
      <w:r w:rsidRPr="00C64913">
        <w:rPr>
          <w:rFonts w:cs="Times New Roman"/>
        </w:rPr>
        <w:t>ым</w:t>
      </w:r>
      <w:proofErr w:type="spellEnd"/>
      <w:r w:rsidRPr="00C64913">
        <w:rPr>
          <w:rFonts w:cs="Times New Roman"/>
        </w:rPr>
        <w:t>) лицу(</w:t>
      </w:r>
      <w:proofErr w:type="spellStart"/>
      <w:r w:rsidRPr="00C64913">
        <w:rPr>
          <w:rFonts w:cs="Times New Roman"/>
        </w:rPr>
        <w:t>ам</w:t>
      </w:r>
      <w:proofErr w:type="spellEnd"/>
      <w:r w:rsidRPr="00C64913">
        <w:rPr>
          <w:rFonts w:cs="Times New Roman"/>
        </w:rPr>
        <w:t xml:space="preserve">) </w:t>
      </w:r>
    </w:p>
    <w:p w14:paraId="651C7E89" w14:textId="77777777" w:rsidR="008A7E2F" w:rsidRPr="00317DF7" w:rsidRDefault="008A7E2F" w:rsidP="008A7E2F">
      <w:pPr>
        <w:spacing w:after="0" w:line="264" w:lineRule="auto"/>
        <w:contextualSpacing/>
        <w:rPr>
          <w:rFonts w:cs="Times New Roman"/>
          <w:szCs w:val="24"/>
        </w:rPr>
      </w:pPr>
      <w:r w:rsidRPr="00317DF7">
        <w:rPr>
          <w:rFonts w:cs="Times New Roman"/>
          <w:szCs w:val="24"/>
        </w:rPr>
        <w:t xml:space="preserve">_____________________________________________________________________________ </w:t>
      </w:r>
    </w:p>
    <w:p w14:paraId="112F4C07" w14:textId="77777777" w:rsidR="008A7E2F" w:rsidRPr="00317DF7" w:rsidRDefault="008A7E2F" w:rsidP="008A7E2F">
      <w:pPr>
        <w:spacing w:after="0" w:line="264" w:lineRule="auto"/>
        <w:contextualSpacing/>
        <w:jc w:val="center"/>
        <w:rPr>
          <w:rFonts w:cs="Times New Roman"/>
          <w:vertAlign w:val="superscript"/>
        </w:rPr>
      </w:pPr>
      <w:r w:rsidRPr="00317DF7">
        <w:rPr>
          <w:rFonts w:cs="Times New Roman"/>
          <w:vertAlign w:val="superscript"/>
        </w:rPr>
        <w:t>(ФИО, должность, e-</w:t>
      </w:r>
      <w:proofErr w:type="spellStart"/>
      <w:r w:rsidRPr="00317DF7">
        <w:rPr>
          <w:rFonts w:cs="Times New Roman"/>
          <w:vertAlign w:val="superscript"/>
        </w:rPr>
        <w:t>mail</w:t>
      </w:r>
      <w:proofErr w:type="spellEnd"/>
      <w:r w:rsidRPr="00317DF7">
        <w:rPr>
          <w:rFonts w:cs="Times New Roman"/>
          <w:vertAlign w:val="superscript"/>
        </w:rPr>
        <w:t>, моб. телефон)</w:t>
      </w:r>
    </w:p>
    <w:p w14:paraId="5E845E7D" w14:textId="77777777" w:rsidR="008A7E2F" w:rsidRPr="00317DF7" w:rsidRDefault="008A7E2F" w:rsidP="008A7E2F">
      <w:pPr>
        <w:spacing w:after="0" w:line="264" w:lineRule="auto"/>
        <w:ind w:firstLine="1418"/>
        <w:contextualSpacing/>
        <w:rPr>
          <w:rFonts w:cs="Times New Roman"/>
          <w:szCs w:val="24"/>
        </w:rPr>
      </w:pPr>
      <w:r w:rsidRPr="00317DF7">
        <w:rPr>
          <w:rFonts w:cs="Times New Roman"/>
          <w:szCs w:val="24"/>
        </w:rPr>
        <w:t>предоставлена(ы) учетная(</w:t>
      </w:r>
      <w:proofErr w:type="spellStart"/>
      <w:r w:rsidRPr="00317DF7">
        <w:rPr>
          <w:rFonts w:cs="Times New Roman"/>
          <w:szCs w:val="24"/>
        </w:rPr>
        <w:t>ые</w:t>
      </w:r>
      <w:proofErr w:type="spellEnd"/>
      <w:r w:rsidRPr="00317DF7">
        <w:rPr>
          <w:rFonts w:cs="Times New Roman"/>
          <w:szCs w:val="24"/>
        </w:rPr>
        <w:t>) запись(и) для санкционированного доступа к информационной системе.</w:t>
      </w:r>
    </w:p>
    <w:p w14:paraId="1729D939" w14:textId="77777777" w:rsidR="008A7E2F" w:rsidRPr="00B06FEF" w:rsidRDefault="008A7E2F" w:rsidP="00D40B0F">
      <w:pPr>
        <w:pStyle w:val="a3"/>
        <w:numPr>
          <w:ilvl w:val="0"/>
          <w:numId w:val="53"/>
        </w:numPr>
        <w:spacing w:before="0" w:after="0" w:line="264" w:lineRule="auto"/>
        <w:ind w:left="0" w:firstLine="680"/>
        <w:rPr>
          <w:rFonts w:cs="Times New Roman"/>
        </w:rPr>
      </w:pPr>
      <w:r w:rsidRPr="00C64913">
        <w:rPr>
          <w:rFonts w:cs="Times New Roman"/>
        </w:rPr>
        <w:t xml:space="preserve">Участнику начислены технические расчетные единицы в количестве _______ на адрес </w:t>
      </w:r>
      <w:r w:rsidRPr="00B06FEF">
        <w:rPr>
          <w:rFonts w:cs="Times New Roman"/>
        </w:rPr>
        <w:t>узла _________________________________.</w:t>
      </w:r>
    </w:p>
    <w:p w14:paraId="3B7F2431" w14:textId="77777777" w:rsidR="008A7E2F" w:rsidRPr="00B06FEF" w:rsidRDefault="008A7E2F" w:rsidP="00D40B0F">
      <w:pPr>
        <w:pStyle w:val="a3"/>
        <w:numPr>
          <w:ilvl w:val="0"/>
          <w:numId w:val="53"/>
        </w:numPr>
        <w:spacing w:line="264" w:lineRule="auto"/>
        <w:ind w:left="0" w:firstLine="680"/>
        <w:rPr>
          <w:rFonts w:cs="Times New Roman"/>
        </w:rPr>
      </w:pPr>
      <w:r w:rsidRPr="00B06FEF">
        <w:rPr>
          <w:rFonts w:cs="Times New Roman"/>
        </w:rPr>
        <w:t>Тестовая передача данных показала возможность использования транспортной среды и корректность настроек коммуникационного оборудования.</w:t>
      </w:r>
    </w:p>
    <w:p w14:paraId="179C4664" w14:textId="77777777" w:rsidR="008A7E2F" w:rsidRPr="00B06FEF" w:rsidRDefault="008A7E2F" w:rsidP="00D40B0F">
      <w:pPr>
        <w:pStyle w:val="a3"/>
        <w:numPr>
          <w:ilvl w:val="0"/>
          <w:numId w:val="53"/>
        </w:numPr>
        <w:spacing w:line="264" w:lineRule="auto"/>
        <w:ind w:left="0" w:firstLine="680"/>
        <w:rPr>
          <w:rFonts w:cs="Times New Roman"/>
        </w:rPr>
      </w:pPr>
      <w:r w:rsidRPr="00B06FEF">
        <w:rPr>
          <w:rFonts w:cs="Times New Roman"/>
        </w:rPr>
        <w:t>Участник подтверждает успешное проведение тестирования функциональности.</w:t>
      </w:r>
    </w:p>
    <w:p w14:paraId="614534F4" w14:textId="77777777" w:rsidR="008A7E2F" w:rsidRPr="00B06FEF" w:rsidRDefault="008A7E2F" w:rsidP="00D40B0F">
      <w:pPr>
        <w:pStyle w:val="a3"/>
        <w:numPr>
          <w:ilvl w:val="0"/>
          <w:numId w:val="53"/>
        </w:numPr>
        <w:spacing w:line="264" w:lineRule="auto"/>
        <w:ind w:left="0" w:firstLine="680"/>
        <w:rPr>
          <w:rFonts w:cs="Times New Roman"/>
        </w:rPr>
      </w:pPr>
      <w:r w:rsidRPr="00B06FEF">
        <w:rPr>
          <w:rFonts w:cs="Times New Roman"/>
        </w:rPr>
        <w:t xml:space="preserve">По результатам проведенных мероприятий Стороны согласны, что инфраструктура Участника отвечает техническим требованиям к Тестовой инфраструктуре Участника (Приложение №4 Регламента сертификации и подключения Участников </w:t>
      </w:r>
      <w:r w:rsidRPr="00E517FF">
        <w:rPr>
          <w:rFonts w:cs="Times New Roman"/>
          <w:szCs w:val="20"/>
        </w:rPr>
        <w:t>СКЗИ Мастерчейн к ПО ЦБГ</w:t>
      </w:r>
      <w:r w:rsidRPr="00B06FEF">
        <w:rPr>
          <w:rFonts w:cs="Times New Roman"/>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A7E2F" w:rsidRPr="00B06FEF" w14:paraId="239F6547" w14:textId="77777777" w:rsidTr="008A7E2F">
        <w:tc>
          <w:tcPr>
            <w:tcW w:w="4672" w:type="dxa"/>
          </w:tcPr>
          <w:p w14:paraId="370D718C" w14:textId="77777777" w:rsidR="008A7E2F" w:rsidRPr="00317DF7" w:rsidRDefault="008A7E2F" w:rsidP="008A7E2F">
            <w:pPr>
              <w:spacing w:line="360" w:lineRule="auto"/>
              <w:rPr>
                <w:rFonts w:cs="Times New Roman"/>
                <w:szCs w:val="24"/>
              </w:rPr>
            </w:pPr>
            <w:r w:rsidRPr="00317DF7">
              <w:rPr>
                <w:rFonts w:cs="Times New Roman"/>
                <w:szCs w:val="24"/>
              </w:rPr>
              <w:t>Представители Оператора:</w:t>
            </w:r>
          </w:p>
          <w:p w14:paraId="19C9D9D5" w14:textId="77777777" w:rsidR="008A7E2F" w:rsidRPr="00317DF7" w:rsidRDefault="008A7E2F" w:rsidP="008A7E2F">
            <w:pPr>
              <w:ind w:firstLine="27"/>
              <w:rPr>
                <w:rFonts w:cs="Times New Roman"/>
                <w:szCs w:val="24"/>
              </w:rPr>
            </w:pPr>
            <w:r w:rsidRPr="00317DF7">
              <w:rPr>
                <w:rFonts w:cs="Times New Roman"/>
                <w:szCs w:val="24"/>
              </w:rPr>
              <w:t>_______________/__________________</w:t>
            </w:r>
          </w:p>
          <w:p w14:paraId="6FB68F47" w14:textId="77777777" w:rsidR="008A7E2F" w:rsidRPr="00317DF7" w:rsidRDefault="008A7E2F" w:rsidP="008A7E2F">
            <w:pPr>
              <w:tabs>
                <w:tab w:val="left" w:pos="3159"/>
              </w:tabs>
              <w:ind w:firstLine="27"/>
              <w:jc w:val="center"/>
              <w:rPr>
                <w:rFonts w:cs="Times New Roman"/>
                <w:vertAlign w:val="superscript"/>
              </w:rPr>
            </w:pPr>
            <w:r w:rsidRPr="00317DF7">
              <w:rPr>
                <w:rFonts w:cs="Times New Roman"/>
                <w:vertAlign w:val="superscript"/>
              </w:rPr>
              <w:t>(ФИО)</w:t>
            </w:r>
            <w:r w:rsidRPr="00317DF7">
              <w:rPr>
                <w:rFonts w:cs="Times New Roman"/>
                <w:vertAlign w:val="superscript"/>
              </w:rPr>
              <w:tab/>
              <w:t>(подпись)</w:t>
            </w:r>
          </w:p>
          <w:p w14:paraId="49A37AE6" w14:textId="77777777" w:rsidR="008A7E2F" w:rsidRPr="00317DF7" w:rsidRDefault="008A7E2F" w:rsidP="008A7E2F">
            <w:pPr>
              <w:tabs>
                <w:tab w:val="left" w:pos="3159"/>
              </w:tabs>
              <w:ind w:firstLine="27"/>
              <w:rPr>
                <w:rFonts w:cs="Times New Roman"/>
                <w:szCs w:val="24"/>
              </w:rPr>
            </w:pPr>
          </w:p>
          <w:p w14:paraId="1FAE96CF" w14:textId="77777777" w:rsidR="008A7E2F" w:rsidRPr="00317DF7" w:rsidRDefault="008A7E2F" w:rsidP="008A7E2F">
            <w:pPr>
              <w:ind w:firstLine="27"/>
              <w:rPr>
                <w:rFonts w:cs="Times New Roman"/>
                <w:szCs w:val="24"/>
              </w:rPr>
            </w:pPr>
            <w:r w:rsidRPr="00317DF7">
              <w:rPr>
                <w:rFonts w:cs="Times New Roman"/>
                <w:szCs w:val="24"/>
              </w:rPr>
              <w:t>_______________/__________________</w:t>
            </w:r>
          </w:p>
          <w:p w14:paraId="07DC4118" w14:textId="77777777" w:rsidR="008A7E2F" w:rsidRPr="00317DF7" w:rsidRDefault="008A7E2F" w:rsidP="008A7E2F">
            <w:pPr>
              <w:tabs>
                <w:tab w:val="left" w:pos="3159"/>
              </w:tabs>
              <w:ind w:firstLine="27"/>
              <w:jc w:val="center"/>
              <w:rPr>
                <w:rFonts w:cs="Times New Roman"/>
                <w:vertAlign w:val="superscript"/>
              </w:rPr>
            </w:pPr>
            <w:r w:rsidRPr="00317DF7">
              <w:rPr>
                <w:rFonts w:cs="Times New Roman"/>
                <w:vertAlign w:val="superscript"/>
              </w:rPr>
              <w:t>(ФИО)</w:t>
            </w:r>
            <w:r w:rsidRPr="00317DF7">
              <w:rPr>
                <w:rFonts w:cs="Times New Roman"/>
                <w:vertAlign w:val="superscript"/>
              </w:rPr>
              <w:tab/>
              <w:t>(подпись)</w:t>
            </w:r>
          </w:p>
          <w:p w14:paraId="27B9EA8C" w14:textId="77777777" w:rsidR="008A7E2F" w:rsidRPr="00317DF7" w:rsidRDefault="008A7E2F" w:rsidP="008A7E2F">
            <w:pPr>
              <w:ind w:firstLine="27"/>
              <w:rPr>
                <w:rFonts w:cs="Times New Roman"/>
                <w:szCs w:val="24"/>
              </w:rPr>
            </w:pPr>
          </w:p>
          <w:p w14:paraId="2267B283" w14:textId="77777777" w:rsidR="008A7E2F" w:rsidRPr="00317DF7" w:rsidRDefault="008A7E2F" w:rsidP="008A7E2F">
            <w:pPr>
              <w:ind w:firstLine="27"/>
              <w:rPr>
                <w:rFonts w:cs="Times New Roman"/>
                <w:szCs w:val="24"/>
              </w:rPr>
            </w:pPr>
            <w:r w:rsidRPr="00317DF7">
              <w:rPr>
                <w:rFonts w:cs="Times New Roman"/>
                <w:szCs w:val="24"/>
              </w:rPr>
              <w:t>_______________/__________________</w:t>
            </w:r>
          </w:p>
          <w:p w14:paraId="7F380129" w14:textId="77777777" w:rsidR="008A7E2F" w:rsidRPr="00317DF7" w:rsidRDefault="008A7E2F" w:rsidP="008A7E2F">
            <w:pPr>
              <w:tabs>
                <w:tab w:val="left" w:pos="3159"/>
              </w:tabs>
              <w:ind w:firstLine="27"/>
              <w:jc w:val="center"/>
              <w:rPr>
                <w:rFonts w:cs="Times New Roman"/>
                <w:vertAlign w:val="superscript"/>
              </w:rPr>
            </w:pPr>
            <w:r w:rsidRPr="00317DF7">
              <w:rPr>
                <w:rFonts w:cs="Times New Roman"/>
                <w:vertAlign w:val="superscript"/>
              </w:rPr>
              <w:t>(ФИО)</w:t>
            </w:r>
            <w:r w:rsidRPr="00317DF7">
              <w:rPr>
                <w:rFonts w:cs="Times New Roman"/>
                <w:vertAlign w:val="superscript"/>
              </w:rPr>
              <w:tab/>
              <w:t>(подпись)</w:t>
            </w:r>
          </w:p>
          <w:p w14:paraId="22917D3B" w14:textId="77777777" w:rsidR="008A7E2F" w:rsidRPr="00317DF7" w:rsidRDefault="008A7E2F" w:rsidP="008A7E2F">
            <w:pPr>
              <w:spacing w:after="160" w:line="256" w:lineRule="auto"/>
              <w:jc w:val="center"/>
              <w:rPr>
                <w:rFonts w:cs="Times New Roman"/>
                <w:b/>
                <w:sz w:val="28"/>
                <w:szCs w:val="24"/>
              </w:rPr>
            </w:pPr>
            <w:r w:rsidRPr="00317DF7">
              <w:rPr>
                <w:rFonts w:cs="Times New Roman"/>
                <w:szCs w:val="24"/>
              </w:rPr>
              <w:t xml:space="preserve"> М.П.</w:t>
            </w:r>
          </w:p>
        </w:tc>
        <w:tc>
          <w:tcPr>
            <w:tcW w:w="4672" w:type="dxa"/>
          </w:tcPr>
          <w:p w14:paraId="427DF34F" w14:textId="77777777" w:rsidR="008A7E2F" w:rsidRPr="00317DF7" w:rsidRDefault="008A7E2F" w:rsidP="008A7E2F">
            <w:pPr>
              <w:spacing w:line="360" w:lineRule="auto"/>
              <w:rPr>
                <w:rFonts w:cs="Times New Roman"/>
                <w:szCs w:val="24"/>
              </w:rPr>
            </w:pPr>
            <w:r w:rsidRPr="00317DF7">
              <w:rPr>
                <w:rFonts w:cs="Times New Roman"/>
                <w:szCs w:val="24"/>
              </w:rPr>
              <w:t>Представители Участника:</w:t>
            </w:r>
          </w:p>
          <w:p w14:paraId="74EC0459" w14:textId="77777777" w:rsidR="008A7E2F" w:rsidRPr="00317DF7" w:rsidRDefault="008A7E2F" w:rsidP="008A7E2F">
            <w:pPr>
              <w:ind w:firstLine="27"/>
              <w:rPr>
                <w:rFonts w:cs="Times New Roman"/>
                <w:szCs w:val="24"/>
              </w:rPr>
            </w:pPr>
            <w:r w:rsidRPr="00317DF7">
              <w:rPr>
                <w:rFonts w:cs="Times New Roman"/>
                <w:szCs w:val="24"/>
              </w:rPr>
              <w:t>_______________/__________________</w:t>
            </w:r>
          </w:p>
          <w:p w14:paraId="1D6FC4B1" w14:textId="77777777" w:rsidR="008A7E2F" w:rsidRPr="00317DF7" w:rsidRDefault="008A7E2F" w:rsidP="008A7E2F">
            <w:pPr>
              <w:tabs>
                <w:tab w:val="left" w:pos="3159"/>
              </w:tabs>
              <w:ind w:firstLine="27"/>
              <w:jc w:val="center"/>
              <w:rPr>
                <w:rFonts w:cs="Times New Roman"/>
                <w:vertAlign w:val="superscript"/>
              </w:rPr>
            </w:pPr>
            <w:r w:rsidRPr="00317DF7">
              <w:rPr>
                <w:rFonts w:cs="Times New Roman"/>
                <w:vertAlign w:val="superscript"/>
              </w:rPr>
              <w:t>(ФИО)</w:t>
            </w:r>
            <w:r w:rsidRPr="00317DF7">
              <w:rPr>
                <w:rFonts w:cs="Times New Roman"/>
                <w:vertAlign w:val="superscript"/>
              </w:rPr>
              <w:tab/>
              <w:t>(подпись)</w:t>
            </w:r>
          </w:p>
          <w:p w14:paraId="63D9859A" w14:textId="77777777" w:rsidR="008A7E2F" w:rsidRPr="00317DF7" w:rsidRDefault="008A7E2F" w:rsidP="008A7E2F">
            <w:pPr>
              <w:ind w:firstLine="27"/>
              <w:rPr>
                <w:rFonts w:cs="Times New Roman"/>
                <w:szCs w:val="24"/>
              </w:rPr>
            </w:pPr>
          </w:p>
          <w:p w14:paraId="2AE753D7" w14:textId="77777777" w:rsidR="008A7E2F" w:rsidRPr="00317DF7" w:rsidRDefault="008A7E2F" w:rsidP="008A7E2F">
            <w:pPr>
              <w:ind w:firstLine="27"/>
              <w:rPr>
                <w:rFonts w:cs="Times New Roman"/>
                <w:szCs w:val="24"/>
              </w:rPr>
            </w:pPr>
            <w:r w:rsidRPr="00317DF7">
              <w:rPr>
                <w:rFonts w:cs="Times New Roman"/>
                <w:szCs w:val="24"/>
              </w:rPr>
              <w:t>_______________/__________________</w:t>
            </w:r>
          </w:p>
          <w:p w14:paraId="0788325B" w14:textId="77777777" w:rsidR="008A7E2F" w:rsidRPr="00317DF7" w:rsidRDefault="008A7E2F" w:rsidP="008A7E2F">
            <w:pPr>
              <w:tabs>
                <w:tab w:val="left" w:pos="3159"/>
              </w:tabs>
              <w:ind w:firstLine="27"/>
              <w:jc w:val="center"/>
              <w:rPr>
                <w:rFonts w:cs="Times New Roman"/>
                <w:vertAlign w:val="superscript"/>
              </w:rPr>
            </w:pPr>
            <w:r w:rsidRPr="00317DF7">
              <w:rPr>
                <w:rFonts w:cs="Times New Roman"/>
                <w:vertAlign w:val="superscript"/>
              </w:rPr>
              <w:t>(ФИО)</w:t>
            </w:r>
            <w:r w:rsidRPr="00317DF7">
              <w:rPr>
                <w:rFonts w:cs="Times New Roman"/>
                <w:vertAlign w:val="superscript"/>
              </w:rPr>
              <w:tab/>
              <w:t>(подпись)</w:t>
            </w:r>
          </w:p>
          <w:p w14:paraId="0F0078F8" w14:textId="77777777" w:rsidR="008A7E2F" w:rsidRPr="00317DF7" w:rsidRDefault="008A7E2F" w:rsidP="008A7E2F">
            <w:pPr>
              <w:ind w:firstLine="27"/>
              <w:rPr>
                <w:rFonts w:cs="Times New Roman"/>
                <w:szCs w:val="24"/>
              </w:rPr>
            </w:pPr>
          </w:p>
          <w:p w14:paraId="202D8681" w14:textId="77777777" w:rsidR="008A7E2F" w:rsidRPr="00317DF7" w:rsidRDefault="008A7E2F" w:rsidP="008A7E2F">
            <w:pPr>
              <w:ind w:firstLine="27"/>
              <w:rPr>
                <w:rFonts w:cs="Times New Roman"/>
                <w:szCs w:val="24"/>
              </w:rPr>
            </w:pPr>
            <w:r w:rsidRPr="00317DF7">
              <w:rPr>
                <w:rFonts w:cs="Times New Roman"/>
                <w:szCs w:val="24"/>
              </w:rPr>
              <w:t>_______________/__________________</w:t>
            </w:r>
          </w:p>
          <w:p w14:paraId="0D8DD67D" w14:textId="77777777" w:rsidR="008A7E2F" w:rsidRPr="00317DF7" w:rsidRDefault="008A7E2F" w:rsidP="008A7E2F">
            <w:pPr>
              <w:tabs>
                <w:tab w:val="left" w:pos="3159"/>
              </w:tabs>
              <w:ind w:firstLine="27"/>
              <w:jc w:val="center"/>
              <w:rPr>
                <w:rFonts w:cs="Times New Roman"/>
                <w:vertAlign w:val="superscript"/>
              </w:rPr>
            </w:pPr>
            <w:r w:rsidRPr="00317DF7">
              <w:rPr>
                <w:rFonts w:cs="Times New Roman"/>
                <w:vertAlign w:val="superscript"/>
              </w:rPr>
              <w:t>(ФИО)</w:t>
            </w:r>
            <w:r w:rsidRPr="00317DF7">
              <w:rPr>
                <w:rFonts w:cs="Times New Roman"/>
                <w:vertAlign w:val="superscript"/>
              </w:rPr>
              <w:tab/>
              <w:t>(подпись)</w:t>
            </w:r>
          </w:p>
          <w:p w14:paraId="156A21CD" w14:textId="77777777" w:rsidR="008A7E2F" w:rsidRPr="00317DF7" w:rsidRDefault="008A7E2F" w:rsidP="008A7E2F">
            <w:pPr>
              <w:spacing w:after="160" w:line="256" w:lineRule="auto"/>
              <w:jc w:val="center"/>
              <w:rPr>
                <w:rFonts w:cs="Times New Roman"/>
                <w:b/>
                <w:sz w:val="28"/>
                <w:szCs w:val="24"/>
              </w:rPr>
            </w:pPr>
            <w:r w:rsidRPr="00317DF7">
              <w:rPr>
                <w:rFonts w:cs="Times New Roman"/>
                <w:szCs w:val="24"/>
              </w:rPr>
              <w:t xml:space="preserve"> М.П.</w:t>
            </w:r>
          </w:p>
        </w:tc>
      </w:tr>
    </w:tbl>
    <w:p w14:paraId="34FD2A4A" w14:textId="77777777" w:rsidR="008A7E2F" w:rsidRPr="00317DF7" w:rsidRDefault="008A7E2F" w:rsidP="008A7E2F">
      <w:pPr>
        <w:rPr>
          <w:rFonts w:cs="Times New Roman"/>
          <w:b/>
          <w:sz w:val="28"/>
          <w:szCs w:val="24"/>
        </w:rPr>
      </w:pPr>
      <w:r w:rsidRPr="00317DF7">
        <w:rPr>
          <w:rFonts w:cs="Times New Roman"/>
          <w:b/>
          <w:sz w:val="28"/>
          <w:szCs w:val="24"/>
        </w:rPr>
        <w:br w:type="page"/>
      </w:r>
    </w:p>
    <w:p w14:paraId="6F4C1606" w14:textId="77777777" w:rsidR="008A7E2F" w:rsidRPr="005D1311" w:rsidRDefault="008A7E2F" w:rsidP="008A7E2F">
      <w:pPr>
        <w:pStyle w:val="10"/>
        <w:jc w:val="right"/>
        <w:rPr>
          <w:rFonts w:cs="Times New Roman"/>
          <w:b w:val="0"/>
          <w:bCs/>
          <w:sz w:val="24"/>
        </w:rPr>
      </w:pPr>
      <w:bookmarkStart w:id="352" w:name="_Toc47461696"/>
      <w:bookmarkStart w:id="353" w:name="_Toc53142760"/>
      <w:bookmarkStart w:id="354" w:name="_Toc53146856"/>
      <w:r w:rsidRPr="005D1311">
        <w:rPr>
          <w:rFonts w:cs="Times New Roman"/>
          <w:b w:val="0"/>
          <w:bCs/>
          <w:sz w:val="24"/>
        </w:rPr>
        <w:lastRenderedPageBreak/>
        <w:t>Приложение №6</w:t>
      </w:r>
      <w:r w:rsidRPr="005D1311">
        <w:rPr>
          <w:rFonts w:cs="Times New Roman"/>
          <w:b w:val="0"/>
          <w:bCs/>
          <w:sz w:val="24"/>
        </w:rPr>
        <w:br/>
        <w:t xml:space="preserve"> Акт об установке и настройке Продуктивного узла Мастерчейн</w:t>
      </w:r>
      <w:bookmarkEnd w:id="352"/>
      <w:bookmarkEnd w:id="353"/>
      <w:bookmarkEnd w:id="354"/>
    </w:p>
    <w:p w14:paraId="54F5C669" w14:textId="77777777" w:rsidR="008A7E2F" w:rsidRPr="00E517FF" w:rsidRDefault="008A7E2F" w:rsidP="008A7E2F">
      <w:pPr>
        <w:jc w:val="right"/>
        <w:rPr>
          <w:rFonts w:cs="Times New Roman"/>
          <w:sz w:val="20"/>
          <w:szCs w:val="20"/>
        </w:rPr>
      </w:pPr>
      <w:r w:rsidRPr="00317DF7">
        <w:rPr>
          <w:rFonts w:cs="Times New Roman"/>
        </w:rPr>
        <w:t>к Приложению №5</w:t>
      </w:r>
      <w:r>
        <w:rPr>
          <w:rFonts w:cs="Times New Roman"/>
        </w:rPr>
        <w:t>.2</w:t>
      </w:r>
      <w:r w:rsidRPr="00317DF7">
        <w:rPr>
          <w:rFonts w:cs="Times New Roman"/>
        </w:rPr>
        <w:t xml:space="preserve"> </w:t>
      </w:r>
      <w:r w:rsidRPr="00317DF7">
        <w:rPr>
          <w:rFonts w:cs="Times New Roman"/>
        </w:rPr>
        <w:br/>
      </w:r>
      <w:r w:rsidRPr="00E517FF">
        <w:rPr>
          <w:rFonts w:cs="Times New Roman"/>
          <w:szCs w:val="20"/>
        </w:rPr>
        <w:t>Регламент сертификации и подключения</w:t>
      </w:r>
      <w:r w:rsidRPr="00E517FF">
        <w:rPr>
          <w:rFonts w:cs="Times New Roman"/>
          <w:szCs w:val="20"/>
        </w:rPr>
        <w:br/>
        <w:t>СКЗИ Мастерчейн к ПО ЦБГ</w:t>
      </w:r>
    </w:p>
    <w:p w14:paraId="73C98913" w14:textId="77777777" w:rsidR="008A7E2F" w:rsidRPr="00280CCA" w:rsidRDefault="008A7E2F" w:rsidP="008A7E2F">
      <w:pPr>
        <w:jc w:val="right"/>
        <w:rPr>
          <w:rFonts w:eastAsia="Times New Roman" w:cs="Times New Roman"/>
        </w:rPr>
      </w:pPr>
      <w:r w:rsidRPr="00317DF7">
        <w:rPr>
          <w:rFonts w:eastAsia="Times New Roman" w:cs="Times New Roman"/>
        </w:rPr>
        <w:t xml:space="preserve">к Условиям использования, подключения и поддержки </w:t>
      </w:r>
      <w:r w:rsidRPr="00317DF7">
        <w:rPr>
          <w:rFonts w:eastAsia="Times New Roman" w:cs="Times New Roman"/>
        </w:rPr>
        <w:br/>
        <w:t xml:space="preserve">ПО, </w:t>
      </w:r>
      <w:r w:rsidRPr="00280CCA">
        <w:rPr>
          <w:rFonts w:eastAsia="Times New Roman"/>
          <w:szCs w:val="24"/>
        </w:rPr>
        <w:t>созданного на базе СКЗИ Мастерчейн</w:t>
      </w:r>
    </w:p>
    <w:p w14:paraId="159CA36D" w14:textId="77777777" w:rsidR="008A7E2F" w:rsidRPr="00280CCA" w:rsidRDefault="008A7E2F" w:rsidP="008A7E2F">
      <w:pPr>
        <w:spacing w:before="40" w:after="40"/>
        <w:ind w:left="5954"/>
        <w:jc w:val="right"/>
        <w:rPr>
          <w:rFonts w:cs="Times New Roman"/>
        </w:rPr>
      </w:pPr>
      <w:r w:rsidRPr="00280CCA">
        <w:rPr>
          <w:rFonts w:cs="Times New Roman"/>
        </w:rPr>
        <w:t xml:space="preserve">Утверждено приказом </w:t>
      </w:r>
    </w:p>
    <w:p w14:paraId="35365A73" w14:textId="77777777" w:rsidR="008A7E2F" w:rsidRPr="00280CCA" w:rsidRDefault="008A7E2F" w:rsidP="008A7E2F">
      <w:pPr>
        <w:spacing w:before="40" w:after="40"/>
        <w:ind w:left="5954"/>
        <w:jc w:val="right"/>
        <w:rPr>
          <w:rFonts w:cs="Times New Roman"/>
        </w:rPr>
      </w:pPr>
      <w:r w:rsidRPr="00280CCA">
        <w:rPr>
          <w:rFonts w:cs="Times New Roman"/>
        </w:rPr>
        <w:t xml:space="preserve">Генерального директора </w:t>
      </w:r>
    </w:p>
    <w:p w14:paraId="0138BD0E" w14:textId="77777777" w:rsidR="008A7E2F" w:rsidRPr="00280CCA" w:rsidRDefault="008A7E2F" w:rsidP="008A7E2F">
      <w:pPr>
        <w:spacing w:before="40" w:after="40"/>
        <w:ind w:left="5954"/>
        <w:jc w:val="right"/>
        <w:rPr>
          <w:rFonts w:cs="Times New Roman"/>
        </w:rPr>
      </w:pPr>
      <w:r w:rsidRPr="00280CCA">
        <w:rPr>
          <w:rFonts w:cs="Times New Roman"/>
        </w:rPr>
        <w:t xml:space="preserve">Ассоциации ФинТех </w:t>
      </w:r>
    </w:p>
    <w:p w14:paraId="3FF29FC3"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7EE29B58" w14:textId="77777777" w:rsidR="008A7E2F" w:rsidRPr="00317DF7" w:rsidRDefault="008A7E2F" w:rsidP="008A7E2F">
      <w:pPr>
        <w:spacing w:line="256" w:lineRule="auto"/>
        <w:rPr>
          <w:rFonts w:cs="Times New Roman"/>
          <w:szCs w:val="24"/>
        </w:rPr>
      </w:pPr>
    </w:p>
    <w:p w14:paraId="566E70A2" w14:textId="77777777" w:rsidR="008A7E2F" w:rsidRPr="00317DF7" w:rsidRDefault="008A7E2F" w:rsidP="008A7E2F">
      <w:pPr>
        <w:spacing w:line="256" w:lineRule="auto"/>
        <w:jc w:val="center"/>
        <w:rPr>
          <w:rFonts w:cs="Times New Roman"/>
          <w:b/>
          <w:sz w:val="28"/>
          <w:szCs w:val="24"/>
        </w:rPr>
      </w:pPr>
      <w:r w:rsidRPr="00317DF7">
        <w:rPr>
          <w:rFonts w:cs="Times New Roman"/>
          <w:b/>
          <w:sz w:val="28"/>
          <w:szCs w:val="24"/>
        </w:rPr>
        <w:t xml:space="preserve">Акт об установке и настройке Продуктивного узла </w:t>
      </w:r>
      <w:r>
        <w:rPr>
          <w:rFonts w:cs="Times New Roman"/>
          <w:b/>
          <w:sz w:val="28"/>
          <w:szCs w:val="24"/>
        </w:rPr>
        <w:t>Мастерчейн</w:t>
      </w:r>
    </w:p>
    <w:p w14:paraId="65E3E5D2" w14:textId="77777777" w:rsidR="008A7E2F" w:rsidRPr="00317DF7" w:rsidRDefault="008A7E2F" w:rsidP="008A7E2F">
      <w:pPr>
        <w:tabs>
          <w:tab w:val="right" w:pos="9354"/>
        </w:tabs>
        <w:spacing w:line="360" w:lineRule="auto"/>
        <w:ind w:right="-143"/>
        <w:rPr>
          <w:rFonts w:cs="Times New Roman"/>
          <w:szCs w:val="24"/>
        </w:rPr>
      </w:pPr>
      <w:r w:rsidRPr="00317DF7">
        <w:rPr>
          <w:rFonts w:cs="Times New Roman"/>
          <w:szCs w:val="24"/>
        </w:rPr>
        <w:t>«__» _____________20__ г.</w:t>
      </w:r>
      <w:r w:rsidRPr="00317DF7">
        <w:rPr>
          <w:rFonts w:cs="Times New Roman"/>
          <w:szCs w:val="24"/>
        </w:rPr>
        <w:tab/>
        <w:t>город _________</w:t>
      </w:r>
    </w:p>
    <w:p w14:paraId="72F48380" w14:textId="77777777" w:rsidR="008A7E2F" w:rsidRPr="00317DF7" w:rsidRDefault="008A7E2F" w:rsidP="008A7E2F">
      <w:pPr>
        <w:spacing w:line="264" w:lineRule="auto"/>
        <w:ind w:firstLine="680"/>
        <w:rPr>
          <w:rFonts w:cs="Times New Roman"/>
          <w:szCs w:val="24"/>
        </w:rPr>
      </w:pPr>
      <w:r w:rsidRPr="00317DF7">
        <w:rPr>
          <w:rFonts w:cs="Times New Roman"/>
          <w:szCs w:val="24"/>
        </w:rPr>
        <w:t>Ассоциация развития финансовых технологий, именуемая в дальнейшем Оператор, в лице ____________________, действующего на основании _____________, с одной стороны и ______________________, именуемый в дальнейшем Участник, в лице ____________________, действующего на основании _____________, с другой стороны, составили настоящий акт о нижеследующем:</w:t>
      </w:r>
    </w:p>
    <w:p w14:paraId="2965BA04" w14:textId="77777777" w:rsidR="008A7E2F" w:rsidRPr="0019458C" w:rsidRDefault="008A7E2F" w:rsidP="00D40B0F">
      <w:pPr>
        <w:pStyle w:val="a3"/>
        <w:numPr>
          <w:ilvl w:val="0"/>
          <w:numId w:val="54"/>
        </w:numPr>
        <w:spacing w:before="0" w:after="0" w:line="264" w:lineRule="auto"/>
        <w:rPr>
          <w:rFonts w:cs="Times New Roman"/>
          <w:szCs w:val="24"/>
        </w:rPr>
      </w:pPr>
      <w:r w:rsidRPr="0019458C">
        <w:rPr>
          <w:rFonts w:cs="Times New Roman"/>
          <w:szCs w:val="24"/>
        </w:rPr>
        <w:t xml:space="preserve">Идентификаторы (адрес) узла Мастерчейн: </w:t>
      </w:r>
    </w:p>
    <w:p w14:paraId="3E9DF050" w14:textId="77777777" w:rsidR="008A7E2F" w:rsidRPr="00CC0456" w:rsidRDefault="008A7E2F" w:rsidP="008A7E2F">
      <w:pPr>
        <w:pStyle w:val="a3"/>
        <w:numPr>
          <w:ilvl w:val="1"/>
          <w:numId w:val="40"/>
        </w:numPr>
        <w:spacing w:before="0" w:after="0" w:line="264" w:lineRule="auto"/>
        <w:rPr>
          <w:rFonts w:cs="Times New Roman"/>
          <w:szCs w:val="24"/>
        </w:rPr>
      </w:pPr>
      <w:r>
        <w:rPr>
          <w:rFonts w:cs="Times New Roman"/>
          <w:szCs w:val="24"/>
          <w:lang w:val="en-US"/>
        </w:rPr>
        <w:t>TLS</w:t>
      </w:r>
      <w:r>
        <w:rPr>
          <w:rFonts w:cs="Times New Roman"/>
          <w:szCs w:val="24"/>
        </w:rPr>
        <w:t xml:space="preserve"> сервер:</w:t>
      </w:r>
      <w:r>
        <w:rPr>
          <w:rFonts w:cs="Times New Roman"/>
          <w:szCs w:val="24"/>
          <w:lang w:val="en-US"/>
        </w:rPr>
        <w:t xml:space="preserve"> </w:t>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rPr>
        <w:t>__________________________</w:t>
      </w:r>
    </w:p>
    <w:p w14:paraId="4C190421" w14:textId="77777777" w:rsidR="008A7E2F" w:rsidRPr="00CC0456" w:rsidRDefault="008A7E2F" w:rsidP="008A7E2F">
      <w:pPr>
        <w:pStyle w:val="a3"/>
        <w:spacing w:before="0" w:after="0" w:line="264" w:lineRule="auto"/>
        <w:ind w:left="360" w:firstLine="0"/>
        <w:rPr>
          <w:vertAlign w:val="superscript"/>
        </w:rPr>
      </w:pPr>
      <w:r>
        <w:rPr>
          <w:rStyle w:val="af5"/>
          <w:vertAlign w:val="superscript"/>
        </w:rPr>
        <w:tab/>
      </w:r>
      <w:r>
        <w:rPr>
          <w:rStyle w:val="af5"/>
          <w:vertAlign w:val="superscript"/>
        </w:rPr>
        <w:tab/>
      </w:r>
      <w:r>
        <w:rPr>
          <w:rStyle w:val="af5"/>
          <w:vertAlign w:val="superscript"/>
        </w:rPr>
        <w:tab/>
      </w:r>
      <w:r>
        <w:rPr>
          <w:rStyle w:val="af5"/>
          <w:vertAlign w:val="superscript"/>
        </w:rPr>
        <w:tab/>
      </w:r>
      <w:proofErr w:type="spellStart"/>
      <w:r w:rsidRPr="00CC0456">
        <w:rPr>
          <w:vertAlign w:val="superscript"/>
        </w:rPr>
        <w:t>hash</w:t>
      </w:r>
      <w:proofErr w:type="spellEnd"/>
      <w:r w:rsidRPr="00CC0456">
        <w:rPr>
          <w:vertAlign w:val="superscript"/>
        </w:rPr>
        <w:t xml:space="preserve"> формируется на основе сертификата</w:t>
      </w:r>
    </w:p>
    <w:p w14:paraId="76C0425F" w14:textId="77777777" w:rsidR="008A7E2F" w:rsidRPr="00CC0456" w:rsidRDefault="008A7E2F" w:rsidP="008A7E2F">
      <w:pPr>
        <w:pStyle w:val="a3"/>
        <w:numPr>
          <w:ilvl w:val="1"/>
          <w:numId w:val="40"/>
        </w:numPr>
        <w:spacing w:before="0" w:after="0" w:line="264" w:lineRule="auto"/>
        <w:rPr>
          <w:rFonts w:cs="Times New Roman"/>
          <w:szCs w:val="24"/>
        </w:rPr>
      </w:pPr>
      <w:r>
        <w:rPr>
          <w:rFonts w:cs="Times New Roman"/>
          <w:szCs w:val="24"/>
          <w:lang w:val="en-US"/>
        </w:rPr>
        <w:t>TLS</w:t>
      </w:r>
      <w:r w:rsidRPr="00CC0456">
        <w:rPr>
          <w:rFonts w:cs="Times New Roman"/>
          <w:szCs w:val="24"/>
        </w:rPr>
        <w:t xml:space="preserve"> </w:t>
      </w:r>
      <w:r>
        <w:rPr>
          <w:rFonts w:cs="Times New Roman"/>
          <w:szCs w:val="24"/>
        </w:rPr>
        <w:t xml:space="preserve">клиент: </w:t>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lang w:val="en-US"/>
        </w:rPr>
        <w:softHyphen/>
      </w:r>
      <w:r>
        <w:rPr>
          <w:rFonts w:cs="Times New Roman"/>
          <w:szCs w:val="24"/>
        </w:rPr>
        <w:t>__________________________</w:t>
      </w:r>
    </w:p>
    <w:p w14:paraId="48BF354A" w14:textId="77777777" w:rsidR="008A7E2F" w:rsidRPr="00F80E2C" w:rsidRDefault="008A7E2F" w:rsidP="008A7E2F">
      <w:pPr>
        <w:pStyle w:val="a3"/>
        <w:spacing w:before="0" w:after="0" w:line="264" w:lineRule="auto"/>
        <w:ind w:left="360" w:firstLine="0"/>
        <w:rPr>
          <w:vertAlign w:val="superscript"/>
        </w:rPr>
      </w:pPr>
      <w:r>
        <w:rPr>
          <w:rStyle w:val="af5"/>
          <w:vertAlign w:val="superscript"/>
        </w:rPr>
        <w:tab/>
      </w:r>
      <w:r>
        <w:rPr>
          <w:rStyle w:val="af5"/>
          <w:vertAlign w:val="superscript"/>
        </w:rPr>
        <w:tab/>
      </w:r>
      <w:r>
        <w:rPr>
          <w:rStyle w:val="af5"/>
          <w:vertAlign w:val="superscript"/>
        </w:rPr>
        <w:tab/>
      </w:r>
      <w:r>
        <w:rPr>
          <w:rStyle w:val="af5"/>
          <w:vertAlign w:val="superscript"/>
        </w:rPr>
        <w:tab/>
      </w:r>
      <w:proofErr w:type="spellStart"/>
      <w:r w:rsidRPr="00B217E9">
        <w:rPr>
          <w:vertAlign w:val="superscript"/>
        </w:rPr>
        <w:t>hash</w:t>
      </w:r>
      <w:proofErr w:type="spellEnd"/>
      <w:r w:rsidRPr="00B217E9">
        <w:rPr>
          <w:vertAlign w:val="superscript"/>
        </w:rPr>
        <w:t xml:space="preserve"> формируется на основе сертификата</w:t>
      </w:r>
    </w:p>
    <w:p w14:paraId="6A6C3E9B" w14:textId="77777777" w:rsidR="008A7E2F" w:rsidRPr="0019458C" w:rsidRDefault="008A7E2F" w:rsidP="00D40B0F">
      <w:pPr>
        <w:pStyle w:val="a3"/>
        <w:numPr>
          <w:ilvl w:val="0"/>
          <w:numId w:val="54"/>
        </w:numPr>
        <w:spacing w:before="0" w:after="0" w:line="264" w:lineRule="auto"/>
        <w:rPr>
          <w:rFonts w:cs="Times New Roman"/>
        </w:rPr>
      </w:pPr>
      <w:r w:rsidRPr="0019458C">
        <w:rPr>
          <w:rFonts w:cs="Times New Roman"/>
        </w:rPr>
        <w:t xml:space="preserve">Произведен монтаж и настройка оборудования и программного обеспечения в соответствии с требованиями Регламента сертификации и подключения Участников </w:t>
      </w:r>
      <w:r w:rsidRPr="0019458C">
        <w:rPr>
          <w:rFonts w:cs="Times New Roman"/>
          <w:szCs w:val="20"/>
        </w:rPr>
        <w:t xml:space="preserve">СКЗИ Мастерчейн </w:t>
      </w:r>
      <w:r w:rsidRPr="0019458C">
        <w:rPr>
          <w:rFonts w:cs="Times New Roman"/>
        </w:rPr>
        <w:t xml:space="preserve">к ПО ЦБГ. </w:t>
      </w:r>
    </w:p>
    <w:p w14:paraId="55AAC1A2" w14:textId="77777777" w:rsidR="008A7E2F" w:rsidRPr="00B06FEF" w:rsidRDefault="008A7E2F" w:rsidP="00D40B0F">
      <w:pPr>
        <w:pStyle w:val="a3"/>
        <w:numPr>
          <w:ilvl w:val="0"/>
          <w:numId w:val="54"/>
        </w:numPr>
        <w:spacing w:before="0" w:after="0" w:line="264" w:lineRule="auto"/>
        <w:ind w:left="0" w:firstLine="680"/>
        <w:contextualSpacing w:val="0"/>
        <w:rPr>
          <w:rFonts w:cs="Times New Roman"/>
        </w:rPr>
      </w:pPr>
      <w:r w:rsidRPr="00B06FEF">
        <w:rPr>
          <w:rFonts w:cs="Times New Roman"/>
        </w:rPr>
        <w:t xml:space="preserve">Узел Участника установлен в помещении Участника по адресу _____________________________________________________________________________. </w:t>
      </w:r>
    </w:p>
    <w:p w14:paraId="12D35153" w14:textId="77777777" w:rsidR="008A7E2F" w:rsidRPr="00317DF7" w:rsidRDefault="008A7E2F" w:rsidP="008A7E2F">
      <w:pPr>
        <w:spacing w:after="0" w:line="264" w:lineRule="auto"/>
        <w:rPr>
          <w:rFonts w:cs="Times New Roman"/>
          <w:szCs w:val="24"/>
        </w:rPr>
      </w:pPr>
      <w:r w:rsidRPr="00317DF7">
        <w:rPr>
          <w:rFonts w:cs="Times New Roman"/>
          <w:szCs w:val="24"/>
        </w:rPr>
        <w:t>Контактный данные ответственного лица со Стороны Участника: _____________________</w:t>
      </w:r>
    </w:p>
    <w:p w14:paraId="4FE39F17" w14:textId="77777777" w:rsidR="008A7E2F" w:rsidRPr="00317DF7" w:rsidRDefault="008A7E2F" w:rsidP="008A7E2F">
      <w:pPr>
        <w:spacing w:after="0" w:line="264" w:lineRule="auto"/>
        <w:jc w:val="center"/>
        <w:rPr>
          <w:rFonts w:cs="Times New Roman"/>
          <w:szCs w:val="24"/>
        </w:rPr>
      </w:pPr>
      <w:r w:rsidRPr="00317DF7">
        <w:rPr>
          <w:rFonts w:cs="Times New Roman"/>
          <w:szCs w:val="24"/>
        </w:rPr>
        <w:t xml:space="preserve">_____________________________________________________________________________. </w:t>
      </w:r>
      <w:r w:rsidRPr="00317DF7">
        <w:rPr>
          <w:rFonts w:cs="Times New Roman"/>
          <w:szCs w:val="24"/>
        </w:rPr>
        <w:br/>
      </w:r>
      <w:r w:rsidRPr="00317DF7">
        <w:rPr>
          <w:rFonts w:cs="Times New Roman"/>
          <w:vertAlign w:val="superscript"/>
        </w:rPr>
        <w:t>(ФИО, должность, e-</w:t>
      </w:r>
      <w:proofErr w:type="spellStart"/>
      <w:r w:rsidRPr="00317DF7">
        <w:rPr>
          <w:rFonts w:cs="Times New Roman"/>
          <w:vertAlign w:val="superscript"/>
        </w:rPr>
        <w:t>mail</w:t>
      </w:r>
      <w:proofErr w:type="spellEnd"/>
      <w:r w:rsidRPr="00317DF7">
        <w:rPr>
          <w:rFonts w:cs="Times New Roman"/>
          <w:vertAlign w:val="superscript"/>
        </w:rPr>
        <w:t>, моб. телефон)</w:t>
      </w:r>
    </w:p>
    <w:p w14:paraId="6A5B0933" w14:textId="77777777" w:rsidR="008A7E2F" w:rsidRPr="00317DF7" w:rsidRDefault="008A7E2F" w:rsidP="008A7E2F">
      <w:pPr>
        <w:spacing w:after="0" w:line="264" w:lineRule="auto"/>
        <w:rPr>
          <w:rFonts w:cs="Times New Roman"/>
          <w:szCs w:val="24"/>
        </w:rPr>
      </w:pPr>
      <w:r w:rsidRPr="00317DF7">
        <w:rPr>
          <w:rFonts w:cs="Times New Roman"/>
          <w:szCs w:val="24"/>
        </w:rPr>
        <w:t>Контактный данные ответственного лица со Стороны Оператора: _____________________</w:t>
      </w:r>
    </w:p>
    <w:p w14:paraId="417CCD2F" w14:textId="77777777" w:rsidR="008A7E2F" w:rsidRPr="00317DF7" w:rsidRDefault="008A7E2F" w:rsidP="008A7E2F">
      <w:pPr>
        <w:spacing w:after="0" w:line="264" w:lineRule="auto"/>
        <w:jc w:val="center"/>
        <w:rPr>
          <w:rFonts w:cs="Times New Roman"/>
          <w:szCs w:val="24"/>
        </w:rPr>
      </w:pPr>
      <w:r w:rsidRPr="00317DF7">
        <w:rPr>
          <w:rFonts w:cs="Times New Roman"/>
          <w:szCs w:val="24"/>
        </w:rPr>
        <w:t xml:space="preserve">_____________________________________________________________________________. </w:t>
      </w:r>
      <w:r w:rsidRPr="00317DF7">
        <w:rPr>
          <w:rFonts w:cs="Times New Roman"/>
          <w:szCs w:val="24"/>
        </w:rPr>
        <w:br/>
      </w:r>
      <w:r w:rsidRPr="00317DF7">
        <w:rPr>
          <w:rFonts w:cs="Times New Roman"/>
          <w:vertAlign w:val="superscript"/>
        </w:rPr>
        <w:t>(ФИО, должность, e-</w:t>
      </w:r>
      <w:proofErr w:type="spellStart"/>
      <w:r w:rsidRPr="00317DF7">
        <w:rPr>
          <w:rFonts w:cs="Times New Roman"/>
          <w:vertAlign w:val="superscript"/>
        </w:rPr>
        <w:t>mail</w:t>
      </w:r>
      <w:proofErr w:type="spellEnd"/>
      <w:r w:rsidRPr="00317DF7">
        <w:rPr>
          <w:rFonts w:cs="Times New Roman"/>
          <w:vertAlign w:val="superscript"/>
        </w:rPr>
        <w:t>, моб. телефон)</w:t>
      </w:r>
    </w:p>
    <w:p w14:paraId="6BD84DE0" w14:textId="77777777" w:rsidR="008A7E2F" w:rsidRPr="00B06FEF" w:rsidRDefault="008A7E2F" w:rsidP="00D40B0F">
      <w:pPr>
        <w:pStyle w:val="a3"/>
        <w:numPr>
          <w:ilvl w:val="0"/>
          <w:numId w:val="54"/>
        </w:numPr>
        <w:spacing w:before="0" w:after="0" w:line="264" w:lineRule="auto"/>
        <w:ind w:left="0" w:firstLine="680"/>
        <w:contextualSpacing w:val="0"/>
        <w:rPr>
          <w:rFonts w:cs="Times New Roman"/>
        </w:rPr>
      </w:pPr>
      <w:r w:rsidRPr="00C64913">
        <w:rPr>
          <w:rFonts w:cs="Times New Roman"/>
        </w:rPr>
        <w:t>Уполномоче</w:t>
      </w:r>
      <w:r w:rsidRPr="00B06FEF">
        <w:rPr>
          <w:rFonts w:cs="Times New Roman"/>
        </w:rPr>
        <w:t>нному(</w:t>
      </w:r>
      <w:proofErr w:type="spellStart"/>
      <w:r w:rsidRPr="00B06FEF">
        <w:rPr>
          <w:rFonts w:cs="Times New Roman"/>
        </w:rPr>
        <w:t>ым</w:t>
      </w:r>
      <w:proofErr w:type="spellEnd"/>
      <w:r w:rsidRPr="00B06FEF">
        <w:rPr>
          <w:rFonts w:cs="Times New Roman"/>
        </w:rPr>
        <w:t>) лицу(</w:t>
      </w:r>
      <w:proofErr w:type="spellStart"/>
      <w:r w:rsidRPr="00B06FEF">
        <w:rPr>
          <w:rFonts w:cs="Times New Roman"/>
        </w:rPr>
        <w:t>ам</w:t>
      </w:r>
      <w:proofErr w:type="spellEnd"/>
      <w:r w:rsidRPr="00B06FEF">
        <w:rPr>
          <w:rFonts w:cs="Times New Roman"/>
        </w:rPr>
        <w:t xml:space="preserve">) Участника </w:t>
      </w:r>
    </w:p>
    <w:p w14:paraId="6430875A" w14:textId="77777777" w:rsidR="008A7E2F" w:rsidRPr="00317DF7" w:rsidRDefault="008A7E2F" w:rsidP="008A7E2F">
      <w:pPr>
        <w:spacing w:after="0" w:line="264" w:lineRule="auto"/>
        <w:rPr>
          <w:rFonts w:cs="Times New Roman"/>
          <w:szCs w:val="24"/>
        </w:rPr>
      </w:pPr>
      <w:r w:rsidRPr="00317DF7">
        <w:rPr>
          <w:rFonts w:cs="Times New Roman"/>
          <w:szCs w:val="24"/>
        </w:rPr>
        <w:t xml:space="preserve">_____________________________________________________________________________, </w:t>
      </w:r>
      <w:r w:rsidRPr="00317DF7">
        <w:rPr>
          <w:rFonts w:cs="Times New Roman"/>
          <w:szCs w:val="24"/>
        </w:rPr>
        <w:tab/>
      </w:r>
      <w:r w:rsidRPr="00317DF7">
        <w:rPr>
          <w:rFonts w:cs="Times New Roman"/>
          <w:szCs w:val="24"/>
        </w:rPr>
        <w:tab/>
      </w:r>
      <w:r w:rsidRPr="00317DF7">
        <w:rPr>
          <w:rFonts w:cs="Times New Roman"/>
          <w:szCs w:val="24"/>
        </w:rPr>
        <w:tab/>
      </w:r>
      <w:r w:rsidRPr="00317DF7">
        <w:rPr>
          <w:rFonts w:cs="Times New Roman"/>
          <w:szCs w:val="24"/>
        </w:rPr>
        <w:tab/>
      </w:r>
      <w:r w:rsidRPr="00317DF7">
        <w:rPr>
          <w:rFonts w:cs="Times New Roman"/>
          <w:vertAlign w:val="superscript"/>
        </w:rPr>
        <w:t>(ФИО, должность, e-</w:t>
      </w:r>
      <w:proofErr w:type="spellStart"/>
      <w:r w:rsidRPr="00317DF7">
        <w:rPr>
          <w:rFonts w:cs="Times New Roman"/>
          <w:vertAlign w:val="superscript"/>
        </w:rPr>
        <w:t>mail</w:t>
      </w:r>
      <w:proofErr w:type="spellEnd"/>
      <w:r w:rsidRPr="00317DF7">
        <w:rPr>
          <w:rFonts w:cs="Times New Roman"/>
          <w:vertAlign w:val="superscript"/>
        </w:rPr>
        <w:t>, моб. телефон)</w:t>
      </w:r>
    </w:p>
    <w:p w14:paraId="34C58700" w14:textId="77777777" w:rsidR="008A7E2F" w:rsidRPr="00317DF7" w:rsidRDefault="008A7E2F" w:rsidP="008A7E2F">
      <w:pPr>
        <w:spacing w:after="0" w:line="264" w:lineRule="auto"/>
        <w:rPr>
          <w:rFonts w:cs="Times New Roman"/>
          <w:szCs w:val="24"/>
        </w:rPr>
      </w:pPr>
      <w:r w:rsidRPr="00317DF7">
        <w:rPr>
          <w:rFonts w:cs="Times New Roman"/>
          <w:szCs w:val="24"/>
        </w:rPr>
        <w:t>_____________________________________________________________________________</w:t>
      </w:r>
    </w:p>
    <w:p w14:paraId="18D8D5C8" w14:textId="77777777" w:rsidR="008A7E2F" w:rsidRPr="00317DF7" w:rsidRDefault="008A7E2F" w:rsidP="008A7E2F">
      <w:pPr>
        <w:spacing w:after="0" w:line="264" w:lineRule="auto"/>
        <w:rPr>
          <w:rFonts w:cs="Times New Roman"/>
          <w:vertAlign w:val="superscript"/>
        </w:rPr>
      </w:pPr>
      <w:r w:rsidRPr="00317DF7">
        <w:rPr>
          <w:rFonts w:cs="Times New Roman"/>
          <w:vertAlign w:val="superscript"/>
        </w:rPr>
        <w:lastRenderedPageBreak/>
        <w:tab/>
      </w:r>
      <w:r w:rsidRPr="00317DF7">
        <w:rPr>
          <w:rFonts w:cs="Times New Roman"/>
          <w:vertAlign w:val="superscript"/>
        </w:rPr>
        <w:tab/>
      </w:r>
      <w:r w:rsidRPr="00317DF7">
        <w:rPr>
          <w:rFonts w:cs="Times New Roman"/>
          <w:vertAlign w:val="superscript"/>
        </w:rPr>
        <w:tab/>
      </w:r>
      <w:r w:rsidRPr="00317DF7">
        <w:rPr>
          <w:rFonts w:cs="Times New Roman"/>
          <w:vertAlign w:val="superscript"/>
        </w:rPr>
        <w:tab/>
        <w:t>(ФИО, должность, e-</w:t>
      </w:r>
      <w:proofErr w:type="spellStart"/>
      <w:r w:rsidRPr="00317DF7">
        <w:rPr>
          <w:rFonts w:cs="Times New Roman"/>
          <w:vertAlign w:val="superscript"/>
        </w:rPr>
        <w:t>mail</w:t>
      </w:r>
      <w:proofErr w:type="spellEnd"/>
      <w:r w:rsidRPr="00317DF7">
        <w:rPr>
          <w:rFonts w:cs="Times New Roman"/>
          <w:vertAlign w:val="superscript"/>
        </w:rPr>
        <w:t>, моб. телефон)</w:t>
      </w:r>
    </w:p>
    <w:p w14:paraId="518E17C5" w14:textId="77777777" w:rsidR="008A7E2F" w:rsidRPr="00317DF7" w:rsidRDefault="008A7E2F" w:rsidP="008A7E2F">
      <w:pPr>
        <w:spacing w:after="0" w:line="264" w:lineRule="auto"/>
        <w:ind w:firstLine="1418"/>
        <w:rPr>
          <w:rFonts w:cs="Times New Roman"/>
          <w:szCs w:val="24"/>
        </w:rPr>
      </w:pPr>
      <w:r w:rsidRPr="00317DF7">
        <w:rPr>
          <w:rFonts w:cs="Times New Roman"/>
          <w:szCs w:val="24"/>
        </w:rPr>
        <w:t>предоставлен(ы) ключ(и) электронной цифровой подписи.</w:t>
      </w:r>
    </w:p>
    <w:p w14:paraId="5332D0A9" w14:textId="77777777" w:rsidR="008A7E2F" w:rsidRPr="00B06FEF" w:rsidRDefault="008A7E2F" w:rsidP="00D40B0F">
      <w:pPr>
        <w:pStyle w:val="a3"/>
        <w:numPr>
          <w:ilvl w:val="0"/>
          <w:numId w:val="54"/>
        </w:numPr>
        <w:spacing w:before="0" w:after="0" w:line="264" w:lineRule="auto"/>
        <w:ind w:left="0" w:firstLine="680"/>
        <w:contextualSpacing w:val="0"/>
        <w:rPr>
          <w:rFonts w:cs="Times New Roman"/>
        </w:rPr>
      </w:pPr>
      <w:r w:rsidRPr="00C64913">
        <w:rPr>
          <w:rFonts w:cs="Times New Roman"/>
        </w:rPr>
        <w:t>Уполномоченное(</w:t>
      </w:r>
      <w:proofErr w:type="spellStart"/>
      <w:r w:rsidRPr="00C64913">
        <w:rPr>
          <w:rFonts w:cs="Times New Roman"/>
        </w:rPr>
        <w:t>ые</w:t>
      </w:r>
      <w:proofErr w:type="spellEnd"/>
      <w:r w:rsidRPr="00C64913">
        <w:rPr>
          <w:rFonts w:cs="Times New Roman"/>
        </w:rPr>
        <w:t xml:space="preserve">) лицо(а) </w:t>
      </w:r>
    </w:p>
    <w:p w14:paraId="5F7BB30B" w14:textId="77777777" w:rsidR="008A7E2F" w:rsidRPr="00317DF7" w:rsidRDefault="008A7E2F" w:rsidP="008A7E2F">
      <w:pPr>
        <w:spacing w:after="0" w:line="264" w:lineRule="auto"/>
        <w:rPr>
          <w:rFonts w:cs="Times New Roman"/>
          <w:szCs w:val="24"/>
        </w:rPr>
      </w:pPr>
      <w:r w:rsidRPr="00317DF7">
        <w:rPr>
          <w:rFonts w:cs="Times New Roman"/>
          <w:szCs w:val="24"/>
        </w:rPr>
        <w:t xml:space="preserve">_____________________________________________________________________________ </w:t>
      </w:r>
    </w:p>
    <w:p w14:paraId="27908A0F" w14:textId="77777777" w:rsidR="008A7E2F" w:rsidRPr="00317DF7" w:rsidRDefault="008A7E2F" w:rsidP="008A7E2F">
      <w:pPr>
        <w:pStyle w:val="a3"/>
        <w:spacing w:before="0" w:after="0" w:line="264" w:lineRule="auto"/>
        <w:ind w:left="360" w:firstLine="0"/>
        <w:rPr>
          <w:rFonts w:cs="Times New Roman"/>
          <w:vertAlign w:val="superscript"/>
        </w:rPr>
      </w:pPr>
      <w:r w:rsidRPr="00C64913">
        <w:rPr>
          <w:rFonts w:cs="Times New Roman"/>
          <w:vertAlign w:val="superscript"/>
        </w:rPr>
        <w:tab/>
      </w:r>
      <w:r w:rsidRPr="00C64913">
        <w:rPr>
          <w:rFonts w:cs="Times New Roman"/>
          <w:vertAlign w:val="superscript"/>
        </w:rPr>
        <w:tab/>
      </w:r>
      <w:r w:rsidRPr="00C64913">
        <w:rPr>
          <w:rFonts w:cs="Times New Roman"/>
          <w:vertAlign w:val="superscript"/>
        </w:rPr>
        <w:tab/>
      </w:r>
      <w:r w:rsidRPr="00C64913">
        <w:rPr>
          <w:rFonts w:cs="Times New Roman"/>
          <w:vertAlign w:val="superscript"/>
        </w:rPr>
        <w:tab/>
      </w:r>
      <w:r w:rsidRPr="00317DF7">
        <w:rPr>
          <w:rFonts w:cs="Times New Roman"/>
          <w:vertAlign w:val="superscript"/>
        </w:rPr>
        <w:t>(ФИО, должность, e-</w:t>
      </w:r>
      <w:proofErr w:type="spellStart"/>
      <w:r w:rsidRPr="00317DF7">
        <w:rPr>
          <w:rFonts w:cs="Times New Roman"/>
          <w:vertAlign w:val="superscript"/>
        </w:rPr>
        <w:t>mail</w:t>
      </w:r>
      <w:proofErr w:type="spellEnd"/>
      <w:r w:rsidRPr="00317DF7">
        <w:rPr>
          <w:rFonts w:cs="Times New Roman"/>
          <w:vertAlign w:val="superscript"/>
        </w:rPr>
        <w:t>, моб. телефон)</w:t>
      </w:r>
    </w:p>
    <w:p w14:paraId="6F0D2BDA" w14:textId="77777777" w:rsidR="008A7E2F" w:rsidRPr="00317DF7" w:rsidRDefault="008A7E2F" w:rsidP="008A7E2F">
      <w:pPr>
        <w:spacing w:line="264" w:lineRule="auto"/>
        <w:ind w:firstLine="1418"/>
        <w:rPr>
          <w:rFonts w:cs="Times New Roman"/>
          <w:szCs w:val="24"/>
        </w:rPr>
      </w:pPr>
      <w:r w:rsidRPr="00317DF7">
        <w:rPr>
          <w:rFonts w:cs="Times New Roman"/>
          <w:szCs w:val="24"/>
        </w:rPr>
        <w:t>зарегистрировано(ы) в информационной системе.</w:t>
      </w:r>
    </w:p>
    <w:p w14:paraId="67583232" w14:textId="77777777" w:rsidR="008A7E2F" w:rsidRPr="00B06FEF" w:rsidRDefault="008A7E2F" w:rsidP="00D40B0F">
      <w:pPr>
        <w:pStyle w:val="a3"/>
        <w:numPr>
          <w:ilvl w:val="0"/>
          <w:numId w:val="54"/>
        </w:numPr>
        <w:spacing w:before="0" w:after="0" w:line="264" w:lineRule="auto"/>
        <w:ind w:left="0" w:firstLine="680"/>
        <w:contextualSpacing w:val="0"/>
        <w:rPr>
          <w:rFonts w:cs="Times New Roman"/>
        </w:rPr>
      </w:pPr>
      <w:r w:rsidRPr="00C64913">
        <w:rPr>
          <w:rFonts w:cs="Times New Roman"/>
        </w:rPr>
        <w:t>Уполномоченному(</w:t>
      </w:r>
      <w:proofErr w:type="spellStart"/>
      <w:r w:rsidRPr="00C64913">
        <w:rPr>
          <w:rFonts w:cs="Times New Roman"/>
        </w:rPr>
        <w:t>ым</w:t>
      </w:r>
      <w:proofErr w:type="spellEnd"/>
      <w:r w:rsidRPr="00C64913">
        <w:rPr>
          <w:rFonts w:cs="Times New Roman"/>
        </w:rPr>
        <w:t>) лицу(</w:t>
      </w:r>
      <w:proofErr w:type="spellStart"/>
      <w:r w:rsidRPr="00C64913">
        <w:rPr>
          <w:rFonts w:cs="Times New Roman"/>
        </w:rPr>
        <w:t>ам</w:t>
      </w:r>
      <w:proofErr w:type="spellEnd"/>
      <w:r w:rsidRPr="00C64913">
        <w:rPr>
          <w:rFonts w:cs="Times New Roman"/>
        </w:rPr>
        <w:t xml:space="preserve">) </w:t>
      </w:r>
    </w:p>
    <w:p w14:paraId="3D8A8680" w14:textId="77777777" w:rsidR="008A7E2F" w:rsidRPr="00317DF7" w:rsidRDefault="008A7E2F" w:rsidP="008A7E2F">
      <w:pPr>
        <w:spacing w:after="0" w:line="264" w:lineRule="auto"/>
        <w:rPr>
          <w:rFonts w:cs="Times New Roman"/>
          <w:szCs w:val="24"/>
        </w:rPr>
      </w:pPr>
      <w:r w:rsidRPr="00317DF7">
        <w:rPr>
          <w:rFonts w:cs="Times New Roman"/>
          <w:szCs w:val="24"/>
        </w:rPr>
        <w:t xml:space="preserve">_____________________________________________________________________________ </w:t>
      </w:r>
    </w:p>
    <w:p w14:paraId="0656AA48" w14:textId="77777777" w:rsidR="008A7E2F" w:rsidRPr="00317DF7" w:rsidRDefault="008A7E2F" w:rsidP="008A7E2F">
      <w:pPr>
        <w:spacing w:after="0" w:line="264" w:lineRule="auto"/>
        <w:rPr>
          <w:rFonts w:cs="Times New Roman"/>
          <w:vertAlign w:val="superscript"/>
        </w:rPr>
      </w:pPr>
      <w:r w:rsidRPr="00317DF7">
        <w:rPr>
          <w:rFonts w:cs="Times New Roman"/>
          <w:vertAlign w:val="superscript"/>
        </w:rPr>
        <w:tab/>
      </w:r>
      <w:r w:rsidRPr="00317DF7">
        <w:rPr>
          <w:rFonts w:cs="Times New Roman"/>
          <w:vertAlign w:val="superscript"/>
        </w:rPr>
        <w:tab/>
      </w:r>
      <w:r w:rsidRPr="00317DF7">
        <w:rPr>
          <w:rFonts w:cs="Times New Roman"/>
          <w:vertAlign w:val="superscript"/>
        </w:rPr>
        <w:tab/>
      </w:r>
      <w:r w:rsidRPr="00317DF7">
        <w:rPr>
          <w:rFonts w:cs="Times New Roman"/>
          <w:vertAlign w:val="superscript"/>
        </w:rPr>
        <w:tab/>
        <w:t>(ФИО, должность, e-</w:t>
      </w:r>
      <w:proofErr w:type="spellStart"/>
      <w:r w:rsidRPr="00317DF7">
        <w:rPr>
          <w:rFonts w:cs="Times New Roman"/>
          <w:vertAlign w:val="superscript"/>
        </w:rPr>
        <w:t>mail</w:t>
      </w:r>
      <w:proofErr w:type="spellEnd"/>
      <w:r w:rsidRPr="00317DF7">
        <w:rPr>
          <w:rFonts w:cs="Times New Roman"/>
          <w:vertAlign w:val="superscript"/>
        </w:rPr>
        <w:t>, моб. телефон)</w:t>
      </w:r>
    </w:p>
    <w:p w14:paraId="45CF2E19" w14:textId="77777777" w:rsidR="008A7E2F" w:rsidRPr="00317DF7" w:rsidRDefault="008A7E2F" w:rsidP="008A7E2F">
      <w:pPr>
        <w:spacing w:line="264" w:lineRule="auto"/>
        <w:ind w:firstLine="1418"/>
        <w:contextualSpacing/>
        <w:rPr>
          <w:rFonts w:cs="Times New Roman"/>
          <w:szCs w:val="24"/>
        </w:rPr>
      </w:pPr>
      <w:r w:rsidRPr="00317DF7">
        <w:rPr>
          <w:rFonts w:cs="Times New Roman"/>
          <w:szCs w:val="24"/>
        </w:rPr>
        <w:t>предоставлена(ы) учетная(</w:t>
      </w:r>
      <w:proofErr w:type="spellStart"/>
      <w:r w:rsidRPr="00317DF7">
        <w:rPr>
          <w:rFonts w:cs="Times New Roman"/>
          <w:szCs w:val="24"/>
        </w:rPr>
        <w:t>ые</w:t>
      </w:r>
      <w:proofErr w:type="spellEnd"/>
      <w:r w:rsidRPr="00317DF7">
        <w:rPr>
          <w:rFonts w:cs="Times New Roman"/>
          <w:szCs w:val="24"/>
        </w:rPr>
        <w:t>) запись(и) для санкционированного доступа к информационной системе.</w:t>
      </w:r>
    </w:p>
    <w:p w14:paraId="382859C9" w14:textId="77777777" w:rsidR="008A7E2F" w:rsidRPr="00B06FEF" w:rsidRDefault="008A7E2F" w:rsidP="00D40B0F">
      <w:pPr>
        <w:pStyle w:val="a3"/>
        <w:numPr>
          <w:ilvl w:val="0"/>
          <w:numId w:val="54"/>
        </w:numPr>
        <w:spacing w:before="0" w:after="0" w:line="264" w:lineRule="auto"/>
        <w:ind w:left="0" w:firstLine="680"/>
        <w:contextualSpacing w:val="0"/>
        <w:rPr>
          <w:rFonts w:cs="Times New Roman"/>
          <w:szCs w:val="24"/>
        </w:rPr>
      </w:pPr>
      <w:r w:rsidRPr="00C64913">
        <w:rPr>
          <w:rFonts w:cs="Times New Roman"/>
          <w:szCs w:val="24"/>
        </w:rPr>
        <w:t>Участнику начислены технические расчет</w:t>
      </w:r>
      <w:r w:rsidRPr="00B06FEF">
        <w:rPr>
          <w:rFonts w:cs="Times New Roman"/>
          <w:szCs w:val="24"/>
        </w:rPr>
        <w:t>ные единицы в количестве _______ на адрес узла _________________________________.</w:t>
      </w:r>
    </w:p>
    <w:p w14:paraId="7F0952A7" w14:textId="77777777" w:rsidR="008A7E2F" w:rsidRPr="00B06FEF" w:rsidRDefault="008A7E2F" w:rsidP="00D40B0F">
      <w:pPr>
        <w:pStyle w:val="a3"/>
        <w:numPr>
          <w:ilvl w:val="0"/>
          <w:numId w:val="54"/>
        </w:numPr>
        <w:spacing w:before="0" w:after="0" w:line="264" w:lineRule="auto"/>
        <w:ind w:left="0" w:firstLine="680"/>
        <w:contextualSpacing w:val="0"/>
        <w:rPr>
          <w:rFonts w:cs="Times New Roman"/>
          <w:szCs w:val="24"/>
        </w:rPr>
      </w:pPr>
      <w:r w:rsidRPr="00B06FEF">
        <w:rPr>
          <w:rFonts w:cs="Times New Roman"/>
          <w:szCs w:val="24"/>
        </w:rPr>
        <w:t xml:space="preserve">Участник выделил следующее уполномоченное лицо для назначения из числа </w:t>
      </w:r>
      <w:r>
        <w:rPr>
          <w:rFonts w:cs="Times New Roman"/>
          <w:szCs w:val="24"/>
        </w:rPr>
        <w:t>работников</w:t>
      </w:r>
      <w:r w:rsidRPr="00B06FEF">
        <w:rPr>
          <w:rFonts w:cs="Times New Roman"/>
          <w:szCs w:val="24"/>
        </w:rPr>
        <w:t xml:space="preserve"> Участника представителей для участия в Комиссии по расследованию инцидентов в Продуктивной сети: _____________________________________________________________________________.</w:t>
      </w:r>
    </w:p>
    <w:p w14:paraId="23B4BA52" w14:textId="77777777" w:rsidR="008A7E2F" w:rsidRPr="00317DF7" w:rsidRDefault="008A7E2F" w:rsidP="008A7E2F">
      <w:pPr>
        <w:pStyle w:val="a3"/>
        <w:spacing w:before="0" w:after="0" w:line="264" w:lineRule="auto"/>
        <w:ind w:left="360" w:firstLine="0"/>
        <w:rPr>
          <w:rFonts w:cs="Times New Roman"/>
          <w:vertAlign w:val="superscript"/>
        </w:rPr>
      </w:pPr>
      <w:r w:rsidRPr="00317DF7">
        <w:rPr>
          <w:rFonts w:cs="Times New Roman"/>
          <w:vertAlign w:val="superscript"/>
        </w:rPr>
        <w:tab/>
      </w:r>
      <w:r w:rsidRPr="00317DF7">
        <w:rPr>
          <w:rFonts w:cs="Times New Roman"/>
          <w:vertAlign w:val="superscript"/>
        </w:rPr>
        <w:tab/>
      </w:r>
      <w:r w:rsidRPr="00317DF7">
        <w:rPr>
          <w:rFonts w:cs="Times New Roman"/>
          <w:vertAlign w:val="superscript"/>
        </w:rPr>
        <w:tab/>
      </w:r>
      <w:r w:rsidRPr="00317DF7">
        <w:rPr>
          <w:rFonts w:cs="Times New Roman"/>
          <w:vertAlign w:val="superscript"/>
        </w:rPr>
        <w:tab/>
      </w:r>
      <w:r w:rsidRPr="00317DF7">
        <w:rPr>
          <w:rFonts w:cs="Times New Roman"/>
          <w:vertAlign w:val="superscript"/>
        </w:rPr>
        <w:tab/>
        <w:t>(ФИО, должность, e-</w:t>
      </w:r>
      <w:proofErr w:type="spellStart"/>
      <w:r w:rsidRPr="00317DF7">
        <w:rPr>
          <w:rFonts w:cs="Times New Roman"/>
          <w:vertAlign w:val="superscript"/>
        </w:rPr>
        <w:t>mail</w:t>
      </w:r>
      <w:proofErr w:type="spellEnd"/>
      <w:r w:rsidRPr="00317DF7">
        <w:rPr>
          <w:rFonts w:cs="Times New Roman"/>
          <w:vertAlign w:val="superscript"/>
        </w:rPr>
        <w:t>, моб. телефон)</w:t>
      </w:r>
    </w:p>
    <w:p w14:paraId="675C93C2" w14:textId="77777777" w:rsidR="008A7E2F" w:rsidRPr="00B06FEF" w:rsidRDefault="008A7E2F" w:rsidP="00D40B0F">
      <w:pPr>
        <w:pStyle w:val="a3"/>
        <w:numPr>
          <w:ilvl w:val="0"/>
          <w:numId w:val="54"/>
        </w:numPr>
        <w:spacing w:line="264" w:lineRule="auto"/>
        <w:ind w:left="0" w:firstLine="680"/>
        <w:contextualSpacing w:val="0"/>
        <w:rPr>
          <w:rFonts w:cs="Times New Roman"/>
        </w:rPr>
      </w:pPr>
      <w:r w:rsidRPr="00B06FEF">
        <w:rPr>
          <w:rFonts w:cs="Times New Roman"/>
        </w:rPr>
        <w:t>Тестовая передача данных показала возможность использования транспортной среды и корректность настроек коммуникационного оборудования.</w:t>
      </w:r>
    </w:p>
    <w:p w14:paraId="659D6D9D" w14:textId="77777777" w:rsidR="008A7E2F" w:rsidRPr="00B06FEF" w:rsidRDefault="008A7E2F" w:rsidP="00D40B0F">
      <w:pPr>
        <w:pStyle w:val="a3"/>
        <w:numPr>
          <w:ilvl w:val="0"/>
          <w:numId w:val="54"/>
        </w:numPr>
        <w:spacing w:line="264" w:lineRule="auto"/>
        <w:ind w:left="0" w:firstLine="680"/>
        <w:contextualSpacing w:val="0"/>
        <w:rPr>
          <w:rFonts w:cs="Times New Roman"/>
        </w:rPr>
      </w:pPr>
      <w:r w:rsidRPr="00B06FEF">
        <w:rPr>
          <w:rFonts w:cs="Times New Roman"/>
        </w:rPr>
        <w:t>Участник подтверждает успешное проведение тестирования функциональности по загрузке документа.</w:t>
      </w:r>
    </w:p>
    <w:p w14:paraId="63830EB4" w14:textId="77777777" w:rsidR="008A7E2F" w:rsidRPr="00B06FEF" w:rsidRDefault="008A7E2F" w:rsidP="00D40B0F">
      <w:pPr>
        <w:pStyle w:val="a3"/>
        <w:numPr>
          <w:ilvl w:val="0"/>
          <w:numId w:val="54"/>
        </w:numPr>
        <w:spacing w:line="264" w:lineRule="auto"/>
        <w:ind w:left="0" w:firstLine="680"/>
        <w:contextualSpacing w:val="0"/>
        <w:rPr>
          <w:rFonts w:cs="Times New Roman"/>
        </w:rPr>
      </w:pPr>
      <w:r w:rsidRPr="00B06FEF">
        <w:rPr>
          <w:rFonts w:cs="Times New Roman"/>
        </w:rPr>
        <w:t xml:space="preserve">По результатам проведенных мероприятий Стороны согласны, что инфраструктура Участника отвечает техническим требованиям к Продуктивной инфраструктуре Участника (Приложение №4 Регламента сертификации и подключения Участников </w:t>
      </w:r>
      <w:r w:rsidRPr="00E517FF">
        <w:rPr>
          <w:rFonts w:cs="Times New Roman"/>
          <w:szCs w:val="20"/>
        </w:rPr>
        <w:t>СКЗИ Мастерчейн к ПО ЦБГ</w:t>
      </w:r>
      <w:r>
        <w:rPr>
          <w:rFonts w:cs="Times New Roman"/>
          <w:szCs w:val="20"/>
        </w:rPr>
        <w:t>)</w:t>
      </w:r>
      <w:r w:rsidRPr="00B06FEF">
        <w:rPr>
          <w:rFonts w:cs="Times New Roman"/>
        </w:rPr>
        <w:t>.</w:t>
      </w:r>
    </w:p>
    <w:p w14:paraId="35D7F418" w14:textId="77777777" w:rsidR="008A7E2F" w:rsidRPr="00317DF7" w:rsidRDefault="008A7E2F" w:rsidP="008A7E2F">
      <w:pPr>
        <w:spacing w:line="256" w:lineRule="auto"/>
        <w:jc w:val="center"/>
        <w:rPr>
          <w:rFonts w:cs="Times New Roman"/>
          <w:b/>
          <w:sz w:val="28"/>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A7E2F" w:rsidRPr="00B06FEF" w14:paraId="11517397" w14:textId="77777777" w:rsidTr="008A7E2F">
        <w:tc>
          <w:tcPr>
            <w:tcW w:w="4672" w:type="dxa"/>
          </w:tcPr>
          <w:p w14:paraId="38BC1B5B" w14:textId="77777777" w:rsidR="008A7E2F" w:rsidRPr="00317DF7" w:rsidRDefault="008A7E2F" w:rsidP="008A7E2F">
            <w:pPr>
              <w:spacing w:line="360" w:lineRule="auto"/>
              <w:rPr>
                <w:rFonts w:cs="Times New Roman"/>
                <w:szCs w:val="24"/>
              </w:rPr>
            </w:pPr>
            <w:r w:rsidRPr="00317DF7">
              <w:rPr>
                <w:rFonts w:cs="Times New Roman"/>
                <w:szCs w:val="24"/>
              </w:rPr>
              <w:t>Представители Оператора:</w:t>
            </w:r>
          </w:p>
          <w:p w14:paraId="23723559" w14:textId="77777777" w:rsidR="008A7E2F" w:rsidRPr="00317DF7" w:rsidRDefault="008A7E2F" w:rsidP="008A7E2F">
            <w:pPr>
              <w:spacing w:line="40" w:lineRule="atLeast"/>
              <w:ind w:firstLine="27"/>
              <w:rPr>
                <w:rFonts w:cs="Times New Roman"/>
                <w:szCs w:val="24"/>
              </w:rPr>
            </w:pPr>
            <w:r w:rsidRPr="00317DF7">
              <w:rPr>
                <w:rFonts w:cs="Times New Roman"/>
                <w:szCs w:val="24"/>
              </w:rPr>
              <w:t>_______________/__________________</w:t>
            </w:r>
          </w:p>
          <w:p w14:paraId="6F754F27" w14:textId="77777777" w:rsidR="008A7E2F" w:rsidRPr="00317DF7" w:rsidRDefault="008A7E2F" w:rsidP="008A7E2F">
            <w:pPr>
              <w:tabs>
                <w:tab w:val="left" w:pos="3159"/>
              </w:tabs>
              <w:spacing w:line="40" w:lineRule="atLeast"/>
              <w:ind w:firstLine="27"/>
              <w:jc w:val="center"/>
              <w:rPr>
                <w:rFonts w:cs="Times New Roman"/>
                <w:vertAlign w:val="superscript"/>
              </w:rPr>
            </w:pPr>
            <w:r w:rsidRPr="00317DF7">
              <w:rPr>
                <w:rFonts w:cs="Times New Roman"/>
                <w:vertAlign w:val="superscript"/>
              </w:rPr>
              <w:t>(ФИО)</w:t>
            </w:r>
            <w:r w:rsidRPr="00317DF7">
              <w:rPr>
                <w:rFonts w:cs="Times New Roman"/>
                <w:vertAlign w:val="superscript"/>
              </w:rPr>
              <w:tab/>
              <w:t>(подпись)</w:t>
            </w:r>
          </w:p>
          <w:p w14:paraId="026A7160" w14:textId="77777777" w:rsidR="008A7E2F" w:rsidRPr="00317DF7" w:rsidRDefault="008A7E2F" w:rsidP="008A7E2F">
            <w:pPr>
              <w:tabs>
                <w:tab w:val="left" w:pos="3159"/>
              </w:tabs>
              <w:spacing w:line="40" w:lineRule="atLeast"/>
              <w:ind w:firstLine="27"/>
              <w:rPr>
                <w:rFonts w:cs="Times New Roman"/>
                <w:szCs w:val="24"/>
              </w:rPr>
            </w:pPr>
          </w:p>
          <w:p w14:paraId="488C1A0F" w14:textId="77777777" w:rsidR="008A7E2F" w:rsidRPr="00317DF7" w:rsidRDefault="008A7E2F" w:rsidP="008A7E2F">
            <w:pPr>
              <w:spacing w:line="40" w:lineRule="atLeast"/>
              <w:ind w:firstLine="27"/>
              <w:rPr>
                <w:rFonts w:cs="Times New Roman"/>
                <w:szCs w:val="24"/>
              </w:rPr>
            </w:pPr>
            <w:r w:rsidRPr="00317DF7">
              <w:rPr>
                <w:rFonts w:cs="Times New Roman"/>
                <w:szCs w:val="24"/>
              </w:rPr>
              <w:t>_______________/__________________</w:t>
            </w:r>
          </w:p>
          <w:p w14:paraId="41D09568" w14:textId="77777777" w:rsidR="008A7E2F" w:rsidRPr="00317DF7" w:rsidRDefault="008A7E2F" w:rsidP="008A7E2F">
            <w:pPr>
              <w:tabs>
                <w:tab w:val="left" w:pos="3159"/>
              </w:tabs>
              <w:spacing w:line="40" w:lineRule="atLeast"/>
              <w:ind w:firstLine="27"/>
              <w:jc w:val="center"/>
              <w:rPr>
                <w:rFonts w:cs="Times New Roman"/>
                <w:vertAlign w:val="superscript"/>
              </w:rPr>
            </w:pPr>
            <w:r w:rsidRPr="00317DF7">
              <w:rPr>
                <w:rFonts w:cs="Times New Roman"/>
                <w:vertAlign w:val="superscript"/>
              </w:rPr>
              <w:t>(ФИО)</w:t>
            </w:r>
            <w:r w:rsidRPr="00317DF7">
              <w:rPr>
                <w:rFonts w:cs="Times New Roman"/>
                <w:vertAlign w:val="superscript"/>
              </w:rPr>
              <w:tab/>
              <w:t>(подпись)</w:t>
            </w:r>
          </w:p>
          <w:p w14:paraId="7A008D18" w14:textId="77777777" w:rsidR="008A7E2F" w:rsidRPr="00317DF7" w:rsidRDefault="008A7E2F" w:rsidP="008A7E2F">
            <w:pPr>
              <w:spacing w:line="40" w:lineRule="atLeast"/>
              <w:ind w:firstLine="27"/>
              <w:rPr>
                <w:rFonts w:cs="Times New Roman"/>
                <w:szCs w:val="24"/>
              </w:rPr>
            </w:pPr>
          </w:p>
          <w:p w14:paraId="0231DB84" w14:textId="77777777" w:rsidR="008A7E2F" w:rsidRPr="00317DF7" w:rsidRDefault="008A7E2F" w:rsidP="008A7E2F">
            <w:pPr>
              <w:spacing w:line="40" w:lineRule="atLeast"/>
              <w:ind w:firstLine="27"/>
              <w:rPr>
                <w:rFonts w:cs="Times New Roman"/>
                <w:szCs w:val="24"/>
              </w:rPr>
            </w:pPr>
            <w:r w:rsidRPr="00317DF7">
              <w:rPr>
                <w:rFonts w:cs="Times New Roman"/>
                <w:szCs w:val="24"/>
              </w:rPr>
              <w:t>_______________/__________________</w:t>
            </w:r>
          </w:p>
          <w:p w14:paraId="4DBF0BED" w14:textId="77777777" w:rsidR="008A7E2F" w:rsidRPr="00317DF7" w:rsidRDefault="008A7E2F" w:rsidP="008A7E2F">
            <w:pPr>
              <w:tabs>
                <w:tab w:val="left" w:pos="3159"/>
              </w:tabs>
              <w:spacing w:line="40" w:lineRule="atLeast"/>
              <w:ind w:firstLine="27"/>
              <w:jc w:val="center"/>
              <w:rPr>
                <w:rFonts w:cs="Times New Roman"/>
                <w:vertAlign w:val="superscript"/>
              </w:rPr>
            </w:pPr>
            <w:r w:rsidRPr="00317DF7">
              <w:rPr>
                <w:rFonts w:cs="Times New Roman"/>
                <w:vertAlign w:val="superscript"/>
              </w:rPr>
              <w:t>(ФИО)</w:t>
            </w:r>
            <w:r w:rsidRPr="00317DF7">
              <w:rPr>
                <w:rFonts w:cs="Times New Roman"/>
                <w:vertAlign w:val="superscript"/>
              </w:rPr>
              <w:tab/>
              <w:t>(подпись)</w:t>
            </w:r>
          </w:p>
          <w:p w14:paraId="35396D0D" w14:textId="77777777" w:rsidR="008A7E2F" w:rsidRPr="00317DF7" w:rsidRDefault="008A7E2F" w:rsidP="008A7E2F">
            <w:pPr>
              <w:spacing w:after="160" w:line="40" w:lineRule="atLeast"/>
              <w:jc w:val="center"/>
              <w:rPr>
                <w:rFonts w:cs="Times New Roman"/>
                <w:b/>
                <w:sz w:val="28"/>
                <w:szCs w:val="24"/>
              </w:rPr>
            </w:pPr>
            <w:r w:rsidRPr="00317DF7">
              <w:rPr>
                <w:rFonts w:cs="Times New Roman"/>
                <w:szCs w:val="24"/>
              </w:rPr>
              <w:t>М.П.</w:t>
            </w:r>
          </w:p>
        </w:tc>
        <w:tc>
          <w:tcPr>
            <w:tcW w:w="4672" w:type="dxa"/>
          </w:tcPr>
          <w:p w14:paraId="7719500E" w14:textId="77777777" w:rsidR="008A7E2F" w:rsidRPr="00317DF7" w:rsidRDefault="008A7E2F" w:rsidP="008A7E2F">
            <w:pPr>
              <w:spacing w:line="360" w:lineRule="auto"/>
              <w:rPr>
                <w:rFonts w:cs="Times New Roman"/>
                <w:szCs w:val="24"/>
              </w:rPr>
            </w:pPr>
            <w:r w:rsidRPr="00317DF7">
              <w:rPr>
                <w:rFonts w:cs="Times New Roman"/>
                <w:szCs w:val="24"/>
              </w:rPr>
              <w:t>Представители Участника:</w:t>
            </w:r>
          </w:p>
          <w:p w14:paraId="21211C1A" w14:textId="77777777" w:rsidR="008A7E2F" w:rsidRPr="00317DF7" w:rsidRDefault="008A7E2F" w:rsidP="008A7E2F">
            <w:pPr>
              <w:spacing w:line="40" w:lineRule="atLeast"/>
              <w:ind w:firstLine="27"/>
              <w:rPr>
                <w:rFonts w:cs="Times New Roman"/>
                <w:szCs w:val="24"/>
              </w:rPr>
            </w:pPr>
            <w:r w:rsidRPr="00317DF7">
              <w:rPr>
                <w:rFonts w:cs="Times New Roman"/>
                <w:szCs w:val="24"/>
              </w:rPr>
              <w:t>_______________/__________________</w:t>
            </w:r>
          </w:p>
          <w:p w14:paraId="0E3FE465" w14:textId="77777777" w:rsidR="008A7E2F" w:rsidRPr="00317DF7" w:rsidRDefault="008A7E2F" w:rsidP="008A7E2F">
            <w:pPr>
              <w:tabs>
                <w:tab w:val="left" w:pos="3159"/>
              </w:tabs>
              <w:spacing w:line="40" w:lineRule="atLeast"/>
              <w:ind w:firstLine="27"/>
              <w:jc w:val="center"/>
              <w:rPr>
                <w:rFonts w:cs="Times New Roman"/>
                <w:vertAlign w:val="superscript"/>
              </w:rPr>
            </w:pPr>
            <w:r w:rsidRPr="00317DF7">
              <w:rPr>
                <w:rFonts w:cs="Times New Roman"/>
                <w:vertAlign w:val="superscript"/>
              </w:rPr>
              <w:t>(ФИО)</w:t>
            </w:r>
            <w:r w:rsidRPr="00317DF7">
              <w:rPr>
                <w:rFonts w:cs="Times New Roman"/>
                <w:vertAlign w:val="superscript"/>
              </w:rPr>
              <w:tab/>
              <w:t>(подпись)</w:t>
            </w:r>
          </w:p>
          <w:p w14:paraId="4429AD17" w14:textId="77777777" w:rsidR="008A7E2F" w:rsidRPr="00317DF7" w:rsidRDefault="008A7E2F" w:rsidP="008A7E2F">
            <w:pPr>
              <w:tabs>
                <w:tab w:val="left" w:pos="3159"/>
              </w:tabs>
              <w:spacing w:line="40" w:lineRule="atLeast"/>
              <w:ind w:firstLine="27"/>
              <w:rPr>
                <w:rFonts w:cs="Times New Roman"/>
                <w:szCs w:val="24"/>
              </w:rPr>
            </w:pPr>
          </w:p>
          <w:p w14:paraId="0DE22041" w14:textId="77777777" w:rsidR="008A7E2F" w:rsidRPr="00317DF7" w:rsidRDefault="008A7E2F" w:rsidP="008A7E2F">
            <w:pPr>
              <w:spacing w:line="40" w:lineRule="atLeast"/>
              <w:ind w:firstLine="27"/>
              <w:rPr>
                <w:rFonts w:cs="Times New Roman"/>
                <w:szCs w:val="24"/>
              </w:rPr>
            </w:pPr>
            <w:r w:rsidRPr="00317DF7">
              <w:rPr>
                <w:rFonts w:cs="Times New Roman"/>
                <w:szCs w:val="24"/>
              </w:rPr>
              <w:t>_______________/__________________</w:t>
            </w:r>
          </w:p>
          <w:p w14:paraId="36FC095F" w14:textId="77777777" w:rsidR="008A7E2F" w:rsidRPr="00317DF7" w:rsidRDefault="008A7E2F" w:rsidP="008A7E2F">
            <w:pPr>
              <w:tabs>
                <w:tab w:val="left" w:pos="3159"/>
              </w:tabs>
              <w:spacing w:line="40" w:lineRule="atLeast"/>
              <w:ind w:firstLine="27"/>
              <w:jc w:val="center"/>
              <w:rPr>
                <w:rFonts w:cs="Times New Roman"/>
                <w:vertAlign w:val="superscript"/>
              </w:rPr>
            </w:pPr>
            <w:r w:rsidRPr="00317DF7">
              <w:rPr>
                <w:rFonts w:cs="Times New Roman"/>
                <w:vertAlign w:val="superscript"/>
              </w:rPr>
              <w:t>(ФИО)</w:t>
            </w:r>
            <w:r w:rsidRPr="00317DF7">
              <w:rPr>
                <w:rFonts w:cs="Times New Roman"/>
                <w:vertAlign w:val="superscript"/>
              </w:rPr>
              <w:tab/>
              <w:t>(подпись)</w:t>
            </w:r>
          </w:p>
          <w:p w14:paraId="7E005E58" w14:textId="77777777" w:rsidR="008A7E2F" w:rsidRPr="00317DF7" w:rsidRDefault="008A7E2F" w:rsidP="008A7E2F">
            <w:pPr>
              <w:spacing w:line="40" w:lineRule="atLeast"/>
              <w:ind w:firstLine="27"/>
              <w:rPr>
                <w:rFonts w:cs="Times New Roman"/>
                <w:szCs w:val="24"/>
              </w:rPr>
            </w:pPr>
          </w:p>
          <w:p w14:paraId="6F305831" w14:textId="77777777" w:rsidR="008A7E2F" w:rsidRPr="00317DF7" w:rsidRDefault="008A7E2F" w:rsidP="008A7E2F">
            <w:pPr>
              <w:spacing w:line="40" w:lineRule="atLeast"/>
              <w:ind w:firstLine="27"/>
              <w:rPr>
                <w:rFonts w:cs="Times New Roman"/>
                <w:szCs w:val="24"/>
              </w:rPr>
            </w:pPr>
            <w:r w:rsidRPr="00317DF7">
              <w:rPr>
                <w:rFonts w:cs="Times New Roman"/>
                <w:szCs w:val="24"/>
              </w:rPr>
              <w:t>_______________/__________________</w:t>
            </w:r>
          </w:p>
          <w:p w14:paraId="2CB44451" w14:textId="77777777" w:rsidR="008A7E2F" w:rsidRPr="00317DF7" w:rsidRDefault="008A7E2F" w:rsidP="008A7E2F">
            <w:pPr>
              <w:tabs>
                <w:tab w:val="left" w:pos="3159"/>
              </w:tabs>
              <w:spacing w:line="40" w:lineRule="atLeast"/>
              <w:ind w:firstLine="27"/>
              <w:jc w:val="center"/>
              <w:rPr>
                <w:rFonts w:cs="Times New Roman"/>
                <w:vertAlign w:val="superscript"/>
              </w:rPr>
            </w:pPr>
            <w:r w:rsidRPr="00317DF7">
              <w:rPr>
                <w:rFonts w:cs="Times New Roman"/>
                <w:vertAlign w:val="superscript"/>
              </w:rPr>
              <w:t>(ФИО)</w:t>
            </w:r>
            <w:r w:rsidRPr="00317DF7">
              <w:rPr>
                <w:rFonts w:cs="Times New Roman"/>
                <w:vertAlign w:val="superscript"/>
              </w:rPr>
              <w:tab/>
              <w:t>(подпись)</w:t>
            </w:r>
          </w:p>
          <w:p w14:paraId="1AAD9C4A" w14:textId="77777777" w:rsidR="008A7E2F" w:rsidRPr="00317DF7" w:rsidRDefault="008A7E2F" w:rsidP="008A7E2F">
            <w:pPr>
              <w:spacing w:after="160" w:line="256" w:lineRule="auto"/>
              <w:jc w:val="center"/>
              <w:rPr>
                <w:rFonts w:cs="Times New Roman"/>
                <w:b/>
                <w:sz w:val="28"/>
                <w:szCs w:val="24"/>
              </w:rPr>
            </w:pPr>
            <w:r w:rsidRPr="00317DF7">
              <w:rPr>
                <w:rFonts w:cs="Times New Roman"/>
                <w:szCs w:val="24"/>
              </w:rPr>
              <w:t>М.П.</w:t>
            </w:r>
          </w:p>
        </w:tc>
      </w:tr>
    </w:tbl>
    <w:p w14:paraId="7CCC1DE0" w14:textId="77777777" w:rsidR="008A7E2F" w:rsidRPr="00317DF7" w:rsidRDefault="008A7E2F" w:rsidP="008A7E2F">
      <w:pPr>
        <w:spacing w:line="256" w:lineRule="auto"/>
        <w:jc w:val="right"/>
        <w:rPr>
          <w:rFonts w:cs="Times New Roman"/>
        </w:rPr>
      </w:pPr>
      <w:r w:rsidRPr="00317DF7">
        <w:rPr>
          <w:rFonts w:cs="Times New Roman"/>
          <w:b/>
          <w:sz w:val="28"/>
          <w:szCs w:val="24"/>
        </w:rPr>
        <w:br w:type="page"/>
      </w:r>
      <w:bookmarkStart w:id="355" w:name="_Toc9012843"/>
      <w:bookmarkStart w:id="356" w:name="_Toc9013036"/>
      <w:bookmarkStart w:id="357" w:name="_Toc47461697"/>
      <w:r w:rsidRPr="00C64913">
        <w:rPr>
          <w:rFonts w:cs="Times New Roman"/>
        </w:rPr>
        <w:lastRenderedPageBreak/>
        <w:t>Приложение №</w:t>
      </w:r>
      <w:r w:rsidRPr="00317DF7">
        <w:rPr>
          <w:rFonts w:cs="Times New Roman"/>
        </w:rPr>
        <w:t>7</w:t>
      </w:r>
      <w:r w:rsidRPr="00317DF7">
        <w:rPr>
          <w:rFonts w:cs="Times New Roman"/>
        </w:rPr>
        <w:br/>
        <w:t xml:space="preserve"> Заявка на отключение от Тестовой и Продуктивной сет</w:t>
      </w:r>
      <w:bookmarkEnd w:id="355"/>
      <w:bookmarkEnd w:id="356"/>
      <w:r w:rsidRPr="00317DF7">
        <w:rPr>
          <w:rFonts w:cs="Times New Roman"/>
        </w:rPr>
        <w:t>ей ЦБГ</w:t>
      </w:r>
      <w:r>
        <w:rPr>
          <w:rFonts w:cs="Times New Roman"/>
        </w:rPr>
        <w:t xml:space="preserve"> узла Мастерчейн</w:t>
      </w:r>
      <w:bookmarkEnd w:id="357"/>
    </w:p>
    <w:p w14:paraId="3DA31927" w14:textId="77777777" w:rsidR="008A7E2F" w:rsidRPr="00E517FF" w:rsidRDefault="008A7E2F" w:rsidP="008A7E2F">
      <w:pPr>
        <w:jc w:val="right"/>
        <w:rPr>
          <w:rFonts w:cs="Times New Roman"/>
          <w:sz w:val="20"/>
          <w:szCs w:val="20"/>
        </w:rPr>
      </w:pPr>
      <w:r w:rsidRPr="00317DF7">
        <w:rPr>
          <w:rFonts w:cs="Times New Roman"/>
        </w:rPr>
        <w:t>к Приложению №5</w:t>
      </w:r>
      <w:r>
        <w:rPr>
          <w:rFonts w:cs="Times New Roman"/>
        </w:rPr>
        <w:t>.2</w:t>
      </w:r>
      <w:r w:rsidRPr="00317DF7">
        <w:rPr>
          <w:rFonts w:cs="Times New Roman"/>
        </w:rPr>
        <w:t xml:space="preserve"> </w:t>
      </w:r>
      <w:r w:rsidRPr="00317DF7">
        <w:rPr>
          <w:rFonts w:cs="Times New Roman"/>
        </w:rPr>
        <w:br/>
      </w:r>
      <w:r w:rsidRPr="00E517FF">
        <w:rPr>
          <w:rFonts w:cs="Times New Roman"/>
          <w:szCs w:val="20"/>
        </w:rPr>
        <w:t>Регламент сертификации и подключения</w:t>
      </w:r>
      <w:r w:rsidRPr="00E517FF">
        <w:rPr>
          <w:rFonts w:cs="Times New Roman"/>
          <w:szCs w:val="20"/>
        </w:rPr>
        <w:br/>
        <w:t>СКЗИ Мастерчейн к ПО ЦБГ</w:t>
      </w:r>
    </w:p>
    <w:p w14:paraId="3508D3E5" w14:textId="77777777" w:rsidR="008A7E2F" w:rsidRPr="00280CCA" w:rsidRDefault="008A7E2F" w:rsidP="008A7E2F">
      <w:pPr>
        <w:jc w:val="right"/>
        <w:rPr>
          <w:rFonts w:eastAsia="Times New Roman" w:cs="Times New Roman"/>
        </w:rPr>
      </w:pPr>
      <w:r w:rsidRPr="00317DF7">
        <w:rPr>
          <w:rFonts w:eastAsia="Times New Roman" w:cs="Times New Roman"/>
        </w:rPr>
        <w:t xml:space="preserve">к Условиям использования, подключения и поддержки </w:t>
      </w:r>
      <w:r w:rsidRPr="00317DF7">
        <w:rPr>
          <w:rFonts w:eastAsia="Times New Roman" w:cs="Times New Roman"/>
        </w:rPr>
        <w:br/>
        <w:t>ПО</w:t>
      </w:r>
      <w:r w:rsidRPr="00280CCA">
        <w:rPr>
          <w:rFonts w:eastAsia="Times New Roman" w:cs="Times New Roman"/>
        </w:rPr>
        <w:t xml:space="preserve">, </w:t>
      </w:r>
      <w:r w:rsidRPr="00280CCA">
        <w:rPr>
          <w:rFonts w:eastAsia="Times New Roman"/>
          <w:szCs w:val="24"/>
        </w:rPr>
        <w:t>созданного на базе СКЗИ Мастерчейн</w:t>
      </w:r>
    </w:p>
    <w:p w14:paraId="2EB5D328" w14:textId="77777777" w:rsidR="008A7E2F" w:rsidRPr="00280CCA" w:rsidRDefault="008A7E2F" w:rsidP="008A7E2F">
      <w:pPr>
        <w:jc w:val="right"/>
        <w:rPr>
          <w:rFonts w:cs="Times New Roman"/>
        </w:rPr>
      </w:pPr>
    </w:p>
    <w:p w14:paraId="10726CA4" w14:textId="77777777" w:rsidR="008A7E2F" w:rsidRPr="00280CCA" w:rsidRDefault="008A7E2F" w:rsidP="008A7E2F">
      <w:pPr>
        <w:ind w:left="5954"/>
        <w:jc w:val="right"/>
        <w:rPr>
          <w:rFonts w:cs="Times New Roman"/>
        </w:rPr>
      </w:pPr>
      <w:r w:rsidRPr="00280CCA">
        <w:rPr>
          <w:rFonts w:cs="Times New Roman"/>
        </w:rPr>
        <w:t xml:space="preserve">Утверждено приказом </w:t>
      </w:r>
    </w:p>
    <w:p w14:paraId="10BE9185" w14:textId="77777777" w:rsidR="008A7E2F" w:rsidRPr="00280CCA" w:rsidRDefault="008A7E2F" w:rsidP="008A7E2F">
      <w:pPr>
        <w:ind w:left="5954"/>
        <w:jc w:val="right"/>
        <w:rPr>
          <w:rFonts w:cs="Times New Roman"/>
        </w:rPr>
      </w:pPr>
      <w:r w:rsidRPr="00280CCA">
        <w:rPr>
          <w:rFonts w:cs="Times New Roman"/>
        </w:rPr>
        <w:t xml:space="preserve">Генерального директора </w:t>
      </w:r>
    </w:p>
    <w:p w14:paraId="79E148CB" w14:textId="77777777" w:rsidR="008A7E2F" w:rsidRPr="00280CCA" w:rsidRDefault="008A7E2F" w:rsidP="008A7E2F">
      <w:pPr>
        <w:ind w:left="5954"/>
        <w:jc w:val="right"/>
        <w:rPr>
          <w:rFonts w:cs="Times New Roman"/>
        </w:rPr>
      </w:pPr>
      <w:r w:rsidRPr="00280CCA">
        <w:rPr>
          <w:rFonts w:cs="Times New Roman"/>
        </w:rPr>
        <w:t xml:space="preserve">Ассоциации ФинТех </w:t>
      </w:r>
    </w:p>
    <w:p w14:paraId="59E7E291"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295B3229" w14:textId="77777777" w:rsidR="008A7E2F" w:rsidRPr="00317DF7" w:rsidRDefault="008A7E2F" w:rsidP="008A7E2F">
      <w:pPr>
        <w:tabs>
          <w:tab w:val="left" w:pos="7655"/>
        </w:tabs>
        <w:spacing w:line="360" w:lineRule="auto"/>
        <w:ind w:right="-143"/>
        <w:jc w:val="center"/>
        <w:rPr>
          <w:rFonts w:cs="Times New Roman"/>
          <w:b/>
          <w:sz w:val="28"/>
          <w:szCs w:val="24"/>
        </w:rPr>
      </w:pPr>
    </w:p>
    <w:p w14:paraId="2AA00D16" w14:textId="77777777" w:rsidR="008A7E2F" w:rsidRPr="00317DF7" w:rsidRDefault="008A7E2F" w:rsidP="008A7E2F">
      <w:pPr>
        <w:tabs>
          <w:tab w:val="left" w:pos="7655"/>
        </w:tabs>
        <w:spacing w:line="360" w:lineRule="auto"/>
        <w:ind w:right="-143"/>
        <w:jc w:val="center"/>
        <w:rPr>
          <w:rFonts w:cs="Times New Roman"/>
          <w:b/>
          <w:sz w:val="28"/>
          <w:szCs w:val="24"/>
        </w:rPr>
      </w:pPr>
      <w:r w:rsidRPr="00317DF7">
        <w:rPr>
          <w:rFonts w:cs="Times New Roman"/>
          <w:b/>
          <w:sz w:val="28"/>
          <w:szCs w:val="24"/>
        </w:rPr>
        <w:t>Заявка на отключение от Тестовой и Продуктивной сетей ЦБГ</w:t>
      </w:r>
      <w:r>
        <w:rPr>
          <w:rFonts w:cs="Times New Roman"/>
          <w:b/>
          <w:sz w:val="28"/>
          <w:szCs w:val="24"/>
        </w:rPr>
        <w:t xml:space="preserve"> узла Мастерчейн</w:t>
      </w:r>
    </w:p>
    <w:p w14:paraId="5922D5B0" w14:textId="77777777" w:rsidR="008A7E2F" w:rsidRPr="00317DF7" w:rsidRDefault="008A7E2F" w:rsidP="008A7E2F">
      <w:pPr>
        <w:tabs>
          <w:tab w:val="left" w:pos="7655"/>
        </w:tabs>
        <w:spacing w:after="0"/>
        <w:rPr>
          <w:rFonts w:cs="Times New Roman"/>
          <w:szCs w:val="24"/>
        </w:rPr>
      </w:pPr>
      <w:r w:rsidRPr="00317DF7">
        <w:rPr>
          <w:rFonts w:cs="Times New Roman"/>
          <w:szCs w:val="24"/>
        </w:rPr>
        <w:t>«__»_____________20__ г.</w:t>
      </w:r>
      <w:r w:rsidRPr="00317DF7">
        <w:rPr>
          <w:rFonts w:cs="Times New Roman"/>
          <w:szCs w:val="24"/>
        </w:rPr>
        <w:tab/>
        <w:t>город_________</w:t>
      </w:r>
    </w:p>
    <w:p w14:paraId="286CB2D5" w14:textId="77777777" w:rsidR="008A7E2F" w:rsidRPr="00317DF7" w:rsidRDefault="008A7E2F" w:rsidP="008A7E2F">
      <w:pPr>
        <w:spacing w:after="0"/>
        <w:rPr>
          <w:rFonts w:cs="Times New Roman"/>
        </w:rPr>
      </w:pPr>
    </w:p>
    <w:p w14:paraId="6D154C73" w14:textId="77777777" w:rsidR="008A7E2F" w:rsidRPr="00317DF7" w:rsidRDefault="008A7E2F" w:rsidP="008A7E2F">
      <w:pPr>
        <w:spacing w:after="0"/>
        <w:rPr>
          <w:rFonts w:cs="Times New Roman"/>
        </w:rPr>
      </w:pPr>
      <w:r w:rsidRPr="00317DF7">
        <w:rPr>
          <w:rFonts w:cs="Times New Roman"/>
        </w:rPr>
        <w:t>________________________________________________________________________</w:t>
      </w:r>
    </w:p>
    <w:p w14:paraId="6522C505" w14:textId="77777777" w:rsidR="008A7E2F" w:rsidRPr="00317DF7" w:rsidRDefault="008A7E2F" w:rsidP="008A7E2F">
      <w:pPr>
        <w:spacing w:after="0"/>
        <w:rPr>
          <w:rFonts w:cs="Times New Roman"/>
          <w:sz w:val="20"/>
          <w:szCs w:val="20"/>
        </w:rPr>
      </w:pPr>
      <w:r w:rsidRPr="00317DF7">
        <w:rPr>
          <w:rFonts w:cs="Times New Roman"/>
          <w:vertAlign w:val="superscript"/>
        </w:rPr>
        <w:tab/>
      </w:r>
      <w:r w:rsidRPr="00317DF7">
        <w:rPr>
          <w:rFonts w:cs="Times New Roman"/>
          <w:vertAlign w:val="superscript"/>
        </w:rPr>
        <w:tab/>
        <w:t>(</w:t>
      </w:r>
      <w:bookmarkStart w:id="358" w:name="_Hlk8228864"/>
      <w:r w:rsidRPr="00317DF7">
        <w:rPr>
          <w:rFonts w:cs="Times New Roman"/>
          <w:vertAlign w:val="superscript"/>
        </w:rPr>
        <w:t>полное наименование организации, включая организационно-правовую форму)</w:t>
      </w:r>
      <w:bookmarkEnd w:id="358"/>
    </w:p>
    <w:p w14:paraId="01ED4ABB" w14:textId="77777777" w:rsidR="008A7E2F" w:rsidRPr="00317DF7" w:rsidRDefault="008A7E2F" w:rsidP="008A7E2F">
      <w:pPr>
        <w:spacing w:after="0"/>
        <w:rPr>
          <w:rFonts w:cs="Times New Roman"/>
          <w:sz w:val="20"/>
          <w:szCs w:val="20"/>
        </w:rPr>
      </w:pPr>
    </w:p>
    <w:p w14:paraId="0758895B" w14:textId="77777777" w:rsidR="008A7E2F" w:rsidRPr="00317DF7" w:rsidRDefault="008A7E2F" w:rsidP="008A7E2F">
      <w:pPr>
        <w:spacing w:after="0"/>
        <w:rPr>
          <w:rFonts w:cs="Times New Roman"/>
        </w:rPr>
      </w:pPr>
      <w:r w:rsidRPr="00317DF7">
        <w:rPr>
          <w:rFonts w:cs="Times New Roman"/>
        </w:rPr>
        <w:t>в лице _________________________________________________________________,</w:t>
      </w:r>
    </w:p>
    <w:p w14:paraId="6A9A1BFC" w14:textId="77777777" w:rsidR="008A7E2F" w:rsidRPr="00317DF7" w:rsidRDefault="008A7E2F" w:rsidP="008A7E2F">
      <w:pPr>
        <w:spacing w:after="0"/>
        <w:rPr>
          <w:rFonts w:cs="Times New Roman"/>
          <w:vertAlign w:val="superscript"/>
        </w:rPr>
      </w:pPr>
      <w:r w:rsidRPr="00317DF7">
        <w:rPr>
          <w:rFonts w:cs="Times New Roman"/>
          <w:vertAlign w:val="superscript"/>
        </w:rPr>
        <w:tab/>
      </w:r>
      <w:r w:rsidRPr="00317DF7">
        <w:rPr>
          <w:rFonts w:cs="Times New Roman"/>
          <w:vertAlign w:val="superscript"/>
        </w:rPr>
        <w:tab/>
      </w:r>
      <w:r w:rsidRPr="00317DF7">
        <w:rPr>
          <w:rFonts w:cs="Times New Roman"/>
          <w:vertAlign w:val="superscript"/>
        </w:rPr>
        <w:tab/>
      </w:r>
      <w:r w:rsidRPr="00317DF7">
        <w:rPr>
          <w:rFonts w:cs="Times New Roman"/>
          <w:vertAlign w:val="superscript"/>
        </w:rPr>
        <w:tab/>
      </w:r>
      <w:r w:rsidRPr="00317DF7">
        <w:rPr>
          <w:rFonts w:cs="Times New Roman"/>
          <w:vertAlign w:val="superscript"/>
        </w:rPr>
        <w:tab/>
      </w:r>
      <w:r w:rsidRPr="00317DF7">
        <w:rPr>
          <w:rFonts w:cs="Times New Roman"/>
          <w:vertAlign w:val="superscript"/>
        </w:rPr>
        <w:tab/>
        <w:t>(должность)</w:t>
      </w:r>
    </w:p>
    <w:p w14:paraId="35307EA9" w14:textId="77777777" w:rsidR="008A7E2F" w:rsidRPr="00317DF7" w:rsidRDefault="008A7E2F" w:rsidP="008A7E2F">
      <w:pPr>
        <w:spacing w:after="0"/>
        <w:rPr>
          <w:rFonts w:cs="Times New Roman"/>
          <w:sz w:val="20"/>
          <w:szCs w:val="20"/>
        </w:rPr>
      </w:pPr>
    </w:p>
    <w:p w14:paraId="2077E812" w14:textId="77777777" w:rsidR="008A7E2F" w:rsidRPr="00317DF7" w:rsidRDefault="008A7E2F" w:rsidP="008A7E2F">
      <w:pPr>
        <w:spacing w:after="0"/>
        <w:rPr>
          <w:rFonts w:cs="Times New Roman"/>
        </w:rPr>
      </w:pPr>
      <w:r w:rsidRPr="00317DF7">
        <w:rPr>
          <w:rFonts w:cs="Times New Roman"/>
        </w:rPr>
        <w:t>_______________________________________________________________________,</w:t>
      </w:r>
    </w:p>
    <w:p w14:paraId="330EC9BD" w14:textId="77777777" w:rsidR="008A7E2F" w:rsidRPr="00317DF7" w:rsidRDefault="008A7E2F" w:rsidP="008A7E2F">
      <w:pPr>
        <w:tabs>
          <w:tab w:val="left" w:pos="3159"/>
        </w:tabs>
        <w:spacing w:after="0" w:line="264" w:lineRule="auto"/>
        <w:rPr>
          <w:rFonts w:cs="Times New Roman"/>
          <w:vertAlign w:val="superscript"/>
        </w:rPr>
      </w:pPr>
      <w:r w:rsidRPr="00317DF7">
        <w:rPr>
          <w:rFonts w:cs="Times New Roman"/>
          <w:vertAlign w:val="superscript"/>
        </w:rPr>
        <w:tab/>
      </w:r>
      <w:r w:rsidRPr="00317DF7">
        <w:rPr>
          <w:rFonts w:cs="Times New Roman"/>
          <w:vertAlign w:val="superscript"/>
        </w:rPr>
        <w:tab/>
        <w:t>(фамилия, имя, отчество)</w:t>
      </w:r>
    </w:p>
    <w:p w14:paraId="595E3146" w14:textId="77777777" w:rsidR="008A7E2F" w:rsidRPr="00317DF7" w:rsidRDefault="008A7E2F" w:rsidP="008A7E2F">
      <w:pPr>
        <w:spacing w:after="0"/>
        <w:rPr>
          <w:rFonts w:cs="Times New Roman"/>
        </w:rPr>
      </w:pPr>
    </w:p>
    <w:p w14:paraId="0D952D90" w14:textId="77777777" w:rsidR="008A7E2F" w:rsidRPr="00317DF7" w:rsidRDefault="008A7E2F" w:rsidP="008A7E2F">
      <w:pPr>
        <w:spacing w:after="0"/>
        <w:rPr>
          <w:rFonts w:cs="Times New Roman"/>
        </w:rPr>
      </w:pPr>
      <w:r w:rsidRPr="00317DF7">
        <w:rPr>
          <w:rFonts w:cs="Times New Roman"/>
        </w:rPr>
        <w:t>действующего на основании ______________________________________________,</w:t>
      </w:r>
    </w:p>
    <w:p w14:paraId="2F01ACB4" w14:textId="77777777" w:rsidR="008A7E2F" w:rsidRPr="00317DF7" w:rsidRDefault="008A7E2F" w:rsidP="008A7E2F">
      <w:pPr>
        <w:spacing w:after="0"/>
        <w:rPr>
          <w:rFonts w:cs="Times New Roman"/>
        </w:rPr>
      </w:pPr>
    </w:p>
    <w:p w14:paraId="6E4B427D" w14:textId="77777777" w:rsidR="008A7E2F" w:rsidRPr="00317DF7" w:rsidRDefault="008A7E2F" w:rsidP="008A7E2F">
      <w:pPr>
        <w:spacing w:after="0"/>
        <w:rPr>
          <w:rFonts w:cs="Times New Roman"/>
        </w:rPr>
      </w:pPr>
      <w:r w:rsidRPr="00317DF7">
        <w:rPr>
          <w:rFonts w:cs="Times New Roman"/>
        </w:rPr>
        <w:t>в связи с _______________________________________________________________</w:t>
      </w:r>
    </w:p>
    <w:p w14:paraId="5842B217" w14:textId="77777777" w:rsidR="008A7E2F" w:rsidRPr="00317DF7" w:rsidRDefault="008A7E2F" w:rsidP="008A7E2F">
      <w:pPr>
        <w:tabs>
          <w:tab w:val="left" w:pos="3159"/>
        </w:tabs>
        <w:spacing w:after="0" w:line="264" w:lineRule="auto"/>
        <w:rPr>
          <w:rFonts w:cs="Times New Roman"/>
          <w:vertAlign w:val="superscript"/>
        </w:rPr>
      </w:pPr>
      <w:r w:rsidRPr="00317DF7">
        <w:rPr>
          <w:rFonts w:cs="Times New Roman"/>
          <w:vertAlign w:val="superscript"/>
        </w:rPr>
        <w:tab/>
      </w:r>
      <w:r w:rsidRPr="00317DF7">
        <w:rPr>
          <w:rFonts w:cs="Times New Roman"/>
          <w:vertAlign w:val="superscript"/>
        </w:rPr>
        <w:tab/>
        <w:t>(причина отключения)</w:t>
      </w:r>
    </w:p>
    <w:p w14:paraId="11B6FFCA" w14:textId="77777777" w:rsidR="008A7E2F" w:rsidRPr="00C64913" w:rsidRDefault="008A7E2F" w:rsidP="008A7E2F">
      <w:pPr>
        <w:pStyle w:val="11pt"/>
        <w:spacing w:before="0" w:after="0"/>
        <w:ind w:firstLine="0"/>
        <w:rPr>
          <w:rFonts w:ascii="Times New Roman" w:hAnsi="Times New Roman"/>
          <w:sz w:val="24"/>
          <w:szCs w:val="24"/>
        </w:rPr>
      </w:pPr>
    </w:p>
    <w:p w14:paraId="347F9D49" w14:textId="77777777" w:rsidR="008A7E2F" w:rsidRPr="00B06FEF" w:rsidRDefault="008A7E2F" w:rsidP="008A7E2F">
      <w:pPr>
        <w:pStyle w:val="11pt"/>
        <w:spacing w:before="0" w:after="0"/>
        <w:ind w:firstLine="0"/>
        <w:rPr>
          <w:rFonts w:ascii="Times New Roman" w:hAnsi="Times New Roman"/>
          <w:sz w:val="24"/>
          <w:szCs w:val="24"/>
        </w:rPr>
      </w:pPr>
      <w:r w:rsidRPr="00B06FEF">
        <w:rPr>
          <w:rFonts w:ascii="Times New Roman" w:hAnsi="Times New Roman"/>
          <w:sz w:val="24"/>
          <w:szCs w:val="24"/>
        </w:rPr>
        <w:t xml:space="preserve">Просит отключить _______________________________________________________ </w:t>
      </w:r>
    </w:p>
    <w:p w14:paraId="1EC1B624" w14:textId="77777777" w:rsidR="008A7E2F" w:rsidRPr="00317DF7" w:rsidRDefault="008A7E2F" w:rsidP="008A7E2F">
      <w:pPr>
        <w:tabs>
          <w:tab w:val="left" w:pos="3159"/>
        </w:tabs>
        <w:spacing w:after="0" w:line="264" w:lineRule="auto"/>
        <w:rPr>
          <w:rFonts w:cs="Times New Roman"/>
          <w:vertAlign w:val="superscript"/>
        </w:rPr>
      </w:pPr>
      <w:r w:rsidRPr="00317DF7">
        <w:rPr>
          <w:rFonts w:cs="Times New Roman"/>
          <w:vertAlign w:val="superscript"/>
        </w:rPr>
        <w:tab/>
        <w:t xml:space="preserve"> (Наименование организации Участника ЦБГ)</w:t>
      </w:r>
    </w:p>
    <w:p w14:paraId="08753489" w14:textId="77777777" w:rsidR="008A7E2F" w:rsidRPr="00C64913" w:rsidRDefault="008A7E2F" w:rsidP="008A7E2F">
      <w:pPr>
        <w:pStyle w:val="11pt"/>
        <w:spacing w:before="0" w:after="0"/>
        <w:ind w:firstLine="0"/>
        <w:rPr>
          <w:rFonts w:ascii="Times New Roman" w:hAnsi="Times New Roman"/>
          <w:sz w:val="24"/>
          <w:szCs w:val="24"/>
        </w:rPr>
      </w:pPr>
    </w:p>
    <w:p w14:paraId="136D1AC1" w14:textId="77777777" w:rsidR="008A7E2F" w:rsidRPr="00B06FEF" w:rsidRDefault="008A7E2F" w:rsidP="008A7E2F">
      <w:pPr>
        <w:pStyle w:val="11pt"/>
        <w:spacing w:before="0" w:after="0"/>
        <w:ind w:firstLine="0"/>
        <w:rPr>
          <w:rFonts w:ascii="Times New Roman" w:hAnsi="Times New Roman"/>
          <w:sz w:val="24"/>
          <w:szCs w:val="24"/>
        </w:rPr>
      </w:pPr>
      <w:r w:rsidRPr="00B06FEF">
        <w:rPr>
          <w:rFonts w:ascii="Times New Roman" w:hAnsi="Times New Roman"/>
          <w:sz w:val="24"/>
          <w:szCs w:val="24"/>
        </w:rPr>
        <w:t>от Тестовой и Продуктивной сети ЦБГ</w:t>
      </w:r>
      <w:r>
        <w:rPr>
          <w:rFonts w:ascii="Times New Roman" w:hAnsi="Times New Roman"/>
          <w:sz w:val="24"/>
          <w:szCs w:val="24"/>
        </w:rPr>
        <w:t xml:space="preserve"> узел Мастерчейн</w:t>
      </w:r>
      <w:r w:rsidRPr="00B06FEF">
        <w:rPr>
          <w:rFonts w:ascii="Times New Roman" w:hAnsi="Times New Roman"/>
          <w:sz w:val="24"/>
          <w:szCs w:val="24"/>
        </w:rPr>
        <w:t xml:space="preserve"> с __________________ </w:t>
      </w:r>
    </w:p>
    <w:p w14:paraId="5BA80D51" w14:textId="77777777" w:rsidR="008A7E2F" w:rsidRPr="00317DF7" w:rsidRDefault="008A7E2F" w:rsidP="008A7E2F">
      <w:pPr>
        <w:tabs>
          <w:tab w:val="left" w:pos="3159"/>
        </w:tabs>
        <w:spacing w:after="0" w:line="264" w:lineRule="auto"/>
        <w:rPr>
          <w:rFonts w:cs="Times New Roman"/>
          <w:vertAlign w:val="superscript"/>
        </w:rPr>
      </w:pPr>
      <w:r w:rsidRPr="00317DF7">
        <w:rPr>
          <w:rFonts w:cs="Times New Roman"/>
          <w:vertAlign w:val="superscript"/>
        </w:rPr>
        <w:tab/>
      </w:r>
      <w:r w:rsidRPr="00317DF7">
        <w:rPr>
          <w:rFonts w:cs="Times New Roman"/>
          <w:vertAlign w:val="superscript"/>
        </w:rPr>
        <w:tab/>
      </w:r>
      <w:r w:rsidRPr="00317DF7">
        <w:rPr>
          <w:rFonts w:cs="Times New Roman"/>
          <w:vertAlign w:val="superscript"/>
        </w:rPr>
        <w:tab/>
      </w:r>
      <w:r w:rsidRPr="00317DF7">
        <w:rPr>
          <w:rFonts w:cs="Times New Roman"/>
          <w:vertAlign w:val="superscript"/>
        </w:rPr>
        <w:tab/>
        <w:t xml:space="preserve">(дата) </w:t>
      </w:r>
    </w:p>
    <w:p w14:paraId="5913C6E6" w14:textId="77777777" w:rsidR="008A7E2F" w:rsidRPr="00317DF7" w:rsidRDefault="008A7E2F" w:rsidP="008A7E2F">
      <w:pPr>
        <w:jc w:val="right"/>
        <w:rPr>
          <w:rFonts w:cs="Times New Roman"/>
        </w:rPr>
      </w:pPr>
    </w:p>
    <w:p w14:paraId="66C243AA" w14:textId="77777777" w:rsidR="008A7E2F" w:rsidRPr="00B06FEF" w:rsidRDefault="008A7E2F" w:rsidP="008A7E2F">
      <w:pPr>
        <w:pStyle w:val="11pt"/>
        <w:spacing w:before="0" w:after="0"/>
        <w:ind w:firstLine="0"/>
        <w:rPr>
          <w:rFonts w:ascii="Times New Roman" w:hAnsi="Times New Roman"/>
          <w:sz w:val="24"/>
          <w:szCs w:val="24"/>
        </w:rPr>
      </w:pPr>
      <w:r w:rsidRPr="00C64913">
        <w:rPr>
          <w:rFonts w:ascii="Times New Roman" w:hAnsi="Times New Roman"/>
          <w:sz w:val="24"/>
          <w:szCs w:val="24"/>
        </w:rPr>
        <w:t>________________________________________________________________________</w:t>
      </w:r>
    </w:p>
    <w:p w14:paraId="45AAAFFE" w14:textId="77777777" w:rsidR="008A7E2F" w:rsidRPr="00317DF7" w:rsidRDefault="008A7E2F" w:rsidP="008A7E2F">
      <w:pPr>
        <w:tabs>
          <w:tab w:val="left" w:pos="3159"/>
        </w:tabs>
        <w:spacing w:after="0" w:line="264" w:lineRule="auto"/>
        <w:rPr>
          <w:rFonts w:cs="Times New Roman"/>
          <w:vertAlign w:val="superscript"/>
        </w:rPr>
      </w:pPr>
      <w:r w:rsidRPr="00317DF7">
        <w:rPr>
          <w:rFonts w:cs="Times New Roman"/>
          <w:vertAlign w:val="superscript"/>
        </w:rPr>
        <w:tab/>
      </w:r>
      <w:r w:rsidRPr="00317DF7">
        <w:rPr>
          <w:rFonts w:cs="Times New Roman"/>
          <w:vertAlign w:val="superscript"/>
        </w:rPr>
        <w:tab/>
        <w:t>(Должность)</w:t>
      </w:r>
    </w:p>
    <w:p w14:paraId="402E77F1" w14:textId="77777777" w:rsidR="008A7E2F" w:rsidRPr="00B06FEF" w:rsidRDefault="008A7E2F" w:rsidP="008A7E2F">
      <w:pPr>
        <w:pStyle w:val="11pt"/>
        <w:spacing w:before="0" w:after="0"/>
        <w:ind w:firstLine="0"/>
        <w:rPr>
          <w:rFonts w:ascii="Times New Roman" w:hAnsi="Times New Roman"/>
          <w:sz w:val="24"/>
          <w:szCs w:val="24"/>
        </w:rPr>
      </w:pPr>
      <w:r w:rsidRPr="00C64913">
        <w:rPr>
          <w:rFonts w:ascii="Times New Roman" w:hAnsi="Times New Roman"/>
          <w:sz w:val="24"/>
          <w:szCs w:val="24"/>
        </w:rPr>
        <w:t>________</w:t>
      </w:r>
      <w:r w:rsidRPr="00B06FEF">
        <w:rPr>
          <w:rFonts w:ascii="Times New Roman" w:hAnsi="Times New Roman"/>
          <w:sz w:val="24"/>
          <w:szCs w:val="24"/>
        </w:rPr>
        <w:t>____________________________________/___________________________</w:t>
      </w:r>
    </w:p>
    <w:p w14:paraId="51BC3C21" w14:textId="77777777" w:rsidR="008A7E2F" w:rsidRPr="00317DF7" w:rsidRDefault="008A7E2F" w:rsidP="008A7E2F">
      <w:pPr>
        <w:tabs>
          <w:tab w:val="left" w:pos="3159"/>
        </w:tabs>
        <w:spacing w:after="0" w:line="264" w:lineRule="auto"/>
        <w:jc w:val="center"/>
        <w:rPr>
          <w:rFonts w:cs="Times New Roman"/>
          <w:vertAlign w:val="superscript"/>
        </w:rPr>
      </w:pPr>
      <w:r w:rsidRPr="00317DF7">
        <w:rPr>
          <w:rFonts w:cs="Times New Roman"/>
          <w:vertAlign w:val="superscript"/>
        </w:rPr>
        <w:t>(ФИО)</w:t>
      </w:r>
      <w:r w:rsidRPr="00317DF7">
        <w:rPr>
          <w:rFonts w:cs="Times New Roman"/>
          <w:vertAlign w:val="superscript"/>
        </w:rPr>
        <w:tab/>
      </w:r>
      <w:r w:rsidRPr="00317DF7">
        <w:rPr>
          <w:rFonts w:cs="Times New Roman"/>
          <w:vertAlign w:val="superscript"/>
        </w:rPr>
        <w:tab/>
      </w:r>
      <w:r w:rsidRPr="00317DF7">
        <w:rPr>
          <w:rFonts w:cs="Times New Roman"/>
          <w:vertAlign w:val="superscript"/>
        </w:rPr>
        <w:tab/>
      </w:r>
      <w:r w:rsidRPr="00317DF7">
        <w:rPr>
          <w:rFonts w:cs="Times New Roman"/>
          <w:vertAlign w:val="superscript"/>
        </w:rPr>
        <w:tab/>
        <w:t xml:space="preserve">(подпись) </w:t>
      </w:r>
    </w:p>
    <w:p w14:paraId="3D5BA730" w14:textId="77777777" w:rsidR="008A7E2F" w:rsidRPr="00317DF7" w:rsidRDefault="008A7E2F" w:rsidP="008A7E2F">
      <w:pPr>
        <w:rPr>
          <w:rFonts w:cs="Times New Roman"/>
        </w:rPr>
      </w:pPr>
      <w:r w:rsidRPr="00317DF7">
        <w:rPr>
          <w:rFonts w:cs="Times New Roman"/>
          <w:vertAlign w:val="superscript"/>
        </w:rPr>
        <w:tab/>
      </w:r>
      <w:r w:rsidRPr="00317DF7">
        <w:rPr>
          <w:rFonts w:cs="Times New Roman"/>
          <w:vertAlign w:val="superscript"/>
        </w:rPr>
        <w:tab/>
      </w:r>
      <w:r w:rsidRPr="00317DF7">
        <w:rPr>
          <w:rFonts w:cs="Times New Roman"/>
          <w:vertAlign w:val="superscript"/>
        </w:rPr>
        <w:tab/>
      </w:r>
      <w:r w:rsidRPr="00317DF7">
        <w:rPr>
          <w:rFonts w:cs="Times New Roman"/>
          <w:vertAlign w:val="superscript"/>
        </w:rPr>
        <w:tab/>
      </w:r>
      <w:r w:rsidRPr="00317DF7">
        <w:rPr>
          <w:rFonts w:cs="Times New Roman"/>
          <w:vertAlign w:val="superscript"/>
        </w:rPr>
        <w:tab/>
      </w:r>
      <w:r w:rsidRPr="00317DF7">
        <w:rPr>
          <w:rFonts w:cs="Times New Roman"/>
          <w:vertAlign w:val="superscript"/>
        </w:rPr>
        <w:tab/>
      </w:r>
      <w:r w:rsidRPr="00317DF7">
        <w:rPr>
          <w:rFonts w:cs="Times New Roman"/>
          <w:vertAlign w:val="superscript"/>
        </w:rPr>
        <w:tab/>
      </w:r>
      <w:r w:rsidRPr="00317DF7">
        <w:rPr>
          <w:rFonts w:cs="Times New Roman"/>
          <w:vertAlign w:val="superscript"/>
        </w:rPr>
        <w:tab/>
      </w:r>
      <w:r w:rsidRPr="00317DF7">
        <w:rPr>
          <w:rFonts w:cs="Times New Roman"/>
          <w:vertAlign w:val="superscript"/>
        </w:rPr>
        <w:tab/>
      </w:r>
      <w:r w:rsidRPr="00317DF7">
        <w:rPr>
          <w:rFonts w:cs="Times New Roman"/>
          <w:vertAlign w:val="superscript"/>
        </w:rPr>
        <w:tab/>
      </w:r>
      <w:r w:rsidRPr="00317DF7">
        <w:rPr>
          <w:rFonts w:cs="Times New Roman"/>
          <w:szCs w:val="24"/>
        </w:rPr>
        <w:t>М.П.</w:t>
      </w:r>
    </w:p>
    <w:p w14:paraId="0029B72E" w14:textId="77777777" w:rsidR="008A7E2F" w:rsidRPr="00C64913" w:rsidRDefault="008A7E2F" w:rsidP="008A7E2F">
      <w:pPr>
        <w:pStyle w:val="a3"/>
        <w:ind w:left="360" w:firstLine="0"/>
        <w:jc w:val="center"/>
        <w:rPr>
          <w:rFonts w:cs="Times New Roman"/>
          <w:b/>
          <w:sz w:val="28"/>
        </w:rPr>
      </w:pPr>
    </w:p>
    <w:p w14:paraId="5B6511E9" w14:textId="77777777" w:rsidR="008A7E2F" w:rsidRDefault="008A7E2F" w:rsidP="008A7E2F">
      <w:pPr>
        <w:tabs>
          <w:tab w:val="left" w:pos="142"/>
        </w:tabs>
        <w:ind w:firstLine="0"/>
        <w:jc w:val="right"/>
        <w:rPr>
          <w:rFonts w:eastAsia="Times New Roman"/>
          <w:szCs w:val="24"/>
        </w:rPr>
      </w:pPr>
    </w:p>
    <w:p w14:paraId="4F6D0C4F" w14:textId="77777777" w:rsidR="008A7E2F" w:rsidRDefault="008A7E2F" w:rsidP="008A7E2F">
      <w:pPr>
        <w:tabs>
          <w:tab w:val="left" w:pos="142"/>
        </w:tabs>
        <w:ind w:firstLine="0"/>
        <w:jc w:val="right"/>
        <w:rPr>
          <w:rFonts w:eastAsia="Times New Roman"/>
          <w:szCs w:val="24"/>
        </w:rPr>
      </w:pPr>
    </w:p>
    <w:p w14:paraId="257E13CF" w14:textId="77777777" w:rsidR="008A7E2F" w:rsidRDefault="008A7E2F" w:rsidP="008A7E2F">
      <w:pPr>
        <w:tabs>
          <w:tab w:val="left" w:pos="142"/>
        </w:tabs>
        <w:ind w:firstLine="0"/>
        <w:jc w:val="right"/>
        <w:rPr>
          <w:rFonts w:eastAsia="Times New Roman"/>
          <w:szCs w:val="24"/>
        </w:rPr>
      </w:pPr>
    </w:p>
    <w:p w14:paraId="70CAAF42" w14:textId="77777777" w:rsidR="008A7E2F" w:rsidRDefault="008A7E2F" w:rsidP="008A7E2F">
      <w:pPr>
        <w:tabs>
          <w:tab w:val="left" w:pos="142"/>
        </w:tabs>
        <w:ind w:firstLine="0"/>
        <w:jc w:val="right"/>
        <w:rPr>
          <w:rFonts w:eastAsia="Times New Roman"/>
          <w:szCs w:val="24"/>
        </w:rPr>
      </w:pPr>
    </w:p>
    <w:p w14:paraId="2AB2669F" w14:textId="77777777" w:rsidR="008A7E2F" w:rsidRDefault="008A7E2F" w:rsidP="008A7E2F">
      <w:pPr>
        <w:tabs>
          <w:tab w:val="left" w:pos="142"/>
        </w:tabs>
        <w:ind w:firstLine="0"/>
        <w:jc w:val="right"/>
        <w:rPr>
          <w:rFonts w:eastAsia="Times New Roman"/>
          <w:szCs w:val="24"/>
        </w:rPr>
      </w:pPr>
    </w:p>
    <w:p w14:paraId="1917AE1E" w14:textId="77777777" w:rsidR="008A7E2F" w:rsidRDefault="008A7E2F" w:rsidP="008A7E2F">
      <w:pPr>
        <w:tabs>
          <w:tab w:val="left" w:pos="142"/>
        </w:tabs>
        <w:ind w:firstLine="0"/>
        <w:jc w:val="right"/>
        <w:rPr>
          <w:rFonts w:eastAsia="Times New Roman"/>
          <w:szCs w:val="24"/>
        </w:rPr>
      </w:pPr>
    </w:p>
    <w:p w14:paraId="3C7F6BE5" w14:textId="77777777" w:rsidR="008A7E2F" w:rsidRDefault="008A7E2F" w:rsidP="008A7E2F">
      <w:pPr>
        <w:tabs>
          <w:tab w:val="left" w:pos="142"/>
        </w:tabs>
        <w:ind w:firstLine="0"/>
        <w:jc w:val="right"/>
        <w:rPr>
          <w:rFonts w:eastAsia="Times New Roman"/>
          <w:szCs w:val="24"/>
        </w:rPr>
      </w:pPr>
    </w:p>
    <w:p w14:paraId="7F5B1677" w14:textId="77777777" w:rsidR="008A7E2F" w:rsidRDefault="008A7E2F" w:rsidP="008A7E2F">
      <w:pPr>
        <w:tabs>
          <w:tab w:val="left" w:pos="142"/>
        </w:tabs>
        <w:ind w:firstLine="0"/>
        <w:jc w:val="right"/>
        <w:rPr>
          <w:rFonts w:eastAsia="Times New Roman"/>
          <w:szCs w:val="24"/>
        </w:rPr>
      </w:pPr>
    </w:p>
    <w:p w14:paraId="6479D11C" w14:textId="77777777" w:rsidR="008A7E2F" w:rsidRDefault="008A7E2F" w:rsidP="008A7E2F">
      <w:pPr>
        <w:tabs>
          <w:tab w:val="left" w:pos="142"/>
        </w:tabs>
        <w:ind w:firstLine="0"/>
        <w:jc w:val="right"/>
        <w:rPr>
          <w:rFonts w:eastAsia="Times New Roman"/>
          <w:szCs w:val="24"/>
        </w:rPr>
      </w:pPr>
    </w:p>
    <w:p w14:paraId="3057FF02" w14:textId="77777777" w:rsidR="008A7E2F" w:rsidRDefault="008A7E2F" w:rsidP="008A7E2F">
      <w:pPr>
        <w:tabs>
          <w:tab w:val="left" w:pos="142"/>
        </w:tabs>
        <w:ind w:firstLine="0"/>
        <w:jc w:val="right"/>
        <w:rPr>
          <w:rFonts w:eastAsia="Times New Roman"/>
          <w:szCs w:val="24"/>
        </w:rPr>
      </w:pPr>
    </w:p>
    <w:p w14:paraId="3ADEAF6B" w14:textId="77777777" w:rsidR="008A7E2F" w:rsidRDefault="008A7E2F" w:rsidP="008A7E2F">
      <w:pPr>
        <w:tabs>
          <w:tab w:val="left" w:pos="142"/>
        </w:tabs>
        <w:ind w:firstLine="0"/>
        <w:jc w:val="right"/>
        <w:rPr>
          <w:rFonts w:eastAsia="Times New Roman"/>
          <w:szCs w:val="24"/>
        </w:rPr>
      </w:pPr>
    </w:p>
    <w:p w14:paraId="0BFC5E7C" w14:textId="77777777" w:rsidR="008A7E2F" w:rsidRDefault="008A7E2F" w:rsidP="008A7E2F">
      <w:pPr>
        <w:tabs>
          <w:tab w:val="left" w:pos="142"/>
        </w:tabs>
        <w:ind w:firstLine="0"/>
        <w:jc w:val="right"/>
        <w:rPr>
          <w:rFonts w:eastAsia="Times New Roman"/>
          <w:szCs w:val="24"/>
        </w:rPr>
      </w:pPr>
    </w:p>
    <w:p w14:paraId="6BC180E1" w14:textId="77777777" w:rsidR="008A7E2F" w:rsidRDefault="008A7E2F" w:rsidP="008A7E2F">
      <w:pPr>
        <w:tabs>
          <w:tab w:val="left" w:pos="142"/>
        </w:tabs>
        <w:ind w:firstLine="0"/>
        <w:jc w:val="right"/>
        <w:rPr>
          <w:rFonts w:eastAsia="Times New Roman"/>
          <w:szCs w:val="24"/>
        </w:rPr>
      </w:pPr>
    </w:p>
    <w:p w14:paraId="797A1CAA" w14:textId="77777777" w:rsidR="008A7E2F" w:rsidRDefault="008A7E2F" w:rsidP="008A7E2F">
      <w:pPr>
        <w:tabs>
          <w:tab w:val="left" w:pos="142"/>
        </w:tabs>
        <w:ind w:firstLine="0"/>
        <w:jc w:val="right"/>
        <w:rPr>
          <w:rFonts w:eastAsia="Times New Roman"/>
          <w:szCs w:val="24"/>
        </w:rPr>
      </w:pPr>
    </w:p>
    <w:p w14:paraId="5CAA995F" w14:textId="77777777" w:rsidR="008A7E2F" w:rsidRDefault="008A7E2F" w:rsidP="008A7E2F">
      <w:pPr>
        <w:tabs>
          <w:tab w:val="left" w:pos="142"/>
        </w:tabs>
        <w:ind w:firstLine="0"/>
        <w:jc w:val="right"/>
        <w:rPr>
          <w:rFonts w:eastAsia="Times New Roman"/>
          <w:szCs w:val="24"/>
        </w:rPr>
      </w:pPr>
    </w:p>
    <w:p w14:paraId="17CAB5D8" w14:textId="77777777" w:rsidR="008A7E2F" w:rsidRDefault="008A7E2F" w:rsidP="008A7E2F">
      <w:pPr>
        <w:tabs>
          <w:tab w:val="left" w:pos="142"/>
        </w:tabs>
        <w:ind w:firstLine="0"/>
        <w:jc w:val="right"/>
        <w:rPr>
          <w:rFonts w:eastAsia="Times New Roman"/>
          <w:szCs w:val="24"/>
        </w:rPr>
      </w:pPr>
    </w:p>
    <w:p w14:paraId="56AEDB43" w14:textId="77777777" w:rsidR="008A7E2F" w:rsidRDefault="008A7E2F" w:rsidP="008A7E2F">
      <w:pPr>
        <w:tabs>
          <w:tab w:val="left" w:pos="142"/>
        </w:tabs>
        <w:ind w:firstLine="0"/>
        <w:jc w:val="right"/>
        <w:rPr>
          <w:rFonts w:eastAsia="Times New Roman"/>
          <w:szCs w:val="24"/>
        </w:rPr>
      </w:pPr>
    </w:p>
    <w:p w14:paraId="0D1E713C" w14:textId="77777777" w:rsidR="008A7E2F" w:rsidRDefault="008A7E2F" w:rsidP="008A7E2F">
      <w:pPr>
        <w:tabs>
          <w:tab w:val="left" w:pos="142"/>
        </w:tabs>
        <w:ind w:firstLine="0"/>
        <w:jc w:val="right"/>
        <w:rPr>
          <w:rFonts w:eastAsia="Times New Roman"/>
          <w:szCs w:val="24"/>
        </w:rPr>
      </w:pPr>
    </w:p>
    <w:p w14:paraId="63EAC0BE" w14:textId="77777777" w:rsidR="008A7E2F" w:rsidRDefault="008A7E2F" w:rsidP="008A7E2F">
      <w:pPr>
        <w:tabs>
          <w:tab w:val="left" w:pos="142"/>
        </w:tabs>
        <w:ind w:firstLine="0"/>
        <w:jc w:val="right"/>
        <w:rPr>
          <w:rFonts w:eastAsia="Times New Roman"/>
          <w:szCs w:val="24"/>
        </w:rPr>
      </w:pPr>
    </w:p>
    <w:p w14:paraId="3FF130D6" w14:textId="77777777" w:rsidR="008A7E2F" w:rsidRDefault="008A7E2F" w:rsidP="008A7E2F">
      <w:pPr>
        <w:tabs>
          <w:tab w:val="left" w:pos="142"/>
        </w:tabs>
        <w:ind w:firstLine="0"/>
        <w:jc w:val="right"/>
        <w:rPr>
          <w:rFonts w:eastAsia="Times New Roman"/>
          <w:szCs w:val="24"/>
        </w:rPr>
      </w:pPr>
    </w:p>
    <w:p w14:paraId="22EB463B" w14:textId="77777777" w:rsidR="008A7E2F" w:rsidRDefault="008A7E2F" w:rsidP="008A7E2F">
      <w:pPr>
        <w:tabs>
          <w:tab w:val="left" w:pos="142"/>
        </w:tabs>
        <w:ind w:firstLine="0"/>
        <w:jc w:val="right"/>
        <w:rPr>
          <w:rFonts w:eastAsia="Times New Roman"/>
          <w:szCs w:val="24"/>
        </w:rPr>
      </w:pPr>
    </w:p>
    <w:p w14:paraId="36F1F9A9" w14:textId="77777777" w:rsidR="008A7E2F" w:rsidRDefault="008A7E2F" w:rsidP="008A7E2F">
      <w:pPr>
        <w:tabs>
          <w:tab w:val="left" w:pos="142"/>
        </w:tabs>
        <w:ind w:firstLine="0"/>
        <w:jc w:val="right"/>
        <w:rPr>
          <w:rFonts w:eastAsia="Times New Roman"/>
          <w:szCs w:val="24"/>
        </w:rPr>
      </w:pPr>
    </w:p>
    <w:p w14:paraId="7C039305" w14:textId="77777777" w:rsidR="008A7E2F" w:rsidRDefault="008A7E2F" w:rsidP="008A7E2F">
      <w:pPr>
        <w:tabs>
          <w:tab w:val="left" w:pos="142"/>
        </w:tabs>
        <w:ind w:firstLine="0"/>
        <w:jc w:val="right"/>
        <w:rPr>
          <w:rFonts w:eastAsia="Times New Roman"/>
          <w:szCs w:val="24"/>
        </w:rPr>
      </w:pPr>
    </w:p>
    <w:p w14:paraId="302C23B9" w14:textId="77777777" w:rsidR="008A7E2F" w:rsidRDefault="008A7E2F" w:rsidP="008A7E2F">
      <w:pPr>
        <w:tabs>
          <w:tab w:val="left" w:pos="142"/>
        </w:tabs>
        <w:ind w:firstLine="0"/>
        <w:jc w:val="right"/>
        <w:rPr>
          <w:rFonts w:eastAsia="Times New Roman"/>
          <w:szCs w:val="24"/>
        </w:rPr>
      </w:pPr>
    </w:p>
    <w:p w14:paraId="28634241" w14:textId="77777777" w:rsidR="008A7E2F" w:rsidRDefault="008A7E2F" w:rsidP="008A7E2F">
      <w:pPr>
        <w:tabs>
          <w:tab w:val="left" w:pos="142"/>
        </w:tabs>
        <w:ind w:firstLine="0"/>
        <w:jc w:val="right"/>
        <w:rPr>
          <w:rFonts w:eastAsia="Times New Roman"/>
          <w:szCs w:val="24"/>
        </w:rPr>
      </w:pPr>
    </w:p>
    <w:p w14:paraId="02F18D7C" w14:textId="77777777" w:rsidR="008A7E2F" w:rsidRDefault="008A7E2F" w:rsidP="008A7E2F">
      <w:pPr>
        <w:tabs>
          <w:tab w:val="left" w:pos="142"/>
        </w:tabs>
        <w:ind w:firstLine="0"/>
        <w:jc w:val="right"/>
        <w:rPr>
          <w:rFonts w:eastAsia="Times New Roman"/>
          <w:szCs w:val="24"/>
        </w:rPr>
      </w:pPr>
    </w:p>
    <w:p w14:paraId="07CD87AC" w14:textId="7A1140A1" w:rsidR="008A7E2F" w:rsidRDefault="009824AF" w:rsidP="009824AF">
      <w:pPr>
        <w:tabs>
          <w:tab w:val="left" w:pos="142"/>
          <w:tab w:val="left" w:pos="8372"/>
        </w:tabs>
        <w:ind w:firstLine="0"/>
        <w:rPr>
          <w:rFonts w:eastAsia="Times New Roman"/>
          <w:szCs w:val="24"/>
        </w:rPr>
      </w:pPr>
      <w:r>
        <w:rPr>
          <w:rFonts w:eastAsia="Times New Roman"/>
          <w:szCs w:val="24"/>
        </w:rPr>
        <w:tab/>
      </w:r>
      <w:r>
        <w:rPr>
          <w:rFonts w:eastAsia="Times New Roman"/>
          <w:szCs w:val="24"/>
        </w:rPr>
        <w:tab/>
      </w:r>
    </w:p>
    <w:p w14:paraId="25F60FA4" w14:textId="6BC2C750" w:rsidR="009824AF" w:rsidRDefault="009824AF" w:rsidP="009824AF">
      <w:pPr>
        <w:tabs>
          <w:tab w:val="left" w:pos="142"/>
          <w:tab w:val="left" w:pos="8372"/>
        </w:tabs>
        <w:ind w:firstLine="0"/>
        <w:rPr>
          <w:rFonts w:eastAsia="Times New Roman"/>
          <w:szCs w:val="24"/>
        </w:rPr>
      </w:pPr>
    </w:p>
    <w:p w14:paraId="578C9246" w14:textId="77777777" w:rsidR="007E515B" w:rsidRPr="00B5134E" w:rsidRDefault="009824AF" w:rsidP="00B5134E">
      <w:pPr>
        <w:pStyle w:val="10"/>
        <w:jc w:val="right"/>
        <w:rPr>
          <w:sz w:val="24"/>
          <w:szCs w:val="28"/>
        </w:rPr>
      </w:pPr>
      <w:bookmarkStart w:id="359" w:name="_Toc53142761"/>
      <w:bookmarkStart w:id="360" w:name="_Toc53146857"/>
      <w:r w:rsidRPr="00B5134E">
        <w:rPr>
          <w:sz w:val="24"/>
          <w:szCs w:val="28"/>
        </w:rPr>
        <w:lastRenderedPageBreak/>
        <w:t>Приложение № 6</w:t>
      </w:r>
      <w:bookmarkStart w:id="361" w:name="_Hlk47896471"/>
      <w:bookmarkEnd w:id="359"/>
      <w:bookmarkEnd w:id="360"/>
      <w:r w:rsidR="007E515B" w:rsidRPr="00B5134E">
        <w:rPr>
          <w:sz w:val="24"/>
          <w:szCs w:val="28"/>
        </w:rPr>
        <w:t xml:space="preserve"> </w:t>
      </w:r>
    </w:p>
    <w:p w14:paraId="08D3FE7A" w14:textId="066B258F" w:rsidR="007E515B" w:rsidRPr="00B5134E" w:rsidRDefault="009824AF" w:rsidP="00B5134E">
      <w:pPr>
        <w:pStyle w:val="10"/>
        <w:jc w:val="right"/>
        <w:rPr>
          <w:sz w:val="24"/>
          <w:szCs w:val="28"/>
        </w:rPr>
      </w:pPr>
      <w:bookmarkStart w:id="362" w:name="_Toc53142762"/>
      <w:bookmarkStart w:id="363" w:name="_Toc53146858"/>
      <w:r w:rsidRPr="00B5134E">
        <w:rPr>
          <w:sz w:val="24"/>
          <w:szCs w:val="28"/>
        </w:rPr>
        <w:t>Регламент работы в ПО ЦБГ</w:t>
      </w:r>
      <w:bookmarkEnd w:id="362"/>
      <w:bookmarkEnd w:id="363"/>
    </w:p>
    <w:bookmarkEnd w:id="361"/>
    <w:p w14:paraId="36C90E9C" w14:textId="77777777" w:rsidR="009824AF" w:rsidRPr="00C62EDC" w:rsidRDefault="009824AF" w:rsidP="009824AF">
      <w:pPr>
        <w:ind w:firstLine="0"/>
        <w:jc w:val="right"/>
        <w:rPr>
          <w:rFonts w:eastAsia="Times New Roman"/>
        </w:rPr>
      </w:pPr>
      <w:r w:rsidRPr="00C62EDC">
        <w:rPr>
          <w:rFonts w:eastAsia="Times New Roman"/>
        </w:rPr>
        <w:t xml:space="preserve">к Условиям использования, подключения и поддержки </w:t>
      </w:r>
      <w:r w:rsidRPr="00C62EDC">
        <w:rPr>
          <w:rFonts w:eastAsia="Times New Roman"/>
        </w:rPr>
        <w:br/>
        <w:t>ПО</w:t>
      </w:r>
      <w:r>
        <w:rPr>
          <w:rFonts w:eastAsia="Times New Roman"/>
        </w:rPr>
        <w:t xml:space="preserve"> ЦБГ</w:t>
      </w:r>
      <w:r w:rsidRPr="00C62EDC">
        <w:rPr>
          <w:rFonts w:eastAsia="Times New Roman"/>
        </w:rPr>
        <w:t xml:space="preserve">, </w:t>
      </w:r>
      <w:r w:rsidRPr="00280CCA">
        <w:rPr>
          <w:rFonts w:eastAsia="Times New Roman"/>
          <w:szCs w:val="24"/>
        </w:rPr>
        <w:t>созданного на базе СКЗИ Мастерчейн</w:t>
      </w:r>
    </w:p>
    <w:p w14:paraId="5A424652" w14:textId="77777777" w:rsidR="009824AF" w:rsidRDefault="009824AF" w:rsidP="00744FB6">
      <w:pPr>
        <w:jc w:val="right"/>
      </w:pPr>
    </w:p>
    <w:p w14:paraId="4B508E9D" w14:textId="77777777" w:rsidR="00744FB6" w:rsidRPr="00280CCA" w:rsidRDefault="00744FB6" w:rsidP="00744FB6">
      <w:pPr>
        <w:spacing w:before="40" w:after="40"/>
        <w:ind w:left="5954"/>
        <w:jc w:val="right"/>
        <w:rPr>
          <w:rFonts w:cs="Times New Roman"/>
        </w:rPr>
      </w:pPr>
      <w:r w:rsidRPr="00280CCA">
        <w:rPr>
          <w:rFonts w:cs="Times New Roman"/>
        </w:rPr>
        <w:t xml:space="preserve">Утверждено приказом </w:t>
      </w:r>
    </w:p>
    <w:p w14:paraId="6C7C0AF4" w14:textId="77777777" w:rsidR="00744FB6" w:rsidRPr="00280CCA" w:rsidRDefault="00744FB6" w:rsidP="00744FB6">
      <w:pPr>
        <w:spacing w:before="40" w:after="40"/>
        <w:ind w:left="5954"/>
        <w:jc w:val="right"/>
        <w:rPr>
          <w:rFonts w:cs="Times New Roman"/>
        </w:rPr>
      </w:pPr>
      <w:r w:rsidRPr="00280CCA">
        <w:rPr>
          <w:rFonts w:cs="Times New Roman"/>
        </w:rPr>
        <w:t xml:space="preserve">Генерального директора </w:t>
      </w:r>
    </w:p>
    <w:p w14:paraId="6DBD29D9" w14:textId="77777777" w:rsidR="00744FB6" w:rsidRPr="00280CCA" w:rsidRDefault="00744FB6" w:rsidP="00744FB6">
      <w:pPr>
        <w:spacing w:before="40" w:after="40"/>
        <w:ind w:left="5954"/>
        <w:jc w:val="right"/>
        <w:rPr>
          <w:rFonts w:cs="Times New Roman"/>
        </w:rPr>
      </w:pPr>
      <w:r w:rsidRPr="00280CCA">
        <w:rPr>
          <w:rFonts w:cs="Times New Roman"/>
        </w:rPr>
        <w:t xml:space="preserve">Ассоциации ФинТех </w:t>
      </w:r>
    </w:p>
    <w:p w14:paraId="2FEBAFA4"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7A4C7BF2" w14:textId="633BF630" w:rsidR="005D1311" w:rsidRDefault="005D1311" w:rsidP="009824AF">
      <w:pPr>
        <w:tabs>
          <w:tab w:val="left" w:pos="2582"/>
        </w:tabs>
        <w:spacing w:line="360" w:lineRule="auto"/>
        <w:ind w:firstLine="0"/>
        <w:jc w:val="center"/>
        <w:rPr>
          <w:b/>
          <w:sz w:val="28"/>
          <w:szCs w:val="28"/>
        </w:rPr>
      </w:pPr>
    </w:p>
    <w:p w14:paraId="0E607245" w14:textId="77777777" w:rsidR="005D1311" w:rsidRDefault="005D1311" w:rsidP="009824AF">
      <w:pPr>
        <w:tabs>
          <w:tab w:val="left" w:pos="2582"/>
        </w:tabs>
        <w:spacing w:line="360" w:lineRule="auto"/>
        <w:ind w:firstLine="0"/>
        <w:jc w:val="center"/>
        <w:rPr>
          <w:b/>
          <w:sz w:val="28"/>
          <w:szCs w:val="28"/>
        </w:rPr>
      </w:pPr>
    </w:p>
    <w:p w14:paraId="32C04009" w14:textId="77777777" w:rsidR="009824AF" w:rsidRPr="00521D36" w:rsidRDefault="009824AF" w:rsidP="009824AF">
      <w:pPr>
        <w:tabs>
          <w:tab w:val="left" w:pos="2582"/>
        </w:tabs>
        <w:spacing w:line="360" w:lineRule="auto"/>
        <w:ind w:firstLine="0"/>
        <w:jc w:val="center"/>
        <w:rPr>
          <w:b/>
          <w:sz w:val="28"/>
          <w:szCs w:val="28"/>
        </w:rPr>
      </w:pPr>
      <w:r>
        <w:rPr>
          <w:b/>
          <w:sz w:val="28"/>
          <w:szCs w:val="28"/>
        </w:rPr>
        <w:t>Регламент</w:t>
      </w:r>
      <w:r w:rsidRPr="00521D36">
        <w:rPr>
          <w:b/>
          <w:sz w:val="28"/>
          <w:szCs w:val="28"/>
        </w:rPr>
        <w:t xml:space="preserve"> </w:t>
      </w:r>
      <w:r>
        <w:rPr>
          <w:b/>
          <w:sz w:val="28"/>
          <w:szCs w:val="28"/>
        </w:rPr>
        <w:t>работы</w:t>
      </w:r>
      <w:r w:rsidRPr="00521D36">
        <w:rPr>
          <w:b/>
          <w:sz w:val="28"/>
          <w:szCs w:val="28"/>
        </w:rPr>
        <w:t xml:space="preserve"> </w:t>
      </w:r>
      <w:r>
        <w:rPr>
          <w:b/>
          <w:sz w:val="28"/>
          <w:szCs w:val="28"/>
        </w:rPr>
        <w:t xml:space="preserve">в </w:t>
      </w:r>
      <w:r w:rsidRPr="00521D36">
        <w:rPr>
          <w:b/>
          <w:sz w:val="28"/>
          <w:szCs w:val="28"/>
        </w:rPr>
        <w:t xml:space="preserve">ПО </w:t>
      </w:r>
      <w:r>
        <w:rPr>
          <w:b/>
          <w:sz w:val="28"/>
          <w:szCs w:val="28"/>
        </w:rPr>
        <w:t>ЦБГ</w:t>
      </w:r>
    </w:p>
    <w:p w14:paraId="0EDEDA4F" w14:textId="77777777" w:rsidR="009824AF" w:rsidRDefault="009824AF" w:rsidP="009824AF">
      <w:pPr>
        <w:tabs>
          <w:tab w:val="left" w:pos="2582"/>
        </w:tabs>
        <w:spacing w:line="360" w:lineRule="auto"/>
        <w:ind w:firstLine="0"/>
        <w:rPr>
          <w:rFonts w:cs="Times New Roman"/>
          <w:szCs w:val="24"/>
        </w:rPr>
      </w:pPr>
    </w:p>
    <w:p w14:paraId="1669CBFD" w14:textId="77777777" w:rsidR="009824AF" w:rsidRDefault="009824AF" w:rsidP="009824AF">
      <w:pPr>
        <w:tabs>
          <w:tab w:val="left" w:pos="2582"/>
        </w:tabs>
        <w:spacing w:line="360" w:lineRule="auto"/>
        <w:ind w:firstLine="0"/>
        <w:rPr>
          <w:rFonts w:cs="Times New Roman"/>
          <w:szCs w:val="24"/>
        </w:rPr>
      </w:pPr>
    </w:p>
    <w:p w14:paraId="73C360BB" w14:textId="77777777" w:rsidR="009824AF" w:rsidRDefault="009824AF" w:rsidP="009824AF">
      <w:pPr>
        <w:tabs>
          <w:tab w:val="left" w:pos="2582"/>
        </w:tabs>
        <w:spacing w:line="360" w:lineRule="auto"/>
        <w:ind w:firstLine="0"/>
        <w:rPr>
          <w:rFonts w:cs="Times New Roman"/>
          <w:szCs w:val="24"/>
        </w:rPr>
      </w:pPr>
    </w:p>
    <w:p w14:paraId="2962CC23" w14:textId="77777777" w:rsidR="009824AF" w:rsidRDefault="009824AF" w:rsidP="009824AF">
      <w:pPr>
        <w:tabs>
          <w:tab w:val="left" w:pos="2582"/>
        </w:tabs>
        <w:spacing w:line="360" w:lineRule="auto"/>
        <w:ind w:firstLine="0"/>
        <w:rPr>
          <w:rFonts w:cs="Times New Roman"/>
          <w:szCs w:val="24"/>
        </w:rPr>
      </w:pPr>
    </w:p>
    <w:p w14:paraId="4E3E2B43" w14:textId="77777777" w:rsidR="009824AF" w:rsidRDefault="009824AF" w:rsidP="009824AF">
      <w:pPr>
        <w:tabs>
          <w:tab w:val="left" w:pos="2582"/>
        </w:tabs>
        <w:spacing w:line="360" w:lineRule="auto"/>
        <w:ind w:firstLine="0"/>
        <w:rPr>
          <w:rFonts w:cs="Times New Roman"/>
          <w:szCs w:val="24"/>
        </w:rPr>
      </w:pPr>
    </w:p>
    <w:p w14:paraId="420E8D4B" w14:textId="77777777" w:rsidR="009824AF" w:rsidRDefault="009824AF" w:rsidP="009824AF">
      <w:pPr>
        <w:tabs>
          <w:tab w:val="left" w:pos="2582"/>
        </w:tabs>
        <w:spacing w:line="360" w:lineRule="auto"/>
        <w:ind w:firstLine="0"/>
        <w:rPr>
          <w:rFonts w:cs="Times New Roman"/>
          <w:szCs w:val="24"/>
        </w:rPr>
      </w:pPr>
    </w:p>
    <w:p w14:paraId="434F5BED" w14:textId="77777777" w:rsidR="009824AF" w:rsidRDefault="009824AF" w:rsidP="009824AF">
      <w:pPr>
        <w:tabs>
          <w:tab w:val="left" w:pos="2582"/>
        </w:tabs>
        <w:spacing w:line="360" w:lineRule="auto"/>
        <w:ind w:firstLine="0"/>
        <w:rPr>
          <w:rFonts w:cs="Times New Roman"/>
          <w:szCs w:val="24"/>
        </w:rPr>
      </w:pPr>
    </w:p>
    <w:p w14:paraId="5686593B" w14:textId="77777777" w:rsidR="009824AF" w:rsidRDefault="009824AF" w:rsidP="009824AF">
      <w:pPr>
        <w:tabs>
          <w:tab w:val="left" w:pos="2582"/>
        </w:tabs>
        <w:spacing w:line="360" w:lineRule="auto"/>
        <w:ind w:firstLine="0"/>
        <w:rPr>
          <w:rFonts w:cs="Times New Roman"/>
          <w:szCs w:val="24"/>
        </w:rPr>
      </w:pPr>
    </w:p>
    <w:p w14:paraId="7B1A06DE" w14:textId="77777777" w:rsidR="009824AF" w:rsidRDefault="009824AF" w:rsidP="009824AF">
      <w:pPr>
        <w:tabs>
          <w:tab w:val="left" w:pos="2582"/>
        </w:tabs>
        <w:spacing w:line="360" w:lineRule="auto"/>
        <w:ind w:firstLine="0"/>
        <w:rPr>
          <w:rFonts w:cs="Times New Roman"/>
          <w:szCs w:val="24"/>
        </w:rPr>
      </w:pPr>
    </w:p>
    <w:p w14:paraId="30867C11" w14:textId="77777777" w:rsidR="009824AF" w:rsidRDefault="009824AF" w:rsidP="009824AF">
      <w:pPr>
        <w:tabs>
          <w:tab w:val="left" w:pos="2582"/>
        </w:tabs>
        <w:spacing w:line="360" w:lineRule="auto"/>
        <w:ind w:firstLine="0"/>
        <w:rPr>
          <w:rFonts w:cs="Times New Roman"/>
          <w:szCs w:val="24"/>
        </w:rPr>
      </w:pPr>
    </w:p>
    <w:p w14:paraId="3252771C" w14:textId="77777777" w:rsidR="009824AF" w:rsidRDefault="009824AF" w:rsidP="009824AF">
      <w:pPr>
        <w:tabs>
          <w:tab w:val="left" w:pos="2582"/>
        </w:tabs>
        <w:spacing w:line="360" w:lineRule="auto"/>
        <w:ind w:firstLine="0"/>
        <w:rPr>
          <w:rFonts w:cs="Times New Roman"/>
          <w:szCs w:val="24"/>
        </w:rPr>
      </w:pPr>
    </w:p>
    <w:p w14:paraId="446DE377" w14:textId="77777777" w:rsidR="009824AF" w:rsidRDefault="009824AF" w:rsidP="009824AF">
      <w:pPr>
        <w:tabs>
          <w:tab w:val="left" w:pos="2582"/>
        </w:tabs>
        <w:spacing w:line="360" w:lineRule="auto"/>
        <w:ind w:firstLine="0"/>
        <w:rPr>
          <w:rFonts w:cs="Times New Roman"/>
          <w:szCs w:val="24"/>
        </w:rPr>
      </w:pPr>
    </w:p>
    <w:p w14:paraId="46BC350E" w14:textId="77777777" w:rsidR="009824AF" w:rsidRDefault="009824AF" w:rsidP="009824AF">
      <w:pPr>
        <w:tabs>
          <w:tab w:val="left" w:pos="2582"/>
        </w:tabs>
        <w:spacing w:line="360" w:lineRule="auto"/>
        <w:ind w:firstLine="0"/>
        <w:rPr>
          <w:rFonts w:cs="Times New Roman"/>
          <w:szCs w:val="24"/>
        </w:rPr>
      </w:pPr>
    </w:p>
    <w:p w14:paraId="3D4C3859" w14:textId="77777777" w:rsidR="009824AF" w:rsidRPr="00F52CD0" w:rsidRDefault="009824AF" w:rsidP="009824AF">
      <w:pPr>
        <w:ind w:firstLine="0"/>
        <w:jc w:val="center"/>
        <w:rPr>
          <w:b/>
          <w:sz w:val="28"/>
        </w:rPr>
      </w:pPr>
      <w:r>
        <w:rPr>
          <w:b/>
          <w:sz w:val="28"/>
        </w:rPr>
        <w:t>Москва, 2020</w:t>
      </w:r>
    </w:p>
    <w:p w14:paraId="301A7524" w14:textId="77777777" w:rsidR="009824AF" w:rsidRDefault="009824AF" w:rsidP="009824AF">
      <w:pPr>
        <w:spacing w:before="0" w:after="160" w:line="259" w:lineRule="auto"/>
        <w:ind w:firstLine="0"/>
        <w:jc w:val="left"/>
        <w:rPr>
          <w:rFonts w:cs="Times New Roman"/>
          <w:szCs w:val="24"/>
        </w:rPr>
      </w:pPr>
    </w:p>
    <w:bookmarkStart w:id="364" w:name="_Hlk47897829" w:displacedByCustomXml="next"/>
    <w:sdt>
      <w:sdtPr>
        <w:rPr>
          <w:rFonts w:ascii="Times New Roman" w:eastAsiaTheme="minorEastAsia" w:hAnsi="Times New Roman" w:cs="Times New Roman"/>
          <w:b/>
          <w:bCs/>
          <w:color w:val="auto"/>
          <w:sz w:val="24"/>
          <w:szCs w:val="21"/>
        </w:rPr>
        <w:id w:val="-1370525802"/>
        <w:docPartObj>
          <w:docPartGallery w:val="Table of Contents"/>
          <w:docPartUnique/>
        </w:docPartObj>
      </w:sdtPr>
      <w:sdtEndPr>
        <w:rPr>
          <w:rFonts w:cstheme="minorBidi"/>
        </w:rPr>
      </w:sdtEndPr>
      <w:sdtContent>
        <w:p w14:paraId="020CB282" w14:textId="77777777" w:rsidR="009824AF" w:rsidRPr="005D1311" w:rsidRDefault="009824AF" w:rsidP="009824AF">
          <w:pPr>
            <w:pStyle w:val="af"/>
            <w:rPr>
              <w:rFonts w:ascii="Times New Roman" w:hAnsi="Times New Roman" w:cs="Times New Roman"/>
              <w:b/>
              <w:bCs/>
              <w:color w:val="auto"/>
            </w:rPr>
          </w:pPr>
          <w:r w:rsidRPr="005D1311">
            <w:rPr>
              <w:rFonts w:ascii="Times New Roman" w:hAnsi="Times New Roman" w:cs="Times New Roman"/>
              <w:b/>
              <w:bCs/>
              <w:color w:val="auto"/>
            </w:rPr>
            <w:t>Оглавление</w:t>
          </w:r>
        </w:p>
        <w:p w14:paraId="2715AD0A" w14:textId="77777777" w:rsidR="0062754A" w:rsidRDefault="009824AF" w:rsidP="009824AF">
          <w:pPr>
            <w:pStyle w:val="23"/>
            <w:rPr>
              <w:noProof/>
            </w:rPr>
          </w:pPr>
          <w:r>
            <w:rPr>
              <w:lang w:val="en-US"/>
            </w:rPr>
            <w:t xml:space="preserve"> </w:t>
          </w:r>
          <w:r>
            <w:rPr>
              <w:lang w:val="en-US"/>
            </w:rPr>
            <w:tab/>
          </w:r>
          <w:r>
            <w:fldChar w:fldCharType="begin"/>
          </w:r>
          <w:r>
            <w:instrText xml:space="preserve"> TOC \o "1-3" \h \z \u </w:instrText>
          </w:r>
          <w:r>
            <w:fldChar w:fldCharType="separate"/>
          </w:r>
        </w:p>
        <w:p w14:paraId="4E631EEF" w14:textId="10C8D5D7" w:rsidR="0062754A" w:rsidRDefault="003C0F9A">
          <w:pPr>
            <w:pStyle w:val="13"/>
            <w:rPr>
              <w:rFonts w:asciiTheme="minorHAnsi" w:hAnsiTheme="minorHAnsi"/>
              <w:noProof/>
              <w:sz w:val="22"/>
              <w:szCs w:val="22"/>
              <w:lang w:eastAsia="ru-RU"/>
            </w:rPr>
          </w:pPr>
          <w:hyperlink w:anchor="_Toc53146857" w:history="1">
            <w:r w:rsidR="0062754A" w:rsidRPr="00DE7678">
              <w:rPr>
                <w:rStyle w:val="a6"/>
                <w:rFonts w:eastAsia="Times New Roman"/>
                <w:noProof/>
              </w:rPr>
              <w:t>Приложение № 6</w:t>
            </w:r>
          </w:hyperlink>
          <w:r w:rsidR="008C026D">
            <w:rPr>
              <w:rStyle w:val="a6"/>
              <w:noProof/>
            </w:rPr>
            <w:t xml:space="preserve"> </w:t>
          </w:r>
          <w:hyperlink w:anchor="_Toc53146858" w:history="1">
            <w:r w:rsidR="0062754A" w:rsidRPr="00DE7678">
              <w:rPr>
                <w:rStyle w:val="a6"/>
                <w:rFonts w:eastAsia="Times New Roman"/>
                <w:noProof/>
              </w:rPr>
              <w:t>Регламент работы в ПО ЦБГ</w:t>
            </w:r>
            <w:r w:rsidR="0062754A">
              <w:rPr>
                <w:noProof/>
                <w:webHidden/>
              </w:rPr>
              <w:tab/>
            </w:r>
            <w:r w:rsidR="0062754A">
              <w:rPr>
                <w:noProof/>
                <w:webHidden/>
              </w:rPr>
              <w:fldChar w:fldCharType="begin"/>
            </w:r>
            <w:r w:rsidR="0062754A">
              <w:rPr>
                <w:noProof/>
                <w:webHidden/>
              </w:rPr>
              <w:instrText xml:space="preserve"> PAGEREF _Toc53146858 \h </w:instrText>
            </w:r>
            <w:r w:rsidR="0062754A">
              <w:rPr>
                <w:noProof/>
                <w:webHidden/>
              </w:rPr>
            </w:r>
            <w:r w:rsidR="0062754A">
              <w:rPr>
                <w:noProof/>
                <w:webHidden/>
              </w:rPr>
              <w:fldChar w:fldCharType="separate"/>
            </w:r>
            <w:r w:rsidR="003D6E11">
              <w:rPr>
                <w:noProof/>
                <w:webHidden/>
              </w:rPr>
              <w:t>113</w:t>
            </w:r>
            <w:r w:rsidR="0062754A">
              <w:rPr>
                <w:noProof/>
                <w:webHidden/>
              </w:rPr>
              <w:fldChar w:fldCharType="end"/>
            </w:r>
          </w:hyperlink>
        </w:p>
        <w:p w14:paraId="4BA693CF" w14:textId="06549EA1" w:rsidR="0062754A" w:rsidRDefault="003C0F9A">
          <w:pPr>
            <w:pStyle w:val="23"/>
            <w:tabs>
              <w:tab w:val="left" w:pos="1440"/>
              <w:tab w:val="right" w:leader="dot" w:pos="10197"/>
            </w:tabs>
            <w:rPr>
              <w:rFonts w:asciiTheme="minorHAnsi" w:hAnsiTheme="minorHAnsi"/>
              <w:noProof/>
              <w:sz w:val="22"/>
              <w:szCs w:val="22"/>
              <w:lang w:eastAsia="ru-RU"/>
            </w:rPr>
          </w:pPr>
          <w:hyperlink w:anchor="_Toc53146859" w:history="1">
            <w:r w:rsidR="0062754A" w:rsidRPr="00DE7678">
              <w:rPr>
                <w:rStyle w:val="a6"/>
                <w:rFonts w:cs="Times New Roman"/>
                <w:noProof/>
              </w:rPr>
              <w:t>1.</w:t>
            </w:r>
            <w:r w:rsidR="0062754A">
              <w:rPr>
                <w:rFonts w:asciiTheme="minorHAnsi" w:hAnsiTheme="minorHAnsi"/>
                <w:noProof/>
                <w:sz w:val="22"/>
                <w:szCs w:val="22"/>
                <w:lang w:eastAsia="ru-RU"/>
              </w:rPr>
              <w:tab/>
            </w:r>
            <w:r w:rsidR="0062754A" w:rsidRPr="00DE7678">
              <w:rPr>
                <w:rStyle w:val="a6"/>
                <w:rFonts w:cs="Times New Roman"/>
                <w:noProof/>
              </w:rPr>
              <w:t>ТЕРМИНЫ И ОПРЕДЕЛЕНИЯ.</w:t>
            </w:r>
            <w:r w:rsidR="0062754A">
              <w:rPr>
                <w:noProof/>
                <w:webHidden/>
              </w:rPr>
              <w:tab/>
            </w:r>
            <w:r w:rsidR="0062754A">
              <w:rPr>
                <w:noProof/>
                <w:webHidden/>
              </w:rPr>
              <w:fldChar w:fldCharType="begin"/>
            </w:r>
            <w:r w:rsidR="0062754A">
              <w:rPr>
                <w:noProof/>
                <w:webHidden/>
              </w:rPr>
              <w:instrText xml:space="preserve"> PAGEREF _Toc53146859 \h </w:instrText>
            </w:r>
            <w:r w:rsidR="0062754A">
              <w:rPr>
                <w:noProof/>
                <w:webHidden/>
              </w:rPr>
            </w:r>
            <w:r w:rsidR="0062754A">
              <w:rPr>
                <w:noProof/>
                <w:webHidden/>
              </w:rPr>
              <w:fldChar w:fldCharType="separate"/>
            </w:r>
            <w:r w:rsidR="003D6E11">
              <w:rPr>
                <w:noProof/>
                <w:webHidden/>
              </w:rPr>
              <w:t>115</w:t>
            </w:r>
            <w:r w:rsidR="0062754A">
              <w:rPr>
                <w:noProof/>
                <w:webHidden/>
              </w:rPr>
              <w:fldChar w:fldCharType="end"/>
            </w:r>
          </w:hyperlink>
        </w:p>
        <w:p w14:paraId="508155FF" w14:textId="40A759AA" w:rsidR="0062754A" w:rsidRDefault="003C0F9A">
          <w:pPr>
            <w:pStyle w:val="23"/>
            <w:tabs>
              <w:tab w:val="left" w:pos="1440"/>
              <w:tab w:val="right" w:leader="dot" w:pos="10197"/>
            </w:tabs>
            <w:rPr>
              <w:rFonts w:asciiTheme="minorHAnsi" w:hAnsiTheme="minorHAnsi"/>
              <w:noProof/>
              <w:sz w:val="22"/>
              <w:szCs w:val="22"/>
              <w:lang w:eastAsia="ru-RU"/>
            </w:rPr>
          </w:pPr>
          <w:hyperlink w:anchor="_Toc53146860" w:history="1">
            <w:r w:rsidR="0062754A" w:rsidRPr="00DE7678">
              <w:rPr>
                <w:rStyle w:val="a6"/>
                <w:rFonts w:cs="Times New Roman"/>
                <w:noProof/>
              </w:rPr>
              <w:t>2.</w:t>
            </w:r>
            <w:r w:rsidR="0062754A">
              <w:rPr>
                <w:rFonts w:asciiTheme="minorHAnsi" w:hAnsiTheme="minorHAnsi"/>
                <w:noProof/>
                <w:sz w:val="22"/>
                <w:szCs w:val="22"/>
                <w:lang w:eastAsia="ru-RU"/>
              </w:rPr>
              <w:tab/>
            </w:r>
            <w:r w:rsidR="0062754A" w:rsidRPr="00DE7678">
              <w:rPr>
                <w:rStyle w:val="a6"/>
                <w:rFonts w:cs="Times New Roman"/>
                <w:noProof/>
              </w:rPr>
              <w:t>ОБЩИЕ ПОЛОЖЕНИЯ.</w:t>
            </w:r>
            <w:r w:rsidR="0062754A">
              <w:rPr>
                <w:noProof/>
                <w:webHidden/>
              </w:rPr>
              <w:tab/>
            </w:r>
            <w:r w:rsidR="0062754A">
              <w:rPr>
                <w:noProof/>
                <w:webHidden/>
              </w:rPr>
              <w:fldChar w:fldCharType="begin"/>
            </w:r>
            <w:r w:rsidR="0062754A">
              <w:rPr>
                <w:noProof/>
                <w:webHidden/>
              </w:rPr>
              <w:instrText xml:space="preserve"> PAGEREF _Toc53146860 \h </w:instrText>
            </w:r>
            <w:r w:rsidR="0062754A">
              <w:rPr>
                <w:noProof/>
                <w:webHidden/>
              </w:rPr>
            </w:r>
            <w:r w:rsidR="0062754A">
              <w:rPr>
                <w:noProof/>
                <w:webHidden/>
              </w:rPr>
              <w:fldChar w:fldCharType="separate"/>
            </w:r>
            <w:r w:rsidR="003D6E11">
              <w:rPr>
                <w:noProof/>
                <w:webHidden/>
              </w:rPr>
              <w:t>118</w:t>
            </w:r>
            <w:r w:rsidR="0062754A">
              <w:rPr>
                <w:noProof/>
                <w:webHidden/>
              </w:rPr>
              <w:fldChar w:fldCharType="end"/>
            </w:r>
          </w:hyperlink>
        </w:p>
        <w:p w14:paraId="0CCD03C3" w14:textId="5D8D5D7F" w:rsidR="0062754A" w:rsidRDefault="003C0F9A">
          <w:pPr>
            <w:pStyle w:val="23"/>
            <w:tabs>
              <w:tab w:val="left" w:pos="1440"/>
              <w:tab w:val="right" w:leader="dot" w:pos="10197"/>
            </w:tabs>
            <w:rPr>
              <w:rFonts w:asciiTheme="minorHAnsi" w:hAnsiTheme="minorHAnsi"/>
              <w:noProof/>
              <w:sz w:val="22"/>
              <w:szCs w:val="22"/>
              <w:lang w:eastAsia="ru-RU"/>
            </w:rPr>
          </w:pPr>
          <w:hyperlink w:anchor="_Toc53146861" w:history="1">
            <w:r w:rsidR="0062754A" w:rsidRPr="00DE7678">
              <w:rPr>
                <w:rStyle w:val="a6"/>
                <w:rFonts w:cs="Times New Roman"/>
                <w:noProof/>
              </w:rPr>
              <w:t>3.</w:t>
            </w:r>
            <w:r w:rsidR="0062754A">
              <w:rPr>
                <w:rFonts w:asciiTheme="minorHAnsi" w:hAnsiTheme="minorHAnsi"/>
                <w:noProof/>
                <w:sz w:val="22"/>
                <w:szCs w:val="22"/>
                <w:lang w:eastAsia="ru-RU"/>
              </w:rPr>
              <w:tab/>
            </w:r>
            <w:r w:rsidR="0062754A" w:rsidRPr="00DE7678">
              <w:rPr>
                <w:rStyle w:val="a6"/>
                <w:rFonts w:cs="Times New Roman"/>
                <w:noProof/>
              </w:rPr>
              <w:t>ПОРЯДОК ПРЕДОСТАВЛЕНИЯ ДОСТУПА В ПО ЦБГ И ПРОВЕРКА ПОЛНОМОЧИЙ.</w:t>
            </w:r>
            <w:r w:rsidR="0062754A">
              <w:rPr>
                <w:noProof/>
                <w:webHidden/>
              </w:rPr>
              <w:tab/>
            </w:r>
            <w:r w:rsidR="0062754A">
              <w:rPr>
                <w:noProof/>
                <w:webHidden/>
              </w:rPr>
              <w:fldChar w:fldCharType="begin"/>
            </w:r>
            <w:r w:rsidR="0062754A">
              <w:rPr>
                <w:noProof/>
                <w:webHidden/>
              </w:rPr>
              <w:instrText xml:space="preserve"> PAGEREF _Toc53146861 \h </w:instrText>
            </w:r>
            <w:r w:rsidR="0062754A">
              <w:rPr>
                <w:noProof/>
                <w:webHidden/>
              </w:rPr>
            </w:r>
            <w:r w:rsidR="0062754A">
              <w:rPr>
                <w:noProof/>
                <w:webHidden/>
              </w:rPr>
              <w:fldChar w:fldCharType="separate"/>
            </w:r>
            <w:r w:rsidR="003D6E11">
              <w:rPr>
                <w:noProof/>
                <w:webHidden/>
              </w:rPr>
              <w:t>119</w:t>
            </w:r>
            <w:r w:rsidR="0062754A">
              <w:rPr>
                <w:noProof/>
                <w:webHidden/>
              </w:rPr>
              <w:fldChar w:fldCharType="end"/>
            </w:r>
          </w:hyperlink>
        </w:p>
        <w:p w14:paraId="30160770" w14:textId="6885EB74" w:rsidR="0062754A" w:rsidRDefault="003C0F9A">
          <w:pPr>
            <w:pStyle w:val="23"/>
            <w:tabs>
              <w:tab w:val="left" w:pos="1440"/>
              <w:tab w:val="right" w:leader="dot" w:pos="10197"/>
            </w:tabs>
            <w:rPr>
              <w:rFonts w:asciiTheme="minorHAnsi" w:hAnsiTheme="minorHAnsi"/>
              <w:noProof/>
              <w:sz w:val="22"/>
              <w:szCs w:val="22"/>
              <w:lang w:eastAsia="ru-RU"/>
            </w:rPr>
          </w:pPr>
          <w:hyperlink w:anchor="_Toc53146862" w:history="1">
            <w:r w:rsidR="0062754A" w:rsidRPr="00DE7678">
              <w:rPr>
                <w:rStyle w:val="a6"/>
                <w:rFonts w:cs="Times New Roman"/>
                <w:noProof/>
              </w:rPr>
              <w:t>4.</w:t>
            </w:r>
            <w:r w:rsidR="0062754A">
              <w:rPr>
                <w:rFonts w:asciiTheme="minorHAnsi" w:hAnsiTheme="minorHAnsi"/>
                <w:noProof/>
                <w:sz w:val="22"/>
                <w:szCs w:val="22"/>
                <w:lang w:eastAsia="ru-RU"/>
              </w:rPr>
              <w:tab/>
            </w:r>
            <w:r w:rsidR="0062754A" w:rsidRPr="00DE7678">
              <w:rPr>
                <w:rStyle w:val="a6"/>
                <w:rFonts w:cs="Times New Roman"/>
                <w:noProof/>
              </w:rPr>
              <w:t>ОРГАНИЗАЦИЯ ДОКУМЕНТООБОРОТА В ПО ЦБГ.</w:t>
            </w:r>
            <w:r w:rsidR="0062754A">
              <w:rPr>
                <w:noProof/>
                <w:webHidden/>
              </w:rPr>
              <w:tab/>
            </w:r>
            <w:r w:rsidR="0062754A">
              <w:rPr>
                <w:noProof/>
                <w:webHidden/>
              </w:rPr>
              <w:fldChar w:fldCharType="begin"/>
            </w:r>
            <w:r w:rsidR="0062754A">
              <w:rPr>
                <w:noProof/>
                <w:webHidden/>
              </w:rPr>
              <w:instrText xml:space="preserve"> PAGEREF _Toc53146862 \h </w:instrText>
            </w:r>
            <w:r w:rsidR="0062754A">
              <w:rPr>
                <w:noProof/>
                <w:webHidden/>
              </w:rPr>
            </w:r>
            <w:r w:rsidR="0062754A">
              <w:rPr>
                <w:noProof/>
                <w:webHidden/>
              </w:rPr>
              <w:fldChar w:fldCharType="separate"/>
            </w:r>
            <w:r w:rsidR="003D6E11">
              <w:rPr>
                <w:noProof/>
                <w:webHidden/>
              </w:rPr>
              <w:t>120</w:t>
            </w:r>
            <w:r w:rsidR="0062754A">
              <w:rPr>
                <w:noProof/>
                <w:webHidden/>
              </w:rPr>
              <w:fldChar w:fldCharType="end"/>
            </w:r>
          </w:hyperlink>
        </w:p>
        <w:p w14:paraId="582824FC" w14:textId="37C51326" w:rsidR="0062754A" w:rsidRDefault="003C0F9A">
          <w:pPr>
            <w:pStyle w:val="23"/>
            <w:tabs>
              <w:tab w:val="left" w:pos="1440"/>
              <w:tab w:val="right" w:leader="dot" w:pos="10197"/>
            </w:tabs>
            <w:rPr>
              <w:rFonts w:asciiTheme="minorHAnsi" w:hAnsiTheme="minorHAnsi"/>
              <w:noProof/>
              <w:sz w:val="22"/>
              <w:szCs w:val="22"/>
              <w:lang w:eastAsia="ru-RU"/>
            </w:rPr>
          </w:pPr>
          <w:hyperlink w:anchor="_Toc53146863" w:history="1">
            <w:r w:rsidR="0062754A" w:rsidRPr="00DE7678">
              <w:rPr>
                <w:rStyle w:val="a6"/>
                <w:rFonts w:cs="Times New Roman"/>
                <w:noProof/>
              </w:rPr>
              <w:t>5.</w:t>
            </w:r>
            <w:r w:rsidR="0062754A">
              <w:rPr>
                <w:rFonts w:asciiTheme="minorHAnsi" w:hAnsiTheme="minorHAnsi"/>
                <w:noProof/>
                <w:sz w:val="22"/>
                <w:szCs w:val="22"/>
                <w:lang w:eastAsia="ru-RU"/>
              </w:rPr>
              <w:tab/>
            </w:r>
            <w:r w:rsidR="0062754A" w:rsidRPr="00DE7678">
              <w:rPr>
                <w:rStyle w:val="a6"/>
                <w:rFonts w:cs="Times New Roman"/>
                <w:noProof/>
              </w:rPr>
              <w:t>ОТКРЫТАЯ И КОНФИДЕНЦИАЛЬНАЯ ИНФОРМАЦИЯ В ПО ЦБГ. ПОРЯДОК ОБМЕНА И ХРАНЕНИЯ КОНФИДЕНЦИАЛЬНОЙ ИНФОРМАЦИИ.</w:t>
            </w:r>
            <w:r w:rsidR="0062754A">
              <w:rPr>
                <w:noProof/>
                <w:webHidden/>
              </w:rPr>
              <w:tab/>
            </w:r>
            <w:r w:rsidR="0062754A">
              <w:rPr>
                <w:noProof/>
                <w:webHidden/>
              </w:rPr>
              <w:fldChar w:fldCharType="begin"/>
            </w:r>
            <w:r w:rsidR="0062754A">
              <w:rPr>
                <w:noProof/>
                <w:webHidden/>
              </w:rPr>
              <w:instrText xml:space="preserve"> PAGEREF _Toc53146863 \h </w:instrText>
            </w:r>
            <w:r w:rsidR="0062754A">
              <w:rPr>
                <w:noProof/>
                <w:webHidden/>
              </w:rPr>
            </w:r>
            <w:r w:rsidR="0062754A">
              <w:rPr>
                <w:noProof/>
                <w:webHidden/>
              </w:rPr>
              <w:fldChar w:fldCharType="separate"/>
            </w:r>
            <w:r w:rsidR="003D6E11">
              <w:rPr>
                <w:noProof/>
                <w:webHidden/>
              </w:rPr>
              <w:t>121</w:t>
            </w:r>
            <w:r w:rsidR="0062754A">
              <w:rPr>
                <w:noProof/>
                <w:webHidden/>
              </w:rPr>
              <w:fldChar w:fldCharType="end"/>
            </w:r>
          </w:hyperlink>
        </w:p>
        <w:p w14:paraId="171FB476" w14:textId="24FC8FFF" w:rsidR="0062754A" w:rsidRDefault="003C0F9A">
          <w:pPr>
            <w:pStyle w:val="13"/>
            <w:rPr>
              <w:rFonts w:asciiTheme="minorHAnsi" w:hAnsiTheme="minorHAnsi"/>
              <w:noProof/>
              <w:sz w:val="22"/>
              <w:szCs w:val="22"/>
              <w:lang w:eastAsia="ru-RU"/>
            </w:rPr>
          </w:pPr>
          <w:hyperlink w:anchor="_Toc53146864" w:history="1">
            <w:r w:rsidR="0062754A" w:rsidRPr="00DE7678">
              <w:rPr>
                <w:rStyle w:val="a6"/>
                <w:bCs/>
                <w:noProof/>
              </w:rPr>
              <w:t>Приложение №1 Структура документа «Заявление на выдачу банковской гарантии».</w:t>
            </w:r>
            <w:r w:rsidR="0062754A">
              <w:rPr>
                <w:noProof/>
                <w:webHidden/>
              </w:rPr>
              <w:tab/>
            </w:r>
            <w:r w:rsidR="0062754A">
              <w:rPr>
                <w:noProof/>
                <w:webHidden/>
              </w:rPr>
              <w:fldChar w:fldCharType="begin"/>
            </w:r>
            <w:r w:rsidR="0062754A">
              <w:rPr>
                <w:noProof/>
                <w:webHidden/>
              </w:rPr>
              <w:instrText xml:space="preserve"> PAGEREF _Toc53146864 \h </w:instrText>
            </w:r>
            <w:r w:rsidR="0062754A">
              <w:rPr>
                <w:noProof/>
                <w:webHidden/>
              </w:rPr>
            </w:r>
            <w:r w:rsidR="0062754A">
              <w:rPr>
                <w:noProof/>
                <w:webHidden/>
              </w:rPr>
              <w:fldChar w:fldCharType="separate"/>
            </w:r>
            <w:r w:rsidR="003D6E11">
              <w:rPr>
                <w:noProof/>
                <w:webHidden/>
              </w:rPr>
              <w:t>122</w:t>
            </w:r>
            <w:r w:rsidR="0062754A">
              <w:rPr>
                <w:noProof/>
                <w:webHidden/>
              </w:rPr>
              <w:fldChar w:fldCharType="end"/>
            </w:r>
          </w:hyperlink>
        </w:p>
        <w:p w14:paraId="365ACF56" w14:textId="415B7775" w:rsidR="0062754A" w:rsidRDefault="003C0F9A">
          <w:pPr>
            <w:pStyle w:val="13"/>
            <w:rPr>
              <w:rFonts w:asciiTheme="minorHAnsi" w:hAnsiTheme="minorHAnsi"/>
              <w:noProof/>
              <w:sz w:val="22"/>
              <w:szCs w:val="22"/>
              <w:lang w:eastAsia="ru-RU"/>
            </w:rPr>
          </w:pPr>
          <w:hyperlink w:anchor="_Toc53146865" w:history="1">
            <w:r w:rsidR="0062754A" w:rsidRPr="00DE7678">
              <w:rPr>
                <w:rStyle w:val="a6"/>
                <w:bCs/>
                <w:noProof/>
              </w:rPr>
              <w:t>Приложение №2 Структура документа «Уведомление о выдаче банковской гарантии».</w:t>
            </w:r>
            <w:r w:rsidR="0062754A">
              <w:rPr>
                <w:noProof/>
                <w:webHidden/>
              </w:rPr>
              <w:tab/>
            </w:r>
            <w:r w:rsidR="0062754A">
              <w:rPr>
                <w:noProof/>
                <w:webHidden/>
              </w:rPr>
              <w:fldChar w:fldCharType="begin"/>
            </w:r>
            <w:r w:rsidR="0062754A">
              <w:rPr>
                <w:noProof/>
                <w:webHidden/>
              </w:rPr>
              <w:instrText xml:space="preserve"> PAGEREF _Toc53146865 \h </w:instrText>
            </w:r>
            <w:r w:rsidR="0062754A">
              <w:rPr>
                <w:noProof/>
                <w:webHidden/>
              </w:rPr>
            </w:r>
            <w:r w:rsidR="0062754A">
              <w:rPr>
                <w:noProof/>
                <w:webHidden/>
              </w:rPr>
              <w:fldChar w:fldCharType="separate"/>
            </w:r>
            <w:r w:rsidR="003D6E11">
              <w:rPr>
                <w:noProof/>
                <w:webHidden/>
              </w:rPr>
              <w:t>130</w:t>
            </w:r>
            <w:r w:rsidR="0062754A">
              <w:rPr>
                <w:noProof/>
                <w:webHidden/>
              </w:rPr>
              <w:fldChar w:fldCharType="end"/>
            </w:r>
          </w:hyperlink>
        </w:p>
        <w:p w14:paraId="54D0E01F" w14:textId="1A6BF2D9" w:rsidR="0062754A" w:rsidRDefault="003C0F9A">
          <w:pPr>
            <w:pStyle w:val="13"/>
            <w:rPr>
              <w:rFonts w:asciiTheme="minorHAnsi" w:hAnsiTheme="minorHAnsi"/>
              <w:noProof/>
              <w:sz w:val="22"/>
              <w:szCs w:val="22"/>
              <w:lang w:eastAsia="ru-RU"/>
            </w:rPr>
          </w:pPr>
          <w:hyperlink w:anchor="_Toc53146866" w:history="1">
            <w:r w:rsidR="0062754A" w:rsidRPr="00DE7678">
              <w:rPr>
                <w:rStyle w:val="a6"/>
                <w:bCs/>
                <w:noProof/>
              </w:rPr>
              <w:t>Приложение №3 Структура документа «Цифровая банковская гарантия».</w:t>
            </w:r>
            <w:r w:rsidR="0062754A">
              <w:rPr>
                <w:noProof/>
                <w:webHidden/>
              </w:rPr>
              <w:tab/>
            </w:r>
            <w:r w:rsidR="0062754A">
              <w:rPr>
                <w:noProof/>
                <w:webHidden/>
              </w:rPr>
              <w:fldChar w:fldCharType="begin"/>
            </w:r>
            <w:r w:rsidR="0062754A">
              <w:rPr>
                <w:noProof/>
                <w:webHidden/>
              </w:rPr>
              <w:instrText xml:space="preserve"> PAGEREF _Toc53146866 \h </w:instrText>
            </w:r>
            <w:r w:rsidR="0062754A">
              <w:rPr>
                <w:noProof/>
                <w:webHidden/>
              </w:rPr>
            </w:r>
            <w:r w:rsidR="0062754A">
              <w:rPr>
                <w:noProof/>
                <w:webHidden/>
              </w:rPr>
              <w:fldChar w:fldCharType="separate"/>
            </w:r>
            <w:r w:rsidR="003D6E11">
              <w:rPr>
                <w:noProof/>
                <w:webHidden/>
              </w:rPr>
              <w:t>135</w:t>
            </w:r>
            <w:r w:rsidR="0062754A">
              <w:rPr>
                <w:noProof/>
                <w:webHidden/>
              </w:rPr>
              <w:fldChar w:fldCharType="end"/>
            </w:r>
          </w:hyperlink>
        </w:p>
        <w:p w14:paraId="6C32E2D8" w14:textId="308E735F" w:rsidR="0062754A" w:rsidRDefault="003C0F9A">
          <w:pPr>
            <w:pStyle w:val="13"/>
            <w:rPr>
              <w:rFonts w:asciiTheme="minorHAnsi" w:hAnsiTheme="minorHAnsi"/>
              <w:noProof/>
              <w:sz w:val="22"/>
              <w:szCs w:val="22"/>
              <w:lang w:eastAsia="ru-RU"/>
            </w:rPr>
          </w:pPr>
          <w:hyperlink w:anchor="_Toc53146867" w:history="1">
            <w:r w:rsidR="0062754A" w:rsidRPr="00DE7678">
              <w:rPr>
                <w:rStyle w:val="a6"/>
                <w:bCs/>
                <w:noProof/>
              </w:rPr>
              <w:t>Приложение №4 Ролевая модель для Заявления на выдачу банковской гарантии.</w:t>
            </w:r>
            <w:r w:rsidR="0062754A">
              <w:rPr>
                <w:noProof/>
                <w:webHidden/>
              </w:rPr>
              <w:tab/>
            </w:r>
            <w:r w:rsidR="0062754A">
              <w:rPr>
                <w:noProof/>
                <w:webHidden/>
              </w:rPr>
              <w:fldChar w:fldCharType="begin"/>
            </w:r>
            <w:r w:rsidR="0062754A">
              <w:rPr>
                <w:noProof/>
                <w:webHidden/>
              </w:rPr>
              <w:instrText xml:space="preserve"> PAGEREF _Toc53146867 \h </w:instrText>
            </w:r>
            <w:r w:rsidR="0062754A">
              <w:rPr>
                <w:noProof/>
                <w:webHidden/>
              </w:rPr>
            </w:r>
            <w:r w:rsidR="0062754A">
              <w:rPr>
                <w:noProof/>
                <w:webHidden/>
              </w:rPr>
              <w:fldChar w:fldCharType="separate"/>
            </w:r>
            <w:r w:rsidR="003D6E11">
              <w:rPr>
                <w:noProof/>
                <w:webHidden/>
              </w:rPr>
              <w:t>142</w:t>
            </w:r>
            <w:r w:rsidR="0062754A">
              <w:rPr>
                <w:noProof/>
                <w:webHidden/>
              </w:rPr>
              <w:fldChar w:fldCharType="end"/>
            </w:r>
          </w:hyperlink>
        </w:p>
        <w:p w14:paraId="773573A6" w14:textId="0E3CF6AB" w:rsidR="0062754A" w:rsidRDefault="003C0F9A">
          <w:pPr>
            <w:pStyle w:val="13"/>
            <w:rPr>
              <w:rFonts w:asciiTheme="minorHAnsi" w:hAnsiTheme="minorHAnsi"/>
              <w:noProof/>
              <w:sz w:val="22"/>
              <w:szCs w:val="22"/>
              <w:lang w:eastAsia="ru-RU"/>
            </w:rPr>
          </w:pPr>
          <w:hyperlink w:anchor="_Toc53146868" w:history="1">
            <w:r w:rsidR="0062754A" w:rsidRPr="00DE7678">
              <w:rPr>
                <w:rStyle w:val="a6"/>
                <w:bCs/>
                <w:noProof/>
              </w:rPr>
              <w:t>Приложение №5 Ролевая модель для Уведомления о выдаче банковской гарантии.</w:t>
            </w:r>
            <w:r w:rsidR="0062754A">
              <w:rPr>
                <w:noProof/>
                <w:webHidden/>
              </w:rPr>
              <w:tab/>
            </w:r>
            <w:r w:rsidR="0062754A">
              <w:rPr>
                <w:noProof/>
                <w:webHidden/>
              </w:rPr>
              <w:fldChar w:fldCharType="begin"/>
            </w:r>
            <w:r w:rsidR="0062754A">
              <w:rPr>
                <w:noProof/>
                <w:webHidden/>
              </w:rPr>
              <w:instrText xml:space="preserve"> PAGEREF _Toc53146868 \h </w:instrText>
            </w:r>
            <w:r w:rsidR="0062754A">
              <w:rPr>
                <w:noProof/>
                <w:webHidden/>
              </w:rPr>
            </w:r>
            <w:r w:rsidR="0062754A">
              <w:rPr>
                <w:noProof/>
                <w:webHidden/>
              </w:rPr>
              <w:fldChar w:fldCharType="separate"/>
            </w:r>
            <w:r w:rsidR="003D6E11">
              <w:rPr>
                <w:noProof/>
                <w:webHidden/>
              </w:rPr>
              <w:t>144</w:t>
            </w:r>
            <w:r w:rsidR="0062754A">
              <w:rPr>
                <w:noProof/>
                <w:webHidden/>
              </w:rPr>
              <w:fldChar w:fldCharType="end"/>
            </w:r>
          </w:hyperlink>
        </w:p>
        <w:p w14:paraId="58A298D2" w14:textId="61C60D49" w:rsidR="0062754A" w:rsidRDefault="003C0F9A">
          <w:pPr>
            <w:pStyle w:val="13"/>
            <w:rPr>
              <w:rFonts w:asciiTheme="minorHAnsi" w:hAnsiTheme="minorHAnsi"/>
              <w:noProof/>
              <w:sz w:val="22"/>
              <w:szCs w:val="22"/>
              <w:lang w:eastAsia="ru-RU"/>
            </w:rPr>
          </w:pPr>
          <w:hyperlink w:anchor="_Toc53146869" w:history="1">
            <w:r w:rsidR="0062754A" w:rsidRPr="00DE7678">
              <w:rPr>
                <w:rStyle w:val="a6"/>
                <w:bCs/>
                <w:noProof/>
              </w:rPr>
              <w:t>Приложение №6 Ролевая модель для Уведомления о выдаче банковской гарантии.</w:t>
            </w:r>
            <w:r w:rsidR="0062754A">
              <w:rPr>
                <w:noProof/>
                <w:webHidden/>
              </w:rPr>
              <w:tab/>
            </w:r>
            <w:r w:rsidR="0062754A">
              <w:rPr>
                <w:noProof/>
                <w:webHidden/>
              </w:rPr>
              <w:fldChar w:fldCharType="begin"/>
            </w:r>
            <w:r w:rsidR="0062754A">
              <w:rPr>
                <w:noProof/>
                <w:webHidden/>
              </w:rPr>
              <w:instrText xml:space="preserve"> PAGEREF _Toc53146869 \h </w:instrText>
            </w:r>
            <w:r w:rsidR="0062754A">
              <w:rPr>
                <w:noProof/>
                <w:webHidden/>
              </w:rPr>
            </w:r>
            <w:r w:rsidR="0062754A">
              <w:rPr>
                <w:noProof/>
                <w:webHidden/>
              </w:rPr>
              <w:fldChar w:fldCharType="separate"/>
            </w:r>
            <w:r w:rsidR="003D6E11">
              <w:rPr>
                <w:noProof/>
                <w:webHidden/>
              </w:rPr>
              <w:t>145</w:t>
            </w:r>
            <w:r w:rsidR="0062754A">
              <w:rPr>
                <w:noProof/>
                <w:webHidden/>
              </w:rPr>
              <w:fldChar w:fldCharType="end"/>
            </w:r>
          </w:hyperlink>
        </w:p>
        <w:p w14:paraId="70CD9152" w14:textId="2EB3B9F8" w:rsidR="0062754A" w:rsidRDefault="003C0F9A">
          <w:pPr>
            <w:pStyle w:val="13"/>
            <w:rPr>
              <w:rFonts w:asciiTheme="minorHAnsi" w:hAnsiTheme="minorHAnsi"/>
              <w:noProof/>
              <w:sz w:val="22"/>
              <w:szCs w:val="22"/>
              <w:lang w:eastAsia="ru-RU"/>
            </w:rPr>
          </w:pPr>
          <w:hyperlink w:anchor="_Toc53146870" w:history="1">
            <w:r w:rsidR="0062754A" w:rsidRPr="00DE7678">
              <w:rPr>
                <w:rStyle w:val="a6"/>
                <w:noProof/>
              </w:rPr>
              <w:t>Приложение №7 Информация, хранящаяся в Распределенном Реестре Мастерчейн.</w:t>
            </w:r>
            <w:r w:rsidR="0062754A">
              <w:rPr>
                <w:noProof/>
                <w:webHidden/>
              </w:rPr>
              <w:tab/>
            </w:r>
            <w:r w:rsidR="0062754A">
              <w:rPr>
                <w:noProof/>
                <w:webHidden/>
              </w:rPr>
              <w:fldChar w:fldCharType="begin"/>
            </w:r>
            <w:r w:rsidR="0062754A">
              <w:rPr>
                <w:noProof/>
                <w:webHidden/>
              </w:rPr>
              <w:instrText xml:space="preserve"> PAGEREF _Toc53146870 \h </w:instrText>
            </w:r>
            <w:r w:rsidR="0062754A">
              <w:rPr>
                <w:noProof/>
                <w:webHidden/>
              </w:rPr>
            </w:r>
            <w:r w:rsidR="0062754A">
              <w:rPr>
                <w:noProof/>
                <w:webHidden/>
              </w:rPr>
              <w:fldChar w:fldCharType="separate"/>
            </w:r>
            <w:r w:rsidR="003D6E11">
              <w:rPr>
                <w:noProof/>
                <w:webHidden/>
              </w:rPr>
              <w:t>146</w:t>
            </w:r>
            <w:r w:rsidR="0062754A">
              <w:rPr>
                <w:noProof/>
                <w:webHidden/>
              </w:rPr>
              <w:fldChar w:fldCharType="end"/>
            </w:r>
          </w:hyperlink>
        </w:p>
        <w:p w14:paraId="0FAD9877" w14:textId="6495FC24" w:rsidR="0062754A" w:rsidRDefault="0062754A">
          <w:pPr>
            <w:pStyle w:val="23"/>
            <w:tabs>
              <w:tab w:val="right" w:leader="dot" w:pos="10197"/>
            </w:tabs>
            <w:rPr>
              <w:rFonts w:asciiTheme="minorHAnsi" w:hAnsiTheme="minorHAnsi"/>
              <w:noProof/>
              <w:sz w:val="22"/>
              <w:szCs w:val="22"/>
              <w:lang w:eastAsia="ru-RU"/>
            </w:rPr>
          </w:pPr>
        </w:p>
        <w:p w14:paraId="66A445B7" w14:textId="77777777" w:rsidR="00F738C3" w:rsidRDefault="009824AF" w:rsidP="009824AF">
          <w:pPr>
            <w:rPr>
              <w:b/>
              <w:bCs/>
            </w:rPr>
          </w:pPr>
          <w:r>
            <w:rPr>
              <w:b/>
              <w:bCs/>
            </w:rPr>
            <w:fldChar w:fldCharType="end"/>
          </w:r>
        </w:p>
        <w:p w14:paraId="4D790933" w14:textId="2F5EE5D7" w:rsidR="009824AF" w:rsidRDefault="003C0F9A" w:rsidP="009824AF"/>
      </w:sdtContent>
    </w:sdt>
    <w:bookmarkEnd w:id="364" w:displacedByCustomXml="prev"/>
    <w:p w14:paraId="3762C384" w14:textId="77777777" w:rsidR="009824AF" w:rsidRDefault="009824AF" w:rsidP="009824AF">
      <w:pPr>
        <w:spacing w:before="0" w:after="160" w:line="259" w:lineRule="auto"/>
        <w:ind w:firstLine="0"/>
        <w:jc w:val="left"/>
        <w:rPr>
          <w:rFonts w:eastAsiaTheme="majorEastAsia" w:cstheme="majorBidi"/>
          <w:b/>
          <w:sz w:val="28"/>
          <w:szCs w:val="26"/>
        </w:rPr>
      </w:pPr>
      <w:r>
        <w:br w:type="page"/>
      </w:r>
    </w:p>
    <w:p w14:paraId="62F37E8F" w14:textId="77777777" w:rsidR="009824AF" w:rsidRPr="005D1311" w:rsidRDefault="009824AF" w:rsidP="009824AF">
      <w:pPr>
        <w:pStyle w:val="21"/>
        <w:numPr>
          <w:ilvl w:val="0"/>
          <w:numId w:val="27"/>
        </w:numPr>
        <w:spacing w:before="240" w:after="240"/>
        <w:rPr>
          <w:rFonts w:ascii="Times New Roman" w:hAnsi="Times New Roman" w:cs="Times New Roman"/>
          <w:color w:val="auto"/>
          <w:sz w:val="24"/>
          <w:szCs w:val="24"/>
        </w:rPr>
      </w:pPr>
      <w:bookmarkStart w:id="365" w:name="_Toc53146859"/>
      <w:r w:rsidRPr="005D1311">
        <w:rPr>
          <w:rFonts w:ascii="Times New Roman" w:hAnsi="Times New Roman" w:cs="Times New Roman"/>
          <w:color w:val="auto"/>
          <w:sz w:val="24"/>
          <w:szCs w:val="24"/>
        </w:rPr>
        <w:lastRenderedPageBreak/>
        <w:t>ТЕРМИНЫ И ОПРЕДЕЛЕНИЯ.</w:t>
      </w:r>
      <w:bookmarkEnd w:id="365"/>
    </w:p>
    <w:tbl>
      <w:tblPr>
        <w:tblStyle w:val="a7"/>
        <w:tblW w:w="0" w:type="auto"/>
        <w:tblInd w:w="-5" w:type="dxa"/>
        <w:tblLook w:val="04A0" w:firstRow="1" w:lastRow="0" w:firstColumn="1" w:lastColumn="0" w:noHBand="0" w:noVBand="1"/>
      </w:tblPr>
      <w:tblGrid>
        <w:gridCol w:w="2857"/>
        <w:gridCol w:w="6686"/>
      </w:tblGrid>
      <w:tr w:rsidR="009824AF" w:rsidRPr="00753A6A" w:rsidDel="00FB5C33" w14:paraId="0C924F2E" w14:textId="77777777" w:rsidTr="00491F0F">
        <w:tc>
          <w:tcPr>
            <w:tcW w:w="2663" w:type="dxa"/>
          </w:tcPr>
          <w:p w14:paraId="324B2B76" w14:textId="77777777" w:rsidR="009824AF" w:rsidRPr="00753A6A" w:rsidDel="00FB5C33" w:rsidRDefault="009824AF" w:rsidP="00491F0F">
            <w:pPr>
              <w:ind w:firstLine="0"/>
              <w:rPr>
                <w:rFonts w:cs="Times New Roman"/>
                <w:b/>
                <w:szCs w:val="24"/>
              </w:rPr>
            </w:pPr>
            <w:r>
              <w:rPr>
                <w:rFonts w:cs="Times New Roman"/>
                <w:b/>
                <w:szCs w:val="24"/>
              </w:rPr>
              <w:t>Администратор</w:t>
            </w:r>
          </w:p>
        </w:tc>
        <w:tc>
          <w:tcPr>
            <w:tcW w:w="6686" w:type="dxa"/>
          </w:tcPr>
          <w:p w14:paraId="08CF1CD8" w14:textId="77777777" w:rsidR="009824AF" w:rsidRPr="00753A6A" w:rsidDel="00FB5C33" w:rsidRDefault="009824AF" w:rsidP="00491F0F">
            <w:pPr>
              <w:ind w:firstLine="0"/>
              <w:rPr>
                <w:rFonts w:cs="Times New Roman"/>
                <w:szCs w:val="24"/>
              </w:rPr>
            </w:pPr>
            <w:r>
              <w:rPr>
                <w:rFonts w:cs="Times New Roman"/>
                <w:szCs w:val="24"/>
              </w:rPr>
              <w:t>Пользователь, выполняющий функции управления пользователями Участника сети</w:t>
            </w:r>
          </w:p>
        </w:tc>
      </w:tr>
      <w:tr w:rsidR="009824AF" w:rsidRPr="00753A6A" w14:paraId="32738FF7" w14:textId="77777777" w:rsidTr="00491F0F">
        <w:tc>
          <w:tcPr>
            <w:tcW w:w="2663" w:type="dxa"/>
          </w:tcPr>
          <w:p w14:paraId="63F460D7" w14:textId="77777777" w:rsidR="009824AF" w:rsidRPr="00753A6A" w:rsidRDefault="009824AF" w:rsidP="00491F0F">
            <w:pPr>
              <w:ind w:firstLine="0"/>
              <w:rPr>
                <w:rFonts w:cs="Times New Roman"/>
                <w:b/>
                <w:szCs w:val="24"/>
              </w:rPr>
            </w:pPr>
            <w:r w:rsidRPr="00753A6A">
              <w:rPr>
                <w:rFonts w:cs="Times New Roman"/>
                <w:b/>
                <w:szCs w:val="24"/>
              </w:rPr>
              <w:t>АФТ</w:t>
            </w:r>
          </w:p>
        </w:tc>
        <w:tc>
          <w:tcPr>
            <w:tcW w:w="6686" w:type="dxa"/>
          </w:tcPr>
          <w:p w14:paraId="3133FCBC" w14:textId="77777777" w:rsidR="009824AF" w:rsidRPr="00753A6A" w:rsidRDefault="009824AF" w:rsidP="00491F0F">
            <w:pPr>
              <w:ind w:firstLine="0"/>
              <w:rPr>
                <w:rFonts w:cs="Times New Roman"/>
                <w:szCs w:val="24"/>
              </w:rPr>
            </w:pPr>
            <w:r w:rsidRPr="00753A6A">
              <w:rPr>
                <w:rFonts w:cs="Times New Roman"/>
                <w:szCs w:val="24"/>
              </w:rPr>
              <w:t>Ассоциация развития финансовых технологий, некоммерческая организация,  основанная на членстве в виде Ассоциации, имеющая целью разработку и внедрение новых технологических решений в целях обеспечения развития финансового рынка Российской Федерации, а также создание условий для цифровизации экономики Российской Федерации (п.1.1.- п.1.2. Устава АФТ), выступающая Стороной Договора в качестве правообладателя (Вендора) прав на программу для ЭВМ «Цифровая банковская гарантия» (ПО ЦБГ Мастерчейн) и Оператора, оказывающего услуги по подключению и поддержке работы ПО ЦБГ</w:t>
            </w:r>
          </w:p>
        </w:tc>
      </w:tr>
      <w:tr w:rsidR="009824AF" w:rsidRPr="00753A6A" w14:paraId="53CE5867" w14:textId="77777777" w:rsidTr="00491F0F">
        <w:tc>
          <w:tcPr>
            <w:tcW w:w="2663" w:type="dxa"/>
          </w:tcPr>
          <w:p w14:paraId="1666BE24" w14:textId="77777777" w:rsidR="009824AF" w:rsidRPr="00753A6A" w:rsidRDefault="009824AF" w:rsidP="00491F0F">
            <w:pPr>
              <w:ind w:firstLine="0"/>
              <w:rPr>
                <w:rFonts w:cs="Times New Roman"/>
                <w:b/>
                <w:szCs w:val="24"/>
              </w:rPr>
            </w:pPr>
            <w:r w:rsidRPr="00753A6A">
              <w:rPr>
                <w:rFonts w:cs="Times New Roman"/>
                <w:b/>
                <w:szCs w:val="24"/>
              </w:rPr>
              <w:t>Банк Гарант</w:t>
            </w:r>
          </w:p>
        </w:tc>
        <w:tc>
          <w:tcPr>
            <w:tcW w:w="6686" w:type="dxa"/>
          </w:tcPr>
          <w:p w14:paraId="7E992286" w14:textId="77777777" w:rsidR="009824AF" w:rsidRPr="00753A6A" w:rsidRDefault="009824AF" w:rsidP="00491F0F">
            <w:pPr>
              <w:ind w:firstLine="0"/>
              <w:rPr>
                <w:rFonts w:cs="Times New Roman"/>
                <w:szCs w:val="24"/>
              </w:rPr>
            </w:pPr>
            <w:r>
              <w:t xml:space="preserve">Участник Сети - банк, осуществляющий выдачу цифровой банковской гарантии  в распределённом реестре продуктивной Сети ПО ЦБГ путем ее подписания ЭП лица, имеющего право действовать от имени банка, или регистрирующий уже выданную банковскую гарантию, в распределённом реестре продуктивной Сети ПО ЦБГ путем создания уведомления в форме электронного документа, подписанного ЭП лица, </w:t>
            </w:r>
            <w:r w:rsidRPr="000C29CF">
              <w:t>имеющего право действовать от имени банка</w:t>
            </w:r>
            <w:r>
              <w:t>.</w:t>
            </w:r>
          </w:p>
        </w:tc>
      </w:tr>
      <w:tr w:rsidR="009824AF" w:rsidRPr="00753A6A" w14:paraId="4CF46313" w14:textId="77777777" w:rsidTr="00491F0F">
        <w:tc>
          <w:tcPr>
            <w:tcW w:w="2663" w:type="dxa"/>
          </w:tcPr>
          <w:p w14:paraId="2E224CA6" w14:textId="77777777" w:rsidR="009824AF" w:rsidRPr="00753A6A" w:rsidRDefault="009824AF" w:rsidP="00491F0F">
            <w:pPr>
              <w:ind w:firstLine="0"/>
              <w:rPr>
                <w:rFonts w:cs="Times New Roman"/>
                <w:b/>
                <w:szCs w:val="24"/>
              </w:rPr>
            </w:pPr>
            <w:r w:rsidRPr="00753A6A">
              <w:rPr>
                <w:rFonts w:cs="Times New Roman"/>
                <w:b/>
                <w:szCs w:val="24"/>
              </w:rPr>
              <w:t>Бенефициар</w:t>
            </w:r>
          </w:p>
        </w:tc>
        <w:tc>
          <w:tcPr>
            <w:tcW w:w="6686" w:type="dxa"/>
          </w:tcPr>
          <w:p w14:paraId="74E33EFD" w14:textId="77777777" w:rsidR="009824AF" w:rsidRPr="00753A6A" w:rsidRDefault="009824AF" w:rsidP="00491F0F">
            <w:pPr>
              <w:ind w:firstLine="0"/>
              <w:rPr>
                <w:rFonts w:cs="Times New Roman"/>
                <w:szCs w:val="24"/>
              </w:rPr>
            </w:pPr>
            <w:r w:rsidRPr="00173971">
              <w:t>Лицо, в отношении которого банк принял на себя по поручению другого лица (Принципала) обязательство уплатить определенную денежную сумму при представлении Бенефициаром требования платежа в соответствии с условиями банковской гарантии</w:t>
            </w:r>
          </w:p>
        </w:tc>
      </w:tr>
      <w:tr w:rsidR="009824AF" w:rsidRPr="00753A6A" w14:paraId="42D8FAC7" w14:textId="77777777" w:rsidTr="00491F0F">
        <w:tc>
          <w:tcPr>
            <w:tcW w:w="2663" w:type="dxa"/>
          </w:tcPr>
          <w:p w14:paraId="5689B0C9" w14:textId="77777777" w:rsidR="009824AF" w:rsidRPr="00753A6A" w:rsidRDefault="009824AF" w:rsidP="00491F0F">
            <w:pPr>
              <w:ind w:firstLine="0"/>
              <w:rPr>
                <w:rFonts w:cs="Times New Roman"/>
                <w:b/>
                <w:szCs w:val="24"/>
              </w:rPr>
            </w:pPr>
            <w:r w:rsidRPr="00753A6A">
              <w:rPr>
                <w:rFonts w:cs="Times New Roman"/>
                <w:b/>
                <w:bCs/>
                <w:szCs w:val="24"/>
              </w:rPr>
              <w:t>БГ-О</w:t>
            </w:r>
          </w:p>
        </w:tc>
        <w:tc>
          <w:tcPr>
            <w:tcW w:w="6686" w:type="dxa"/>
          </w:tcPr>
          <w:p w14:paraId="7B4FE389" w14:textId="678B9C80" w:rsidR="009824AF" w:rsidRPr="00753A6A" w:rsidRDefault="009824AF" w:rsidP="00491F0F">
            <w:pPr>
              <w:ind w:firstLine="0"/>
              <w:rPr>
                <w:rFonts w:cs="Times New Roman"/>
                <w:szCs w:val="24"/>
              </w:rPr>
            </w:pPr>
            <w:r w:rsidRPr="00753A6A">
              <w:rPr>
                <w:rFonts w:cs="Times New Roman"/>
                <w:szCs w:val="24"/>
              </w:rPr>
              <w:t xml:space="preserve">Оператор банка гаранта. </w:t>
            </w:r>
            <w:r w:rsidR="00BD5E48">
              <w:rPr>
                <w:rFonts w:cs="Times New Roman"/>
                <w:szCs w:val="24"/>
              </w:rPr>
              <w:t>Работник</w:t>
            </w:r>
            <w:r w:rsidRPr="00753A6A">
              <w:rPr>
                <w:rFonts w:cs="Times New Roman"/>
                <w:szCs w:val="24"/>
              </w:rPr>
              <w:t xml:space="preserve"> Банка-гаранта, обладающий правами оператора (функционал по подготовке документов)</w:t>
            </w:r>
          </w:p>
        </w:tc>
      </w:tr>
      <w:tr w:rsidR="009824AF" w:rsidRPr="00753A6A" w14:paraId="346C9D00" w14:textId="77777777" w:rsidTr="00491F0F">
        <w:tc>
          <w:tcPr>
            <w:tcW w:w="2663" w:type="dxa"/>
          </w:tcPr>
          <w:p w14:paraId="19196F73" w14:textId="77777777" w:rsidR="009824AF" w:rsidRPr="00753A6A" w:rsidRDefault="009824AF" w:rsidP="00491F0F">
            <w:pPr>
              <w:ind w:firstLine="0"/>
              <w:rPr>
                <w:rFonts w:cs="Times New Roman"/>
                <w:b/>
                <w:szCs w:val="24"/>
              </w:rPr>
            </w:pPr>
            <w:r w:rsidRPr="00753A6A">
              <w:rPr>
                <w:rFonts w:cs="Times New Roman"/>
                <w:b/>
                <w:bCs/>
                <w:szCs w:val="24"/>
              </w:rPr>
              <w:t>БГ-П</w:t>
            </w:r>
          </w:p>
        </w:tc>
        <w:tc>
          <w:tcPr>
            <w:tcW w:w="6686" w:type="dxa"/>
          </w:tcPr>
          <w:p w14:paraId="7FD5495E" w14:textId="59562288" w:rsidR="009824AF" w:rsidRPr="00753A6A" w:rsidRDefault="009824AF" w:rsidP="00491F0F">
            <w:pPr>
              <w:ind w:firstLine="0"/>
              <w:rPr>
                <w:rFonts w:cs="Times New Roman"/>
                <w:szCs w:val="24"/>
              </w:rPr>
            </w:pPr>
            <w:r w:rsidRPr="00753A6A">
              <w:rPr>
                <w:rFonts w:cs="Times New Roman"/>
                <w:szCs w:val="24"/>
              </w:rPr>
              <w:t xml:space="preserve">Подписант банка гаранта. </w:t>
            </w:r>
            <w:r w:rsidR="00BD5E48">
              <w:rPr>
                <w:rFonts w:cs="Times New Roman"/>
                <w:szCs w:val="24"/>
              </w:rPr>
              <w:t>Работник</w:t>
            </w:r>
            <w:r w:rsidR="00BD5E48" w:rsidRPr="00753A6A">
              <w:rPr>
                <w:rFonts w:cs="Times New Roman"/>
                <w:szCs w:val="24"/>
              </w:rPr>
              <w:t xml:space="preserve"> </w:t>
            </w:r>
            <w:r w:rsidRPr="00753A6A">
              <w:rPr>
                <w:rFonts w:cs="Times New Roman"/>
                <w:szCs w:val="24"/>
              </w:rPr>
              <w:t xml:space="preserve">Банка-гаранта, обладающий правами подписанта (функционал по подписанию/согласованию документов) </w:t>
            </w:r>
          </w:p>
        </w:tc>
      </w:tr>
      <w:tr w:rsidR="009824AF" w:rsidRPr="00753A6A" w14:paraId="2FADE2B6" w14:textId="77777777" w:rsidTr="00491F0F">
        <w:tc>
          <w:tcPr>
            <w:tcW w:w="2663" w:type="dxa"/>
          </w:tcPr>
          <w:p w14:paraId="45CFDA99" w14:textId="77777777" w:rsidR="009824AF" w:rsidRPr="00753A6A" w:rsidRDefault="009824AF" w:rsidP="00491F0F">
            <w:pPr>
              <w:ind w:firstLine="0"/>
              <w:rPr>
                <w:rFonts w:cs="Times New Roman"/>
                <w:b/>
                <w:bCs/>
                <w:szCs w:val="24"/>
              </w:rPr>
            </w:pPr>
            <w:r w:rsidRPr="00753A6A">
              <w:rPr>
                <w:rFonts w:cs="Times New Roman"/>
                <w:b/>
                <w:bCs/>
                <w:szCs w:val="24"/>
              </w:rPr>
              <w:t>Б-О</w:t>
            </w:r>
          </w:p>
        </w:tc>
        <w:tc>
          <w:tcPr>
            <w:tcW w:w="6686" w:type="dxa"/>
          </w:tcPr>
          <w:p w14:paraId="5201F201" w14:textId="7EA5638E" w:rsidR="009824AF" w:rsidRPr="00753A6A" w:rsidRDefault="009824AF" w:rsidP="00491F0F">
            <w:pPr>
              <w:ind w:firstLine="0"/>
              <w:rPr>
                <w:rFonts w:cs="Times New Roman"/>
                <w:szCs w:val="24"/>
              </w:rPr>
            </w:pPr>
            <w:r w:rsidRPr="00753A6A">
              <w:rPr>
                <w:rFonts w:cs="Times New Roman"/>
                <w:szCs w:val="24"/>
              </w:rPr>
              <w:t xml:space="preserve">Оператор бенефициара. </w:t>
            </w:r>
            <w:r w:rsidR="00BD5E48">
              <w:rPr>
                <w:rFonts w:cs="Times New Roman"/>
                <w:szCs w:val="24"/>
              </w:rPr>
              <w:t>Работник</w:t>
            </w:r>
            <w:r w:rsidR="00BD5E48" w:rsidRPr="00753A6A">
              <w:rPr>
                <w:rFonts w:cs="Times New Roman"/>
                <w:szCs w:val="24"/>
              </w:rPr>
              <w:t xml:space="preserve"> </w:t>
            </w:r>
            <w:r w:rsidRPr="00753A6A">
              <w:rPr>
                <w:rFonts w:cs="Times New Roman"/>
                <w:szCs w:val="24"/>
              </w:rPr>
              <w:t>юридического лица Бенефициара, обладающий правами оператора (функционал по подготовке документов)</w:t>
            </w:r>
          </w:p>
        </w:tc>
      </w:tr>
      <w:tr w:rsidR="009824AF" w:rsidRPr="00753A6A" w14:paraId="52981A57" w14:textId="77777777" w:rsidTr="00491F0F">
        <w:tc>
          <w:tcPr>
            <w:tcW w:w="2663" w:type="dxa"/>
          </w:tcPr>
          <w:p w14:paraId="3CDF2B7F" w14:textId="77777777" w:rsidR="009824AF" w:rsidRPr="00753A6A" w:rsidRDefault="009824AF" w:rsidP="00491F0F">
            <w:pPr>
              <w:ind w:firstLine="0"/>
              <w:rPr>
                <w:rFonts w:cs="Times New Roman"/>
                <w:b/>
                <w:bCs/>
                <w:szCs w:val="24"/>
              </w:rPr>
            </w:pPr>
            <w:r w:rsidRPr="00753A6A">
              <w:rPr>
                <w:rFonts w:cs="Times New Roman"/>
                <w:b/>
                <w:bCs/>
                <w:szCs w:val="24"/>
              </w:rPr>
              <w:t>Б-П</w:t>
            </w:r>
          </w:p>
        </w:tc>
        <w:tc>
          <w:tcPr>
            <w:tcW w:w="6686" w:type="dxa"/>
          </w:tcPr>
          <w:p w14:paraId="589476A2" w14:textId="74095DE7" w:rsidR="009824AF" w:rsidRPr="00753A6A" w:rsidRDefault="009824AF" w:rsidP="00491F0F">
            <w:pPr>
              <w:ind w:firstLine="0"/>
              <w:rPr>
                <w:rFonts w:cs="Times New Roman"/>
                <w:szCs w:val="24"/>
              </w:rPr>
            </w:pPr>
            <w:r w:rsidRPr="00753A6A">
              <w:rPr>
                <w:rFonts w:cs="Times New Roman"/>
                <w:szCs w:val="24"/>
              </w:rPr>
              <w:t xml:space="preserve">Подписант бенефициара. </w:t>
            </w:r>
            <w:r w:rsidR="00BD5E48">
              <w:rPr>
                <w:rFonts w:cs="Times New Roman"/>
                <w:szCs w:val="24"/>
              </w:rPr>
              <w:t>Работник</w:t>
            </w:r>
            <w:r w:rsidR="00BD5E48" w:rsidRPr="00753A6A">
              <w:rPr>
                <w:rFonts w:cs="Times New Roman"/>
                <w:szCs w:val="24"/>
              </w:rPr>
              <w:t xml:space="preserve"> </w:t>
            </w:r>
            <w:r w:rsidRPr="00753A6A">
              <w:rPr>
                <w:rFonts w:cs="Times New Roman"/>
                <w:szCs w:val="24"/>
              </w:rPr>
              <w:t>юридического лица Бенефициара, обладающий полномочиями в ПО ЦБГ определенными для данной роли в ролевой модели ПК  ЦБГ.</w:t>
            </w:r>
          </w:p>
        </w:tc>
      </w:tr>
      <w:tr w:rsidR="009824AF" w:rsidRPr="00753A6A" w14:paraId="2B0217E1" w14:textId="77777777" w:rsidTr="00491F0F">
        <w:tc>
          <w:tcPr>
            <w:tcW w:w="2663" w:type="dxa"/>
          </w:tcPr>
          <w:p w14:paraId="30374E41" w14:textId="77777777" w:rsidR="009824AF" w:rsidRPr="00753A6A" w:rsidRDefault="009824AF" w:rsidP="00491F0F">
            <w:pPr>
              <w:ind w:firstLine="0"/>
              <w:rPr>
                <w:rFonts w:cs="Times New Roman"/>
                <w:b/>
                <w:szCs w:val="24"/>
              </w:rPr>
            </w:pPr>
            <w:r w:rsidRPr="00753A6A">
              <w:rPr>
                <w:rFonts w:cs="Times New Roman"/>
                <w:b/>
                <w:szCs w:val="24"/>
              </w:rPr>
              <w:t>Дочерн</w:t>
            </w:r>
            <w:r>
              <w:rPr>
                <w:rFonts w:cs="Times New Roman"/>
                <w:b/>
                <w:szCs w:val="24"/>
              </w:rPr>
              <w:t>ее</w:t>
            </w:r>
            <w:r w:rsidRPr="00753A6A">
              <w:rPr>
                <w:rFonts w:cs="Times New Roman"/>
                <w:b/>
                <w:szCs w:val="24"/>
              </w:rPr>
              <w:t xml:space="preserve"> общество</w:t>
            </w:r>
          </w:p>
        </w:tc>
        <w:tc>
          <w:tcPr>
            <w:tcW w:w="6686" w:type="dxa"/>
          </w:tcPr>
          <w:p w14:paraId="54C1D480" w14:textId="77777777" w:rsidR="009824AF" w:rsidRPr="00753A6A" w:rsidRDefault="009824AF" w:rsidP="00491F0F">
            <w:pPr>
              <w:ind w:firstLine="0"/>
              <w:rPr>
                <w:rFonts w:cs="Times New Roman"/>
                <w:szCs w:val="24"/>
              </w:rPr>
            </w:pPr>
            <w:r w:rsidRPr="00753A6A">
              <w:rPr>
                <w:rFonts w:cs="Times New Roman"/>
                <w:szCs w:val="24"/>
                <w:shd w:val="clear" w:color="auto" w:fill="FFFFFF"/>
              </w:rPr>
              <w:t>Хозяйственное общество</w:t>
            </w:r>
            <w:r w:rsidRPr="00753A6A">
              <w:rPr>
                <w:rFonts w:cs="Times New Roman"/>
                <w:color w:val="202122"/>
                <w:szCs w:val="24"/>
                <w:shd w:val="clear" w:color="auto" w:fill="FFFFFF"/>
              </w:rPr>
              <w:t>, находящееся в правовом положении, когда другое (основное) хозяйственное </w:t>
            </w:r>
            <w:r w:rsidRPr="00753A6A">
              <w:rPr>
                <w:rFonts w:cs="Times New Roman"/>
                <w:szCs w:val="24"/>
                <w:shd w:val="clear" w:color="auto" w:fill="FFFFFF"/>
              </w:rPr>
              <w:t>товарищество</w:t>
            </w:r>
            <w:r w:rsidRPr="00753A6A">
              <w:rPr>
                <w:rFonts w:cs="Times New Roman"/>
                <w:color w:val="202122"/>
                <w:szCs w:val="24"/>
                <w:shd w:val="clear" w:color="auto" w:fill="FFFFFF"/>
              </w:rPr>
              <w:t xml:space="preserve"> или общество в силу преобладающего участия в его уставном </w:t>
            </w:r>
            <w:r w:rsidRPr="00753A6A">
              <w:rPr>
                <w:rFonts w:cs="Times New Roman"/>
                <w:color w:val="202122"/>
                <w:szCs w:val="24"/>
                <w:shd w:val="clear" w:color="auto" w:fill="FFFFFF"/>
              </w:rPr>
              <w:lastRenderedPageBreak/>
              <w:t>капитале, либо в соответствии с заключённым между ними договором, либо иным образом имеет возможность определять решения, принимаемые таким обществом</w:t>
            </w:r>
          </w:p>
        </w:tc>
      </w:tr>
      <w:tr w:rsidR="009824AF" w:rsidRPr="00753A6A" w14:paraId="0278B088" w14:textId="77777777" w:rsidTr="00491F0F">
        <w:tc>
          <w:tcPr>
            <w:tcW w:w="2663" w:type="dxa"/>
          </w:tcPr>
          <w:p w14:paraId="0A5AE35D" w14:textId="77777777" w:rsidR="009824AF" w:rsidRPr="00753A6A" w:rsidRDefault="009824AF" w:rsidP="00491F0F">
            <w:pPr>
              <w:ind w:firstLine="0"/>
              <w:rPr>
                <w:rFonts w:cs="Times New Roman"/>
                <w:b/>
                <w:szCs w:val="24"/>
              </w:rPr>
            </w:pPr>
            <w:r w:rsidRPr="00753A6A">
              <w:rPr>
                <w:rFonts w:cs="Times New Roman"/>
                <w:b/>
                <w:szCs w:val="24"/>
              </w:rPr>
              <w:lastRenderedPageBreak/>
              <w:t>Законодательство</w:t>
            </w:r>
          </w:p>
        </w:tc>
        <w:tc>
          <w:tcPr>
            <w:tcW w:w="6686" w:type="dxa"/>
          </w:tcPr>
          <w:p w14:paraId="5BD12B58" w14:textId="77777777" w:rsidR="009824AF" w:rsidRPr="00753A6A" w:rsidRDefault="009824AF" w:rsidP="00491F0F">
            <w:pPr>
              <w:pStyle w:val="12"/>
              <w:spacing w:before="120" w:after="120" w:line="240" w:lineRule="auto"/>
              <w:jc w:val="both"/>
              <w:rPr>
                <w:rFonts w:ascii="Times New Roman" w:hAnsi="Times New Roman" w:cs="Times New Roman"/>
                <w:sz w:val="24"/>
                <w:szCs w:val="24"/>
              </w:rPr>
            </w:pPr>
            <w:r w:rsidRPr="00753A6A">
              <w:rPr>
                <w:rFonts w:ascii="Times New Roman" w:hAnsi="Times New Roman" w:cs="Times New Roman"/>
                <w:sz w:val="24"/>
                <w:szCs w:val="24"/>
              </w:rPr>
              <w:t>Совокупность федеральных законов, иных нормативных правовых актов Российской Федерации, в том числе, указания, положения и инструкции Банка России.</w:t>
            </w:r>
          </w:p>
        </w:tc>
      </w:tr>
      <w:tr w:rsidR="009824AF" w:rsidRPr="00753A6A" w14:paraId="50BB9B9B" w14:textId="77777777" w:rsidTr="00491F0F">
        <w:tc>
          <w:tcPr>
            <w:tcW w:w="2663" w:type="dxa"/>
          </w:tcPr>
          <w:p w14:paraId="6B18F18C" w14:textId="77777777" w:rsidR="009824AF" w:rsidRPr="00753A6A" w:rsidRDefault="009824AF" w:rsidP="00491F0F">
            <w:pPr>
              <w:ind w:firstLine="0"/>
              <w:rPr>
                <w:rFonts w:cs="Times New Roman"/>
                <w:b/>
                <w:szCs w:val="24"/>
              </w:rPr>
            </w:pPr>
            <w:r w:rsidRPr="00753A6A">
              <w:rPr>
                <w:rFonts w:eastAsia="Calibri" w:cs="Times New Roman"/>
                <w:b/>
                <w:szCs w:val="24"/>
              </w:rPr>
              <w:t xml:space="preserve">Квалифицированный сертификат ключа проверки электронной подписи </w:t>
            </w:r>
            <w:r w:rsidRPr="00753A6A">
              <w:rPr>
                <w:rFonts w:eastAsia="Calibri" w:cs="Times New Roman"/>
                <w:szCs w:val="24"/>
              </w:rPr>
              <w:t>(Сертификат КЭП, КЭП, УКЭП)</w:t>
            </w:r>
          </w:p>
        </w:tc>
        <w:tc>
          <w:tcPr>
            <w:tcW w:w="6686" w:type="dxa"/>
          </w:tcPr>
          <w:p w14:paraId="36F78525" w14:textId="77777777" w:rsidR="009824AF" w:rsidRPr="00753A6A" w:rsidRDefault="009824AF" w:rsidP="00491F0F">
            <w:pPr>
              <w:pStyle w:val="12"/>
              <w:spacing w:before="120" w:after="120" w:line="240" w:lineRule="auto"/>
              <w:jc w:val="both"/>
              <w:rPr>
                <w:rFonts w:ascii="Times New Roman" w:hAnsi="Times New Roman" w:cs="Times New Roman"/>
                <w:sz w:val="24"/>
                <w:szCs w:val="24"/>
              </w:rPr>
            </w:pPr>
            <w:r w:rsidRPr="00753A6A">
              <w:rPr>
                <w:rFonts w:ascii="Times New Roman" w:eastAsia="Calibri" w:hAnsi="Times New Roman" w:cs="Times New Roman"/>
                <w:color w:val="auto"/>
                <w:sz w:val="24"/>
                <w:szCs w:val="24"/>
                <w:lang w:eastAsia="en-US"/>
              </w:rPr>
              <w:t>Сертификат ключа проверки электронной подписи, соответствующий требованиям, установленным Федеральным законом от 06.04.2011  № 63 «Об электронной подписи»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tc>
      </w:tr>
      <w:tr w:rsidR="009824AF" w:rsidRPr="00753A6A" w14:paraId="177882D3" w14:textId="77777777" w:rsidTr="00491F0F">
        <w:tc>
          <w:tcPr>
            <w:tcW w:w="2663" w:type="dxa"/>
          </w:tcPr>
          <w:p w14:paraId="484D67DE" w14:textId="77777777" w:rsidR="009824AF" w:rsidRPr="00753A6A" w:rsidRDefault="009824AF" w:rsidP="00491F0F">
            <w:pPr>
              <w:ind w:firstLine="0"/>
              <w:rPr>
                <w:rFonts w:eastAsia="Calibri" w:cs="Times New Roman"/>
                <w:b/>
                <w:szCs w:val="24"/>
              </w:rPr>
            </w:pPr>
            <w:r w:rsidRPr="00753A6A">
              <w:rPr>
                <w:rFonts w:cs="Times New Roman"/>
                <w:b/>
                <w:szCs w:val="24"/>
              </w:rPr>
              <w:t>Мастерчейн</w:t>
            </w:r>
          </w:p>
        </w:tc>
        <w:tc>
          <w:tcPr>
            <w:tcW w:w="6686" w:type="dxa"/>
          </w:tcPr>
          <w:p w14:paraId="5C969254" w14:textId="77777777" w:rsidR="009824AF" w:rsidRPr="00753A6A" w:rsidRDefault="009824AF" w:rsidP="00491F0F">
            <w:pPr>
              <w:pStyle w:val="12"/>
              <w:spacing w:before="120" w:after="120" w:line="240" w:lineRule="auto"/>
              <w:jc w:val="both"/>
              <w:rPr>
                <w:rFonts w:ascii="Times New Roman" w:eastAsia="Calibri" w:hAnsi="Times New Roman" w:cs="Times New Roman"/>
                <w:color w:val="auto"/>
                <w:sz w:val="24"/>
                <w:szCs w:val="24"/>
                <w:lang w:eastAsia="en-US"/>
              </w:rPr>
            </w:pPr>
            <w:r w:rsidRPr="00753A6A">
              <w:rPr>
                <w:rFonts w:ascii="Times New Roman" w:hAnsi="Times New Roman" w:cs="Times New Roman"/>
                <w:sz w:val="24"/>
                <w:szCs w:val="24"/>
              </w:rPr>
              <w:t>Товарный знак «Мастерчейн» ™ (номер свидетельства на товарный знак № 641623, зарегистрированный 12.01.2018 с датой истечения 15.03.2027, классы МКТУ 9, 28, 35, 36, 38, 41, 42, 45), правообладателем которого является АФТ, используемый для маркировки ПО</w:t>
            </w:r>
          </w:p>
        </w:tc>
      </w:tr>
      <w:tr w:rsidR="00BD5E48" w:rsidRPr="00753A6A" w14:paraId="437FCBB1" w14:textId="77777777" w:rsidTr="00491F0F">
        <w:tc>
          <w:tcPr>
            <w:tcW w:w="2663" w:type="dxa"/>
          </w:tcPr>
          <w:p w14:paraId="39CB1B9A" w14:textId="34EFB6FE" w:rsidR="00BD5E48" w:rsidRPr="00F738C3" w:rsidRDefault="00BD5E48" w:rsidP="00491F0F">
            <w:pPr>
              <w:ind w:firstLine="0"/>
              <w:rPr>
                <w:rFonts w:cs="Times New Roman"/>
                <w:b/>
                <w:bCs/>
                <w:szCs w:val="24"/>
              </w:rPr>
            </w:pPr>
            <w:r w:rsidRPr="00F738C3">
              <w:rPr>
                <w:rStyle w:val="blk"/>
                <w:b/>
                <w:bCs/>
              </w:rPr>
              <w:t>Неквалифицированный сертификат (УНЭП)</w:t>
            </w:r>
          </w:p>
        </w:tc>
        <w:tc>
          <w:tcPr>
            <w:tcW w:w="6686" w:type="dxa"/>
          </w:tcPr>
          <w:p w14:paraId="3FEEB418" w14:textId="48D89D90" w:rsidR="00BD5E48" w:rsidRPr="00F738C3" w:rsidRDefault="00BD5E48" w:rsidP="00491F0F">
            <w:pPr>
              <w:pStyle w:val="12"/>
              <w:spacing w:before="120" w:after="120" w:line="240" w:lineRule="auto"/>
              <w:jc w:val="both"/>
              <w:rPr>
                <w:rFonts w:ascii="Times New Roman" w:hAnsi="Times New Roman" w:cs="Times New Roman"/>
                <w:sz w:val="24"/>
                <w:szCs w:val="24"/>
              </w:rPr>
            </w:pPr>
            <w:r w:rsidRPr="00F738C3">
              <w:rPr>
                <w:rStyle w:val="blk"/>
                <w:rFonts w:ascii="Times New Roman" w:hAnsi="Times New Roman" w:cs="Times New Roman"/>
                <w:sz w:val="24"/>
                <w:szCs w:val="24"/>
              </w:rPr>
              <w:t>Сертификат ключа проверки электронной подписи - электронный документ или документ на бумажном носителе, выданные удостоверяющим центром АФТ и подтверждающие принадлежность ключа проверки электронной подписи владельцу сертификата ключа проверки электронной подписи»</w:t>
            </w:r>
          </w:p>
        </w:tc>
      </w:tr>
      <w:tr w:rsidR="009824AF" w:rsidRPr="00753A6A" w14:paraId="7CCF1E49" w14:textId="77777777" w:rsidTr="00491F0F">
        <w:tc>
          <w:tcPr>
            <w:tcW w:w="2663" w:type="dxa"/>
          </w:tcPr>
          <w:p w14:paraId="053F981F" w14:textId="77777777" w:rsidR="009824AF" w:rsidRPr="00753A6A" w:rsidRDefault="009824AF" w:rsidP="00491F0F">
            <w:pPr>
              <w:ind w:firstLine="0"/>
              <w:rPr>
                <w:rFonts w:cs="Times New Roman"/>
                <w:b/>
                <w:szCs w:val="24"/>
              </w:rPr>
            </w:pPr>
            <w:r w:rsidRPr="00753A6A">
              <w:rPr>
                <w:rFonts w:cs="Times New Roman"/>
                <w:b/>
                <w:szCs w:val="24"/>
              </w:rPr>
              <w:t>Оператор</w:t>
            </w:r>
          </w:p>
        </w:tc>
        <w:tc>
          <w:tcPr>
            <w:tcW w:w="6686" w:type="dxa"/>
          </w:tcPr>
          <w:p w14:paraId="73BB8AF7" w14:textId="77777777" w:rsidR="009824AF" w:rsidRPr="00753A6A" w:rsidRDefault="009824AF" w:rsidP="00491F0F">
            <w:pPr>
              <w:pStyle w:val="12"/>
              <w:spacing w:before="120" w:after="120" w:line="240" w:lineRule="auto"/>
              <w:jc w:val="both"/>
              <w:rPr>
                <w:rFonts w:ascii="Times New Roman" w:hAnsi="Times New Roman" w:cs="Times New Roman"/>
                <w:sz w:val="24"/>
                <w:szCs w:val="24"/>
              </w:rPr>
            </w:pPr>
            <w:r w:rsidRPr="00753A6A">
              <w:rPr>
                <w:rFonts w:ascii="Times New Roman" w:hAnsi="Times New Roman" w:cs="Times New Roman"/>
                <w:sz w:val="24"/>
                <w:szCs w:val="24"/>
              </w:rPr>
              <w:t>Применяется в настоящем Регламенте в отношении АФТ, когда АФТ оказывает услуги по подключению и поддержке работы ПО ЦБГ, выполняя функцию администратора Сети</w:t>
            </w:r>
          </w:p>
        </w:tc>
      </w:tr>
      <w:tr w:rsidR="009824AF" w:rsidRPr="00753A6A" w14:paraId="31BA0659" w14:textId="77777777" w:rsidTr="00491F0F">
        <w:tc>
          <w:tcPr>
            <w:tcW w:w="2663" w:type="dxa"/>
          </w:tcPr>
          <w:p w14:paraId="30C9E0C3" w14:textId="77777777" w:rsidR="009824AF" w:rsidRPr="00753A6A" w:rsidRDefault="009824AF" w:rsidP="00491F0F">
            <w:pPr>
              <w:ind w:firstLine="0"/>
              <w:rPr>
                <w:rFonts w:eastAsia="Calibri" w:cs="Times New Roman"/>
                <w:b/>
                <w:szCs w:val="24"/>
              </w:rPr>
            </w:pPr>
            <w:r w:rsidRPr="00753A6A">
              <w:rPr>
                <w:rFonts w:cs="Times New Roman"/>
                <w:b/>
                <w:szCs w:val="24"/>
              </w:rPr>
              <w:t>ПО ЦБГ</w:t>
            </w:r>
          </w:p>
        </w:tc>
        <w:tc>
          <w:tcPr>
            <w:tcW w:w="6686" w:type="dxa"/>
          </w:tcPr>
          <w:p w14:paraId="4BC077A0" w14:textId="77777777" w:rsidR="009824AF" w:rsidRPr="00C4165C" w:rsidRDefault="009824AF" w:rsidP="00491F0F">
            <w:pPr>
              <w:pStyle w:val="a8"/>
              <w:ind w:firstLine="0"/>
              <w:jc w:val="left"/>
              <w:rPr>
                <w:rFonts w:eastAsia="Cambria" w:cs="Times New Roman"/>
                <w:color w:val="000000"/>
                <w:szCs w:val="24"/>
                <w:lang w:eastAsia="ru-RU"/>
              </w:rPr>
            </w:pPr>
            <w:r w:rsidRPr="00C4165C">
              <w:rPr>
                <w:rFonts w:cs="Times New Roman"/>
                <w:szCs w:val="24"/>
              </w:rPr>
              <w:t xml:space="preserve">Приложение «Цифровые банковские гарантии», работающее </w:t>
            </w:r>
            <w:r w:rsidRPr="00280CCA">
              <w:rPr>
                <w:rFonts w:eastAsia="Times New Roman" w:cs="Times New Roman"/>
                <w:szCs w:val="24"/>
              </w:rPr>
              <w:t>на базе СКЗИ Мастерчейн</w:t>
            </w:r>
            <w:r w:rsidRPr="00280CCA">
              <w:rPr>
                <w:rFonts w:cs="Times New Roman"/>
                <w:szCs w:val="24"/>
              </w:rPr>
              <w:t>.</w:t>
            </w:r>
          </w:p>
        </w:tc>
      </w:tr>
      <w:tr w:rsidR="009824AF" w:rsidRPr="00753A6A" w14:paraId="18CD771C" w14:textId="77777777" w:rsidTr="00491F0F">
        <w:tc>
          <w:tcPr>
            <w:tcW w:w="2663" w:type="dxa"/>
          </w:tcPr>
          <w:p w14:paraId="48925A46" w14:textId="77777777" w:rsidR="009824AF" w:rsidRPr="00753A6A" w:rsidRDefault="009824AF" w:rsidP="00491F0F">
            <w:pPr>
              <w:ind w:firstLine="0"/>
              <w:rPr>
                <w:rFonts w:cs="Times New Roman"/>
                <w:b/>
                <w:szCs w:val="24"/>
              </w:rPr>
            </w:pPr>
            <w:r w:rsidRPr="00753A6A">
              <w:rPr>
                <w:rFonts w:cs="Times New Roman"/>
                <w:b/>
                <w:szCs w:val="24"/>
              </w:rPr>
              <w:t>Пользователь</w:t>
            </w:r>
          </w:p>
        </w:tc>
        <w:tc>
          <w:tcPr>
            <w:tcW w:w="6686" w:type="dxa"/>
          </w:tcPr>
          <w:p w14:paraId="319E1662" w14:textId="5A903836" w:rsidR="009824AF" w:rsidRPr="00753A6A" w:rsidRDefault="009824AF" w:rsidP="00491F0F">
            <w:pPr>
              <w:pStyle w:val="a8"/>
              <w:ind w:firstLine="0"/>
              <w:jc w:val="left"/>
              <w:rPr>
                <w:rFonts w:cs="Times New Roman"/>
                <w:szCs w:val="24"/>
              </w:rPr>
            </w:pPr>
            <w:r w:rsidRPr="00753A6A">
              <w:rPr>
                <w:rFonts w:cs="Times New Roman"/>
                <w:szCs w:val="24"/>
              </w:rPr>
              <w:t xml:space="preserve">Физическое лицо – представитель организации, обладающее Сертификатом, с помощью которого осуществляется доступ в ПО ЦБГ и осуществляющее в ПО ЦБГ определенные в системе функции. Пользователями ПО ЦБГ являются </w:t>
            </w:r>
            <w:r w:rsidR="00BD5E48">
              <w:rPr>
                <w:rFonts w:cs="Times New Roman"/>
                <w:szCs w:val="24"/>
              </w:rPr>
              <w:t>работники</w:t>
            </w:r>
            <w:r w:rsidRPr="00753A6A">
              <w:rPr>
                <w:rFonts w:cs="Times New Roman"/>
                <w:szCs w:val="24"/>
              </w:rPr>
              <w:t xml:space="preserve"> Банка Гаранта и Бенефициара.</w:t>
            </w:r>
          </w:p>
        </w:tc>
      </w:tr>
      <w:tr w:rsidR="009824AF" w:rsidRPr="00753A6A" w14:paraId="0327DC9C" w14:textId="77777777" w:rsidTr="00491F0F">
        <w:tc>
          <w:tcPr>
            <w:tcW w:w="2663" w:type="dxa"/>
          </w:tcPr>
          <w:p w14:paraId="1D5F27EB" w14:textId="77777777" w:rsidR="009824AF" w:rsidRPr="00753A6A" w:rsidRDefault="009824AF" w:rsidP="00491F0F">
            <w:pPr>
              <w:ind w:firstLine="0"/>
              <w:rPr>
                <w:rFonts w:cs="Times New Roman"/>
                <w:b/>
                <w:szCs w:val="24"/>
              </w:rPr>
            </w:pPr>
            <w:r w:rsidRPr="00753A6A">
              <w:rPr>
                <w:rFonts w:cs="Times New Roman"/>
                <w:b/>
                <w:szCs w:val="24"/>
              </w:rPr>
              <w:t>Принципал</w:t>
            </w:r>
          </w:p>
        </w:tc>
        <w:tc>
          <w:tcPr>
            <w:tcW w:w="6686" w:type="dxa"/>
          </w:tcPr>
          <w:p w14:paraId="668B256E" w14:textId="77777777" w:rsidR="009824AF" w:rsidRPr="00753A6A" w:rsidRDefault="009824AF" w:rsidP="00491F0F">
            <w:pPr>
              <w:pStyle w:val="a8"/>
              <w:ind w:firstLine="0"/>
              <w:jc w:val="left"/>
              <w:rPr>
                <w:rFonts w:cs="Times New Roman"/>
                <w:szCs w:val="24"/>
              </w:rPr>
            </w:pPr>
            <w:r w:rsidRPr="00753A6A">
              <w:rPr>
                <w:rFonts w:cs="Times New Roman"/>
                <w:szCs w:val="24"/>
              </w:rPr>
              <w:t xml:space="preserve">Лицо, по просьбе которого Банк гарант </w:t>
            </w:r>
            <w:r>
              <w:rPr>
                <w:rFonts w:cs="Times New Roman"/>
                <w:szCs w:val="24"/>
              </w:rPr>
              <w:t>принимает на себя обязательство уплатить</w:t>
            </w:r>
            <w:r w:rsidRPr="00753A6A">
              <w:rPr>
                <w:rFonts w:cs="Times New Roman"/>
                <w:szCs w:val="24"/>
              </w:rPr>
              <w:t xml:space="preserve"> Бенефициар</w:t>
            </w:r>
            <w:r>
              <w:rPr>
                <w:rFonts w:cs="Times New Roman"/>
                <w:szCs w:val="24"/>
              </w:rPr>
              <w:t>у</w:t>
            </w:r>
            <w:r w:rsidRPr="00753A6A">
              <w:rPr>
                <w:rFonts w:cs="Times New Roman"/>
                <w:szCs w:val="24"/>
              </w:rPr>
              <w:t xml:space="preserve"> </w:t>
            </w:r>
            <w:r>
              <w:rPr>
                <w:rFonts w:cs="Times New Roman"/>
                <w:szCs w:val="24"/>
              </w:rPr>
              <w:t>определенную денежную сумму в соответствии с условиями банковской гарантии.</w:t>
            </w:r>
          </w:p>
        </w:tc>
      </w:tr>
      <w:tr w:rsidR="00AB12D5" w:rsidRPr="00753A6A" w14:paraId="310442EE" w14:textId="77777777" w:rsidTr="00491F0F">
        <w:tc>
          <w:tcPr>
            <w:tcW w:w="2663" w:type="dxa"/>
          </w:tcPr>
          <w:p w14:paraId="71156E07" w14:textId="5DD9B902" w:rsidR="00AB12D5" w:rsidRPr="00753A6A" w:rsidRDefault="00AB12D5" w:rsidP="00491F0F">
            <w:pPr>
              <w:ind w:firstLine="0"/>
              <w:rPr>
                <w:rFonts w:cs="Times New Roman"/>
                <w:b/>
                <w:szCs w:val="24"/>
              </w:rPr>
            </w:pPr>
            <w:r>
              <w:rPr>
                <w:rFonts w:cs="Times New Roman"/>
                <w:b/>
                <w:szCs w:val="24"/>
              </w:rPr>
              <w:t>Распределенный реестр</w:t>
            </w:r>
          </w:p>
        </w:tc>
        <w:tc>
          <w:tcPr>
            <w:tcW w:w="6686" w:type="dxa"/>
          </w:tcPr>
          <w:p w14:paraId="5E2AF4F5" w14:textId="05CA0071" w:rsidR="00AB12D5" w:rsidRPr="00F738C3" w:rsidRDefault="00F738C3" w:rsidP="00491F0F">
            <w:pPr>
              <w:pStyle w:val="a8"/>
              <w:ind w:firstLine="0"/>
              <w:jc w:val="left"/>
              <w:rPr>
                <w:rFonts w:cs="Times New Roman"/>
                <w:szCs w:val="24"/>
              </w:rPr>
            </w:pPr>
            <w:r w:rsidRPr="00F738C3">
              <w:rPr>
                <w:rFonts w:cs="Times New Roman"/>
                <w:szCs w:val="24"/>
                <w:shd w:val="clear" w:color="auto" w:fill="FFFFFF"/>
              </w:rPr>
              <w:t>это база данных содержащая транзакции и Смарт контракты, размещенная в Сети Мастерчейн, которая совместно используется и синхронизируется Узлами без централизованного управления. Каждый Участник Сети Мастерчейн обладает копией базы данных, автоматически синхронизируемой при введении новой транзакции</w:t>
            </w:r>
          </w:p>
        </w:tc>
      </w:tr>
      <w:tr w:rsidR="009824AF" w:rsidRPr="00753A6A" w14:paraId="2FFA879D" w14:textId="77777777" w:rsidTr="00491F0F">
        <w:tc>
          <w:tcPr>
            <w:tcW w:w="2663" w:type="dxa"/>
          </w:tcPr>
          <w:p w14:paraId="2B46F283" w14:textId="6718360E" w:rsidR="009824AF" w:rsidRPr="00753A6A" w:rsidRDefault="009824AF" w:rsidP="001C382B">
            <w:pPr>
              <w:ind w:firstLine="0"/>
              <w:rPr>
                <w:rFonts w:cs="Times New Roman"/>
                <w:b/>
                <w:szCs w:val="24"/>
              </w:rPr>
            </w:pPr>
            <w:r w:rsidRPr="00753A6A">
              <w:rPr>
                <w:rFonts w:cs="Times New Roman"/>
                <w:b/>
                <w:szCs w:val="24"/>
              </w:rPr>
              <w:lastRenderedPageBreak/>
              <w:t>Регламент Оператора УЦ</w:t>
            </w:r>
          </w:p>
        </w:tc>
        <w:tc>
          <w:tcPr>
            <w:tcW w:w="6686" w:type="dxa"/>
          </w:tcPr>
          <w:p w14:paraId="5BD25B04" w14:textId="6A36BA90" w:rsidR="009824AF" w:rsidRPr="00753A6A" w:rsidRDefault="009824AF" w:rsidP="001C382B">
            <w:pPr>
              <w:pStyle w:val="a8"/>
              <w:ind w:firstLine="0"/>
              <w:jc w:val="left"/>
              <w:rPr>
                <w:rFonts w:cs="Times New Roman"/>
                <w:szCs w:val="24"/>
              </w:rPr>
            </w:pPr>
            <w:r w:rsidRPr="00753A6A">
              <w:rPr>
                <w:rFonts w:cs="Times New Roman"/>
                <w:szCs w:val="24"/>
              </w:rPr>
              <w:t xml:space="preserve">Регламент Оператора предоставления услуг Удостоверяющего центра ООО «КРИПТО-ПРО» является договором между АФТ, выступающим в качестве Оператора предоставления услуг Удостоверяющего центра, и Стороной, присоединившейся к Регламенту с целью получения услуг по созданию и управлению сертификатами ключей проверки электронной подписи. </w:t>
            </w:r>
          </w:p>
        </w:tc>
      </w:tr>
      <w:tr w:rsidR="009824AF" w:rsidRPr="00173971" w14:paraId="4DD79D76" w14:textId="77777777" w:rsidTr="00491F0F">
        <w:tc>
          <w:tcPr>
            <w:tcW w:w="2663" w:type="dxa"/>
          </w:tcPr>
          <w:p w14:paraId="39315FBD" w14:textId="77777777" w:rsidR="009824AF" w:rsidRPr="00753A6A" w:rsidRDefault="009824AF" w:rsidP="00491F0F">
            <w:pPr>
              <w:ind w:firstLine="0"/>
              <w:rPr>
                <w:rFonts w:cs="Times New Roman"/>
                <w:b/>
                <w:szCs w:val="24"/>
              </w:rPr>
            </w:pPr>
            <w:r w:rsidRPr="00753A6A">
              <w:rPr>
                <w:rFonts w:cs="Times New Roman"/>
                <w:b/>
                <w:szCs w:val="24"/>
              </w:rPr>
              <w:t>Сеть</w:t>
            </w:r>
          </w:p>
        </w:tc>
        <w:tc>
          <w:tcPr>
            <w:tcW w:w="6686" w:type="dxa"/>
          </w:tcPr>
          <w:p w14:paraId="36329700" w14:textId="77777777" w:rsidR="009824AF" w:rsidRPr="00753A6A" w:rsidRDefault="009824AF" w:rsidP="00491F0F">
            <w:pPr>
              <w:pStyle w:val="a8"/>
              <w:ind w:firstLine="0"/>
              <w:jc w:val="left"/>
              <w:rPr>
                <w:rFonts w:cs="Times New Roman"/>
                <w:szCs w:val="24"/>
              </w:rPr>
            </w:pPr>
            <w:r w:rsidRPr="00753A6A">
              <w:rPr>
                <w:rFonts w:cs="Times New Roman"/>
                <w:szCs w:val="24"/>
              </w:rPr>
              <w:t xml:space="preserve">Формируемая ПО ЦБГ тестовая или </w:t>
            </w:r>
            <w:r>
              <w:rPr>
                <w:rFonts w:cs="Times New Roman"/>
                <w:szCs w:val="24"/>
              </w:rPr>
              <w:t>продуктивная</w:t>
            </w:r>
            <w:r w:rsidRPr="00753A6A">
              <w:rPr>
                <w:rFonts w:cs="Times New Roman"/>
                <w:szCs w:val="24"/>
              </w:rPr>
              <w:t xml:space="preserve">  закрытая сеть с администрируемым доступом, использующая технологию распределенных реестров и представляющая собой совокупность взаимодействующих между собой Узлов Участников и Оператора, выполняющего функцию администратора, организованная с целью выполнения Участниками операций по </w:t>
            </w:r>
            <w:r>
              <w:rPr>
                <w:rFonts w:cs="Times New Roman"/>
                <w:szCs w:val="24"/>
              </w:rPr>
              <w:t>выдаче</w:t>
            </w:r>
            <w:r w:rsidRPr="00753A6A">
              <w:rPr>
                <w:rFonts w:cs="Times New Roman"/>
                <w:szCs w:val="24"/>
              </w:rPr>
              <w:t xml:space="preserve"> и дальнейшей работы с цифровой банковской гарантией. </w:t>
            </w:r>
          </w:p>
        </w:tc>
      </w:tr>
      <w:tr w:rsidR="00F738C3" w:rsidRPr="00173971" w14:paraId="7FC7407E" w14:textId="77777777" w:rsidTr="00491F0F">
        <w:tc>
          <w:tcPr>
            <w:tcW w:w="2663" w:type="dxa"/>
          </w:tcPr>
          <w:p w14:paraId="561E2961" w14:textId="7945269A" w:rsidR="00F738C3" w:rsidRPr="00F738C3" w:rsidRDefault="00F738C3" w:rsidP="00491F0F">
            <w:pPr>
              <w:ind w:firstLine="0"/>
              <w:rPr>
                <w:rFonts w:cs="Times New Roman"/>
                <w:b/>
                <w:szCs w:val="24"/>
              </w:rPr>
            </w:pPr>
            <w:r w:rsidRPr="00F738C3">
              <w:rPr>
                <w:rStyle w:val="aff3"/>
                <w:rFonts w:cs="Times New Roman"/>
                <w:color w:val="000000"/>
                <w:szCs w:val="24"/>
                <w:shd w:val="clear" w:color="auto" w:fill="FFFFFF"/>
              </w:rPr>
              <w:t>Сертификат ключа проверки электронной подписи</w:t>
            </w:r>
          </w:p>
        </w:tc>
        <w:tc>
          <w:tcPr>
            <w:tcW w:w="6686" w:type="dxa"/>
          </w:tcPr>
          <w:p w14:paraId="5E26563D" w14:textId="2E813712" w:rsidR="00F738C3" w:rsidRPr="00F738C3" w:rsidRDefault="00F738C3" w:rsidP="00491F0F">
            <w:pPr>
              <w:pStyle w:val="a8"/>
              <w:ind w:firstLine="0"/>
              <w:jc w:val="left"/>
              <w:rPr>
                <w:rFonts w:cs="Times New Roman"/>
                <w:szCs w:val="24"/>
              </w:rPr>
            </w:pPr>
            <w:r w:rsidRPr="00F738C3">
              <w:rPr>
                <w:rFonts w:cs="Times New Roman"/>
                <w:color w:val="000000"/>
                <w:szCs w:val="24"/>
                <w:shd w:val="clear" w:color="auto" w:fill="FFFFFF"/>
              </w:rPr>
              <w:t>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tc>
      </w:tr>
      <w:tr w:rsidR="0063179F" w:rsidRPr="00173971" w14:paraId="200711CA" w14:textId="77777777" w:rsidTr="00491F0F">
        <w:tc>
          <w:tcPr>
            <w:tcW w:w="2663" w:type="dxa"/>
          </w:tcPr>
          <w:p w14:paraId="7FE5F739" w14:textId="67DFBE69" w:rsidR="0063179F" w:rsidRPr="00753A6A" w:rsidRDefault="0063179F" w:rsidP="0063179F">
            <w:pPr>
              <w:ind w:firstLine="0"/>
              <w:rPr>
                <w:rFonts w:cs="Times New Roman"/>
                <w:b/>
                <w:szCs w:val="24"/>
              </w:rPr>
            </w:pPr>
            <w:r>
              <w:rPr>
                <w:rFonts w:cs="Times New Roman"/>
                <w:b/>
                <w:szCs w:val="24"/>
              </w:rPr>
              <w:t>СКЗИ</w:t>
            </w:r>
          </w:p>
        </w:tc>
        <w:tc>
          <w:tcPr>
            <w:tcW w:w="6686" w:type="dxa"/>
          </w:tcPr>
          <w:p w14:paraId="344A435D" w14:textId="245DDB00" w:rsidR="0063179F" w:rsidRPr="00114A4B" w:rsidRDefault="00114A4B" w:rsidP="0063179F">
            <w:pPr>
              <w:pStyle w:val="a8"/>
              <w:ind w:firstLine="0"/>
              <w:jc w:val="left"/>
              <w:rPr>
                <w:rFonts w:cs="Times New Roman"/>
                <w:szCs w:val="24"/>
              </w:rPr>
            </w:pPr>
            <w:r w:rsidRPr="00114A4B">
              <w:rPr>
                <w:rFonts w:cs="Times New Roman"/>
              </w:rPr>
              <w:t>программа или устройство, которое шифрует документы и генерирует электронную подпись (ЭП)</w:t>
            </w:r>
          </w:p>
        </w:tc>
      </w:tr>
      <w:tr w:rsidR="0063179F" w:rsidRPr="00753A6A" w14:paraId="1D1C26EC" w14:textId="77777777" w:rsidTr="00491F0F">
        <w:tc>
          <w:tcPr>
            <w:tcW w:w="2663" w:type="dxa"/>
          </w:tcPr>
          <w:p w14:paraId="63C09620" w14:textId="77777777" w:rsidR="0063179F" w:rsidRPr="00753A6A" w:rsidRDefault="0063179F" w:rsidP="0063179F">
            <w:pPr>
              <w:ind w:firstLine="0"/>
              <w:rPr>
                <w:rFonts w:cs="Times New Roman"/>
                <w:b/>
                <w:szCs w:val="24"/>
              </w:rPr>
            </w:pPr>
            <w:r w:rsidRPr="00753A6A">
              <w:rPr>
                <w:rFonts w:cs="Times New Roman"/>
                <w:b/>
                <w:szCs w:val="24"/>
              </w:rPr>
              <w:t>Узел Участника ПО ЦБГ (далее Узел Участника)</w:t>
            </w:r>
          </w:p>
        </w:tc>
        <w:tc>
          <w:tcPr>
            <w:tcW w:w="6686" w:type="dxa"/>
          </w:tcPr>
          <w:p w14:paraId="6E4C36CB" w14:textId="77777777" w:rsidR="0063179F" w:rsidRPr="00753A6A" w:rsidRDefault="0063179F" w:rsidP="0063179F">
            <w:pPr>
              <w:ind w:left="42" w:firstLine="0"/>
              <w:rPr>
                <w:rFonts w:cs="Times New Roman"/>
                <w:szCs w:val="24"/>
              </w:rPr>
            </w:pPr>
            <w:r w:rsidRPr="00753A6A">
              <w:rPr>
                <w:rFonts w:cs="Times New Roman"/>
                <w:szCs w:val="24"/>
              </w:rPr>
              <w:t>Копия экземпляра ПО ЦБГ, передаваемого в договоре, для выполнения вычислений на выделенном элементе инфраструктуры Участника, и реализующий следующие основные функции:</w:t>
            </w:r>
          </w:p>
          <w:p w14:paraId="7CDEFC88" w14:textId="77777777" w:rsidR="0063179F" w:rsidRPr="00753A6A" w:rsidRDefault="0063179F" w:rsidP="0063179F">
            <w:pPr>
              <w:pStyle w:val="a3"/>
              <w:numPr>
                <w:ilvl w:val="0"/>
                <w:numId w:val="3"/>
              </w:numPr>
              <w:rPr>
                <w:rFonts w:cs="Times New Roman"/>
                <w:szCs w:val="24"/>
              </w:rPr>
            </w:pPr>
            <w:r w:rsidRPr="00753A6A">
              <w:rPr>
                <w:rFonts w:cs="Times New Roman"/>
                <w:szCs w:val="24"/>
              </w:rPr>
              <w:t xml:space="preserve">чтение, запись и контроль целостности копии распределенного реестра ПО ЦБГ; </w:t>
            </w:r>
          </w:p>
          <w:p w14:paraId="118AF81A" w14:textId="77777777" w:rsidR="0063179F" w:rsidRPr="00753A6A" w:rsidRDefault="0063179F" w:rsidP="0063179F">
            <w:pPr>
              <w:pStyle w:val="a3"/>
              <w:numPr>
                <w:ilvl w:val="0"/>
                <w:numId w:val="3"/>
              </w:numPr>
              <w:rPr>
                <w:rFonts w:cs="Times New Roman"/>
                <w:szCs w:val="24"/>
              </w:rPr>
            </w:pPr>
            <w:r w:rsidRPr="00753A6A">
              <w:rPr>
                <w:rFonts w:cs="Times New Roman"/>
                <w:szCs w:val="24"/>
              </w:rPr>
              <w:t>осуществление сетевого взаимодействия с другими Узлами Сети соответствующего ПО ЦБГ;</w:t>
            </w:r>
          </w:p>
          <w:p w14:paraId="1B5CB951" w14:textId="77777777" w:rsidR="0063179F" w:rsidRPr="00753A6A" w:rsidRDefault="0063179F" w:rsidP="0063179F">
            <w:pPr>
              <w:pStyle w:val="a3"/>
              <w:numPr>
                <w:ilvl w:val="0"/>
                <w:numId w:val="3"/>
              </w:numPr>
              <w:rPr>
                <w:rFonts w:cs="Times New Roman"/>
                <w:szCs w:val="24"/>
              </w:rPr>
            </w:pPr>
            <w:r w:rsidRPr="00753A6A">
              <w:rPr>
                <w:rFonts w:cs="Times New Roman"/>
                <w:szCs w:val="24"/>
              </w:rPr>
              <w:t xml:space="preserve">исполнение Умных контрактов в Сети; </w:t>
            </w:r>
          </w:p>
          <w:p w14:paraId="4F3E10EC" w14:textId="5A14E67E" w:rsidR="0063179F" w:rsidRPr="00753A6A" w:rsidRDefault="0063179F" w:rsidP="0063179F">
            <w:pPr>
              <w:pStyle w:val="a3"/>
              <w:numPr>
                <w:ilvl w:val="0"/>
                <w:numId w:val="3"/>
              </w:numPr>
              <w:rPr>
                <w:rFonts w:cs="Times New Roman"/>
                <w:szCs w:val="24"/>
              </w:rPr>
            </w:pPr>
            <w:r w:rsidRPr="00753A6A">
              <w:rPr>
                <w:rFonts w:cs="Times New Roman"/>
                <w:szCs w:val="24"/>
              </w:rPr>
              <w:t xml:space="preserve">использование СКЗИ (используется сертифицированный СКЗИ «Мастерчейн 1.0.», исполнение КС1 и КС2); </w:t>
            </w:r>
          </w:p>
          <w:p w14:paraId="1B1C05ED" w14:textId="77777777" w:rsidR="0063179F" w:rsidRPr="00753A6A" w:rsidRDefault="0063179F" w:rsidP="0063179F">
            <w:pPr>
              <w:pStyle w:val="a8"/>
              <w:ind w:firstLine="0"/>
              <w:jc w:val="left"/>
              <w:rPr>
                <w:rFonts w:cs="Times New Roman"/>
                <w:szCs w:val="24"/>
              </w:rPr>
            </w:pPr>
            <w:r w:rsidRPr="00753A6A">
              <w:rPr>
                <w:rFonts w:cs="Times New Roman"/>
                <w:szCs w:val="24"/>
              </w:rPr>
              <w:t xml:space="preserve">предоставление API (программный интерфейс) сервисов и методов для организации доступа к соответствующему ПО из сторонних приложений; </w:t>
            </w:r>
          </w:p>
        </w:tc>
      </w:tr>
      <w:tr w:rsidR="0063179F" w:rsidRPr="00753A6A" w14:paraId="7B502097" w14:textId="77777777" w:rsidTr="00491F0F">
        <w:tc>
          <w:tcPr>
            <w:tcW w:w="2663" w:type="dxa"/>
          </w:tcPr>
          <w:p w14:paraId="5C0DECB2" w14:textId="77777777" w:rsidR="0063179F" w:rsidRPr="00753A6A" w:rsidRDefault="0063179F" w:rsidP="0063179F">
            <w:pPr>
              <w:ind w:firstLine="0"/>
              <w:rPr>
                <w:rFonts w:cs="Times New Roman"/>
                <w:b/>
                <w:szCs w:val="24"/>
              </w:rPr>
            </w:pPr>
            <w:r w:rsidRPr="00753A6A">
              <w:rPr>
                <w:rFonts w:eastAsia="Calibri" w:cs="Times New Roman"/>
                <w:b/>
                <w:szCs w:val="24"/>
              </w:rPr>
              <w:t xml:space="preserve">Условия </w:t>
            </w:r>
          </w:p>
        </w:tc>
        <w:tc>
          <w:tcPr>
            <w:tcW w:w="6686" w:type="dxa"/>
          </w:tcPr>
          <w:p w14:paraId="1D3E5503" w14:textId="77777777" w:rsidR="0063179F" w:rsidRPr="00753A6A" w:rsidRDefault="0063179F" w:rsidP="0063179F">
            <w:pPr>
              <w:pStyle w:val="a8"/>
              <w:ind w:firstLine="0"/>
              <w:jc w:val="left"/>
              <w:rPr>
                <w:rFonts w:cs="Times New Roman"/>
                <w:szCs w:val="24"/>
              </w:rPr>
            </w:pPr>
            <w:r w:rsidRPr="00C4165C">
              <w:rPr>
                <w:rFonts w:eastAsia="Cambria" w:cs="Times New Roman"/>
                <w:color w:val="000000"/>
                <w:szCs w:val="24"/>
                <w:lang w:eastAsia="ru-RU"/>
              </w:rPr>
              <w:t xml:space="preserve">Условия использования, подключения и поддержки ПО «Цифровая банковская гарантия» (ЦБГ Мастерчейн), созданного </w:t>
            </w:r>
            <w:r w:rsidRPr="00280CCA">
              <w:rPr>
                <w:rFonts w:eastAsia="Times New Roman" w:cs="Times New Roman"/>
                <w:szCs w:val="24"/>
              </w:rPr>
              <w:t>на базе СКЗИ Мастерчейн</w:t>
            </w:r>
            <w:r w:rsidRPr="00280CCA">
              <w:rPr>
                <w:rFonts w:eastAsia="Cambria" w:cs="Times New Roman"/>
                <w:color w:val="000000"/>
                <w:szCs w:val="24"/>
                <w:lang w:eastAsia="ru-RU"/>
              </w:rPr>
              <w:t xml:space="preserve"> (вер</w:t>
            </w:r>
            <w:r w:rsidRPr="00753A6A">
              <w:rPr>
                <w:rFonts w:eastAsia="Cambria" w:cs="Times New Roman"/>
                <w:color w:val="000000"/>
                <w:szCs w:val="24"/>
                <w:lang w:eastAsia="ru-RU"/>
              </w:rPr>
              <w:t>.1.0.)</w:t>
            </w:r>
          </w:p>
        </w:tc>
      </w:tr>
      <w:tr w:rsidR="00F738C3" w:rsidRPr="00753A6A" w14:paraId="2F4D849F" w14:textId="77777777" w:rsidTr="00491F0F">
        <w:tc>
          <w:tcPr>
            <w:tcW w:w="2663" w:type="dxa"/>
          </w:tcPr>
          <w:p w14:paraId="1AB06B51" w14:textId="5E849E87" w:rsidR="00F738C3" w:rsidRPr="00F738C3" w:rsidRDefault="00F738C3" w:rsidP="0063179F">
            <w:pPr>
              <w:ind w:firstLine="0"/>
              <w:rPr>
                <w:rFonts w:eastAsia="Calibri" w:cs="Times New Roman"/>
                <w:b/>
                <w:bCs/>
                <w:szCs w:val="24"/>
              </w:rPr>
            </w:pPr>
            <w:r w:rsidRPr="00F738C3">
              <w:rPr>
                <w:b/>
                <w:bCs/>
                <w:szCs w:val="24"/>
              </w:rPr>
              <w:t>Умный контракт</w:t>
            </w:r>
          </w:p>
        </w:tc>
        <w:tc>
          <w:tcPr>
            <w:tcW w:w="6686" w:type="dxa"/>
          </w:tcPr>
          <w:p w14:paraId="7D11CF60" w14:textId="179BA94C" w:rsidR="00F738C3" w:rsidRPr="00C4165C" w:rsidRDefault="00F738C3" w:rsidP="0063179F">
            <w:pPr>
              <w:pStyle w:val="a8"/>
              <w:ind w:firstLine="0"/>
              <w:jc w:val="left"/>
              <w:rPr>
                <w:rFonts w:eastAsia="Cambria" w:cs="Times New Roman"/>
                <w:color w:val="000000"/>
                <w:szCs w:val="24"/>
                <w:lang w:eastAsia="ru-RU"/>
              </w:rPr>
            </w:pPr>
            <w:r w:rsidRPr="000C436E">
              <w:rPr>
                <w:szCs w:val="24"/>
              </w:rPr>
              <w:t>Умный контракт (</w:t>
            </w:r>
            <w:proofErr w:type="spellStart"/>
            <w:r w:rsidRPr="000C436E">
              <w:rPr>
                <w:szCs w:val="24"/>
              </w:rPr>
              <w:t>smart-contract</w:t>
            </w:r>
            <w:proofErr w:type="spellEnd"/>
            <w:r w:rsidRPr="000C436E">
              <w:rPr>
                <w:szCs w:val="24"/>
              </w:rPr>
              <w:t xml:space="preserve"> или смарт контракт): совокупность условий и последовательность действий, описанные в соответствии с политиками и процедурами ИС. Выполнение всех оговоренных условий, зависящее от конкретного состояния (состояний)  ИС (в  том  числе,  в  результате  проверки  внешних  по отношению  к  ИС  условий), влечет  автоматическое выполнение  заранее определенной   последовательности действий.   Выполнение </w:t>
            </w:r>
            <w:r w:rsidRPr="000C436E">
              <w:rPr>
                <w:szCs w:val="24"/>
              </w:rPr>
              <w:lastRenderedPageBreak/>
              <w:t>указанной последовательности действий, в свою очередь, также ведет к изменению состояния ИС.</w:t>
            </w:r>
            <w:r>
              <w:rPr>
                <w:szCs w:val="24"/>
              </w:rPr>
              <w:t xml:space="preserve"> </w:t>
            </w:r>
            <w:r w:rsidRPr="00F738C3">
              <w:rPr>
                <w:szCs w:val="24"/>
              </w:rPr>
              <w:t>(</w:t>
            </w:r>
            <w:r w:rsidRPr="00F738C3">
              <w:rPr>
                <w:i/>
                <w:iCs/>
                <w:szCs w:val="24"/>
              </w:rPr>
              <w:t>Технический комитет по стандартизации «Криптографическая защита информации», Термины и определения в области технологий цепной записи данных (блокчейн) и распределенных реестров. МР-26.4.001, Москва, 2018.)</w:t>
            </w:r>
          </w:p>
        </w:tc>
      </w:tr>
      <w:tr w:rsidR="0063179F" w:rsidRPr="00753A6A" w14:paraId="1ABA4D29" w14:textId="77777777" w:rsidTr="00491F0F">
        <w:tc>
          <w:tcPr>
            <w:tcW w:w="2663" w:type="dxa"/>
          </w:tcPr>
          <w:p w14:paraId="4BFF2C27" w14:textId="77777777" w:rsidR="0063179F" w:rsidRPr="00753A6A" w:rsidRDefault="0063179F" w:rsidP="0063179F">
            <w:pPr>
              <w:ind w:firstLine="0"/>
              <w:rPr>
                <w:rFonts w:eastAsia="Calibri" w:cs="Times New Roman"/>
                <w:b/>
                <w:szCs w:val="24"/>
              </w:rPr>
            </w:pPr>
            <w:r w:rsidRPr="00753A6A">
              <w:rPr>
                <w:rFonts w:cs="Times New Roman"/>
                <w:b/>
                <w:szCs w:val="24"/>
              </w:rPr>
              <w:lastRenderedPageBreak/>
              <w:t>Участник сети</w:t>
            </w:r>
          </w:p>
        </w:tc>
        <w:tc>
          <w:tcPr>
            <w:tcW w:w="6686" w:type="dxa"/>
          </w:tcPr>
          <w:p w14:paraId="174DB235" w14:textId="77777777" w:rsidR="0063179F" w:rsidRPr="00753A6A" w:rsidRDefault="0063179F" w:rsidP="0063179F">
            <w:pPr>
              <w:pStyle w:val="a8"/>
              <w:ind w:firstLine="0"/>
              <w:jc w:val="left"/>
              <w:rPr>
                <w:rFonts w:eastAsia="Cambria" w:cs="Times New Roman"/>
                <w:color w:val="000000"/>
                <w:szCs w:val="24"/>
                <w:lang w:eastAsia="ru-RU"/>
              </w:rPr>
            </w:pPr>
            <w:r w:rsidRPr="00753A6A">
              <w:rPr>
                <w:rFonts w:cs="Times New Roman"/>
                <w:szCs w:val="24"/>
              </w:rPr>
              <w:t xml:space="preserve">Юридическое лицо, резидент Российской Федерации (Сторона по Договору) либо орган государственной власти, заключившее Договор и получившее право на использование ПО ЦБГ, и подключение к Сети с целью совместного использования с другими Участниками ПО ЦБГ. </w:t>
            </w:r>
          </w:p>
        </w:tc>
      </w:tr>
      <w:tr w:rsidR="0063179F" w:rsidRPr="00753A6A" w14:paraId="4C3148FE" w14:textId="77777777" w:rsidTr="00491F0F">
        <w:tc>
          <w:tcPr>
            <w:tcW w:w="2663" w:type="dxa"/>
          </w:tcPr>
          <w:p w14:paraId="782ED051" w14:textId="77777777" w:rsidR="0063179F" w:rsidRPr="00753A6A" w:rsidRDefault="0063179F" w:rsidP="0063179F">
            <w:pPr>
              <w:ind w:firstLine="0"/>
              <w:rPr>
                <w:rFonts w:cs="Times New Roman"/>
                <w:b/>
                <w:szCs w:val="24"/>
              </w:rPr>
            </w:pPr>
            <w:r w:rsidRPr="00753A6A">
              <w:rPr>
                <w:rFonts w:cs="Times New Roman"/>
                <w:b/>
                <w:szCs w:val="24"/>
              </w:rPr>
              <w:t xml:space="preserve">Цифровая банковская гарантия </w:t>
            </w:r>
          </w:p>
        </w:tc>
        <w:tc>
          <w:tcPr>
            <w:tcW w:w="6686" w:type="dxa"/>
          </w:tcPr>
          <w:p w14:paraId="36FABCFF" w14:textId="2B3228F9" w:rsidR="0063179F" w:rsidRPr="00753A6A" w:rsidRDefault="0063179F" w:rsidP="0063179F">
            <w:pPr>
              <w:pStyle w:val="12"/>
              <w:spacing w:before="120" w:after="120" w:line="240" w:lineRule="auto"/>
              <w:jc w:val="both"/>
              <w:rPr>
                <w:rFonts w:ascii="Times New Roman" w:hAnsi="Times New Roman" w:cs="Times New Roman"/>
                <w:b/>
                <w:color w:val="auto"/>
                <w:sz w:val="24"/>
                <w:szCs w:val="24"/>
              </w:rPr>
            </w:pPr>
            <w:r w:rsidRPr="00753A6A">
              <w:rPr>
                <w:rFonts w:ascii="Times New Roman" w:hAnsi="Times New Roman" w:cs="Times New Roman"/>
                <w:sz w:val="24"/>
                <w:szCs w:val="24"/>
              </w:rPr>
              <w:t>Банковская гарантия</w:t>
            </w:r>
            <w:r>
              <w:rPr>
                <w:rFonts w:ascii="Times New Roman" w:hAnsi="Times New Roman" w:cs="Times New Roman"/>
                <w:sz w:val="24"/>
                <w:szCs w:val="24"/>
              </w:rPr>
              <w:t>,</w:t>
            </w:r>
            <w:r w:rsidRPr="00753A6A">
              <w:rPr>
                <w:rFonts w:ascii="Times New Roman" w:hAnsi="Times New Roman" w:cs="Times New Roman"/>
                <w:sz w:val="24"/>
                <w:szCs w:val="24"/>
              </w:rPr>
              <w:t xml:space="preserve"> выданная в распределённом реестре продуктивной Сети ПО ЦБГ в форме электронного документа, подписанного электронной подписью (</w:t>
            </w:r>
            <w:r w:rsidR="00F738C3">
              <w:rPr>
                <w:rFonts w:ascii="Times New Roman" w:hAnsi="Times New Roman" w:cs="Times New Roman"/>
                <w:sz w:val="24"/>
                <w:szCs w:val="24"/>
              </w:rPr>
              <w:t>УК</w:t>
            </w:r>
            <w:r w:rsidRPr="00753A6A">
              <w:rPr>
                <w:rFonts w:ascii="Times New Roman" w:hAnsi="Times New Roman" w:cs="Times New Roman"/>
                <w:sz w:val="24"/>
                <w:szCs w:val="24"/>
              </w:rPr>
              <w:t>ЭП), вид которой предусмотрен законодательными актами Российской Федерации</w:t>
            </w:r>
            <w:r>
              <w:rPr>
                <w:rFonts w:ascii="Times New Roman" w:hAnsi="Times New Roman" w:cs="Times New Roman"/>
                <w:sz w:val="24"/>
                <w:szCs w:val="24"/>
              </w:rPr>
              <w:t>.</w:t>
            </w:r>
          </w:p>
        </w:tc>
      </w:tr>
      <w:tr w:rsidR="0063179F" w:rsidRPr="00753A6A" w14:paraId="7A6FE543" w14:textId="77777777" w:rsidTr="00491F0F">
        <w:tc>
          <w:tcPr>
            <w:tcW w:w="2663" w:type="dxa"/>
          </w:tcPr>
          <w:p w14:paraId="19CA279F" w14:textId="77777777" w:rsidR="0063179F" w:rsidRPr="00753A6A" w:rsidRDefault="0063179F" w:rsidP="0063179F">
            <w:pPr>
              <w:ind w:firstLine="0"/>
              <w:rPr>
                <w:rFonts w:cs="Times New Roman"/>
                <w:b/>
                <w:szCs w:val="24"/>
              </w:rPr>
            </w:pPr>
            <w:r w:rsidRPr="00753A6A">
              <w:rPr>
                <w:rFonts w:cs="Times New Roman"/>
                <w:b/>
                <w:szCs w:val="24"/>
              </w:rPr>
              <w:t>Электронная подпись (ЭП)</w:t>
            </w:r>
          </w:p>
        </w:tc>
        <w:tc>
          <w:tcPr>
            <w:tcW w:w="6686" w:type="dxa"/>
          </w:tcPr>
          <w:p w14:paraId="7B5EAF16" w14:textId="77777777" w:rsidR="0063179F" w:rsidRPr="00753A6A" w:rsidRDefault="0063179F" w:rsidP="0063179F">
            <w:pPr>
              <w:pStyle w:val="12"/>
              <w:spacing w:before="120" w:after="120" w:line="240" w:lineRule="auto"/>
              <w:jc w:val="both"/>
              <w:rPr>
                <w:rFonts w:ascii="Times New Roman" w:hAnsi="Times New Roman" w:cs="Times New Roman"/>
                <w:sz w:val="24"/>
                <w:szCs w:val="24"/>
              </w:rPr>
            </w:pPr>
            <w:r w:rsidRPr="00753A6A">
              <w:rPr>
                <w:rFonts w:ascii="Times New Roman" w:hAnsi="Times New Roman" w:cs="Times New Roman"/>
                <w:color w:val="auto"/>
                <w:sz w:val="24"/>
                <w:szCs w:val="24"/>
              </w:rPr>
              <w:t>Информация в электронной форме, которая присоединена к Электронному документу (подписываемой информации) или иным образом связана с Электронным документом, и которая используется для определения лица, подписывающего Электронный документ.</w:t>
            </w:r>
          </w:p>
        </w:tc>
      </w:tr>
      <w:tr w:rsidR="0063179F" w:rsidRPr="00753A6A" w14:paraId="7A19E7DE" w14:textId="77777777" w:rsidTr="00491F0F">
        <w:tc>
          <w:tcPr>
            <w:tcW w:w="2663" w:type="dxa"/>
          </w:tcPr>
          <w:p w14:paraId="31BB285D" w14:textId="12D6CDC9" w:rsidR="0063179F" w:rsidRPr="00F738C3" w:rsidRDefault="00F738C3" w:rsidP="0063179F">
            <w:pPr>
              <w:ind w:firstLine="0"/>
              <w:rPr>
                <w:rFonts w:cs="Times New Roman"/>
                <w:b/>
                <w:bCs/>
                <w:szCs w:val="24"/>
              </w:rPr>
            </w:pPr>
            <w:r w:rsidRPr="00F738C3">
              <w:rPr>
                <w:rFonts w:cs="Times New Roman"/>
                <w:b/>
                <w:bCs/>
                <w:color w:val="222222"/>
                <w:szCs w:val="24"/>
                <w:shd w:val="clear" w:color="auto" w:fill="FFFFFF"/>
              </w:rPr>
              <w:t>Электронный документ</w:t>
            </w:r>
          </w:p>
        </w:tc>
        <w:tc>
          <w:tcPr>
            <w:tcW w:w="6686" w:type="dxa"/>
          </w:tcPr>
          <w:p w14:paraId="74083659" w14:textId="55939807" w:rsidR="0063179F" w:rsidRPr="00F738C3" w:rsidRDefault="00F738C3" w:rsidP="0063179F">
            <w:pPr>
              <w:pStyle w:val="12"/>
              <w:spacing w:before="120" w:after="120" w:line="240" w:lineRule="auto"/>
              <w:jc w:val="both"/>
              <w:rPr>
                <w:rFonts w:ascii="Times New Roman" w:hAnsi="Times New Roman" w:cs="Times New Roman"/>
                <w:b/>
                <w:color w:val="auto"/>
                <w:sz w:val="24"/>
                <w:szCs w:val="24"/>
              </w:rPr>
            </w:pPr>
            <w:r w:rsidRPr="00F738C3">
              <w:rPr>
                <w:rFonts w:ascii="Times New Roman" w:hAnsi="Times New Roman" w:cs="Times New Roman"/>
                <w:color w:val="222222"/>
                <w:sz w:val="24"/>
                <w:szCs w:val="24"/>
                <w:shd w:val="clear" w:color="auto" w:fill="FFFFFF"/>
              </w:rPr>
              <w:t>это «документированная информация, представленная в электронной форме</w:t>
            </w:r>
          </w:p>
        </w:tc>
      </w:tr>
    </w:tbl>
    <w:p w14:paraId="3CF2BCB5" w14:textId="77777777" w:rsidR="009824AF" w:rsidRDefault="009824AF" w:rsidP="009824AF">
      <w:pPr>
        <w:spacing w:before="0" w:after="160" w:line="259" w:lineRule="auto"/>
        <w:ind w:firstLine="0"/>
        <w:jc w:val="left"/>
        <w:rPr>
          <w:rFonts w:cs="Times New Roman"/>
          <w:szCs w:val="24"/>
        </w:rPr>
      </w:pPr>
    </w:p>
    <w:p w14:paraId="473E35DC" w14:textId="77777777" w:rsidR="009824AF" w:rsidRPr="005D1311" w:rsidRDefault="009824AF" w:rsidP="009824AF">
      <w:pPr>
        <w:pStyle w:val="21"/>
        <w:numPr>
          <w:ilvl w:val="0"/>
          <w:numId w:val="27"/>
        </w:numPr>
        <w:spacing w:before="240" w:after="240"/>
        <w:rPr>
          <w:rFonts w:ascii="Times New Roman" w:hAnsi="Times New Roman" w:cs="Times New Roman"/>
          <w:color w:val="auto"/>
          <w:sz w:val="24"/>
          <w:szCs w:val="24"/>
        </w:rPr>
      </w:pPr>
      <w:bookmarkStart w:id="366" w:name="_Toc42102716"/>
      <w:bookmarkStart w:id="367" w:name="_Toc53146860"/>
      <w:r w:rsidRPr="005D1311">
        <w:rPr>
          <w:rFonts w:ascii="Times New Roman" w:hAnsi="Times New Roman" w:cs="Times New Roman"/>
          <w:color w:val="auto"/>
          <w:sz w:val="24"/>
          <w:szCs w:val="24"/>
        </w:rPr>
        <w:t>ОБЩИЕ ПОЛОЖЕНИЯ.</w:t>
      </w:r>
      <w:bookmarkEnd w:id="366"/>
      <w:bookmarkEnd w:id="367"/>
    </w:p>
    <w:p w14:paraId="38A5050D" w14:textId="33F9174E" w:rsidR="009824AF" w:rsidRDefault="009824AF" w:rsidP="009824AF">
      <w:pPr>
        <w:pStyle w:val="a3"/>
        <w:numPr>
          <w:ilvl w:val="1"/>
          <w:numId w:val="27"/>
        </w:numPr>
      </w:pPr>
      <w:r>
        <w:t>Настоящий Регламент устанавливает порядок действий Пользователей по</w:t>
      </w:r>
      <w:r w:rsidR="00AA04C9">
        <w:t xml:space="preserve"> отправке Заявления на выдачу гарантии,</w:t>
      </w:r>
      <w:r>
        <w:t xml:space="preserve"> выдаче Цифровой банковской гарантии и/или Уведомления о выдаче Цифровой банковской гарантии, а так же выполнению иных операций, связанных с Цифровой банковской гарантией, в ПО ЦБГ, с целью урегулирования отношений между Участниками сети при использовании ПО ЦБГ. </w:t>
      </w:r>
    </w:p>
    <w:p w14:paraId="2DBF8C2E" w14:textId="77777777" w:rsidR="009824AF" w:rsidRDefault="009824AF" w:rsidP="009824AF">
      <w:pPr>
        <w:pStyle w:val="a3"/>
        <w:numPr>
          <w:ilvl w:val="1"/>
          <w:numId w:val="27"/>
        </w:numPr>
      </w:pPr>
      <w:r>
        <w:t xml:space="preserve">По мере добавления функциональности в ПО ЦБГ настоящий Регламент подлежит обновлению в порядке, предусмотренном Условиями. </w:t>
      </w:r>
    </w:p>
    <w:p w14:paraId="28718CFD" w14:textId="77777777" w:rsidR="009824AF" w:rsidRDefault="009824AF" w:rsidP="009824AF">
      <w:pPr>
        <w:pStyle w:val="a3"/>
        <w:numPr>
          <w:ilvl w:val="1"/>
          <w:numId w:val="27"/>
        </w:numPr>
      </w:pPr>
      <w:r>
        <w:t>Требования и правила настоящего Регламента распространяются на правоотношения, возникающие между Участниками сети, а также между пользователями ПО ЦБГ, обладающими доступом к ПО ЦБГ и распределенному реестру Мастерчейн.</w:t>
      </w:r>
    </w:p>
    <w:p w14:paraId="273A9C4E" w14:textId="543763ED" w:rsidR="009824AF" w:rsidRDefault="009824AF" w:rsidP="009824AF">
      <w:pPr>
        <w:pStyle w:val="a3"/>
        <w:numPr>
          <w:ilvl w:val="1"/>
          <w:numId w:val="27"/>
        </w:numPr>
      </w:pPr>
      <w:r>
        <w:t xml:space="preserve">Требования и правила настоящего Регламента распространяются на юридических лиц, зарегистрированных в соответствии с действующим законодательством РФ, на банки, а также на государственные и муниципальные органы и предприятия, </w:t>
      </w:r>
      <w:proofErr w:type="spellStart"/>
      <w:r>
        <w:t>имеющ</w:t>
      </w:r>
      <w:r w:rsidR="00327EF0">
        <w:t>е</w:t>
      </w:r>
      <w:proofErr w:type="spellEnd"/>
      <w:r>
        <w:t xml:space="preserve"> доступ к ПО Цифровая банковская гарантия (ЦБГ), либо к их отдельным компонентам. </w:t>
      </w:r>
    </w:p>
    <w:p w14:paraId="0E8B2060" w14:textId="77777777" w:rsidR="009824AF" w:rsidRDefault="009824AF" w:rsidP="009824AF">
      <w:pPr>
        <w:pStyle w:val="a3"/>
        <w:numPr>
          <w:ilvl w:val="1"/>
          <w:numId w:val="27"/>
        </w:numPr>
      </w:pPr>
      <w:r>
        <w:t>Настоящий Регламент обязателен для всех Участников сети.</w:t>
      </w:r>
    </w:p>
    <w:p w14:paraId="0A65B3A8" w14:textId="77777777" w:rsidR="009824AF" w:rsidRDefault="009824AF" w:rsidP="009824AF">
      <w:pPr>
        <w:pStyle w:val="a3"/>
        <w:numPr>
          <w:ilvl w:val="1"/>
          <w:numId w:val="27"/>
        </w:numPr>
      </w:pPr>
      <w:r>
        <w:t>Правоотношения</w:t>
      </w:r>
      <w:r w:rsidRPr="001105AF">
        <w:t xml:space="preserve"> </w:t>
      </w:r>
      <w:r>
        <w:t xml:space="preserve">между сторонами цифровой банковской гарантии, не урегулированные в соответствии с нормами и правилами действующего законодательства, регулируются в соответствии с настоящим Регламентом на основании достигнутого соглашения между Участниками сети.  </w:t>
      </w:r>
    </w:p>
    <w:p w14:paraId="7AA9F105" w14:textId="13B85856" w:rsidR="009824AF" w:rsidRDefault="009824AF" w:rsidP="009824AF">
      <w:pPr>
        <w:pStyle w:val="a3"/>
        <w:numPr>
          <w:ilvl w:val="1"/>
          <w:numId w:val="27"/>
        </w:numPr>
      </w:pPr>
      <w:r>
        <w:lastRenderedPageBreak/>
        <w:t>Все изменения настоящего Регламента подлежат утверждению в том же порядке, в котором утвержден Регламент и доводятся до сведения всех Участников сети через уведомление в ПО ЦБГ или по электронной почте, не позднее 15 календарных дней до даты вступления изменений в силу. При этом участники должны подтверждать получение таких уведомлений в срок не позднее 5 календарных дней со дня получения уведомления.</w:t>
      </w:r>
    </w:p>
    <w:p w14:paraId="64904779" w14:textId="77777777" w:rsidR="009824AF" w:rsidRDefault="009824AF" w:rsidP="009824AF">
      <w:pPr>
        <w:pStyle w:val="a3"/>
        <w:numPr>
          <w:ilvl w:val="1"/>
          <w:numId w:val="27"/>
        </w:numPr>
      </w:pPr>
      <w:r w:rsidRPr="007D68F0">
        <w:t xml:space="preserve">Ненадлежащее исполнение настоящего Регламента </w:t>
      </w:r>
      <w:r>
        <w:t xml:space="preserve">Участниками сети </w:t>
      </w:r>
      <w:r w:rsidRPr="007D68F0">
        <w:t xml:space="preserve">является нарушением </w:t>
      </w:r>
      <w:r>
        <w:t>Условий</w:t>
      </w:r>
      <w:r w:rsidRPr="007D68F0">
        <w:t xml:space="preserve">. </w:t>
      </w:r>
      <w:r>
        <w:t xml:space="preserve">Участники сети </w:t>
      </w:r>
      <w:r w:rsidRPr="007D68F0">
        <w:t xml:space="preserve">несут ответственность за ненадлежащее исполнение настоящего Регламента в соответствии с </w:t>
      </w:r>
      <w:r>
        <w:t>Законодательством</w:t>
      </w:r>
      <w:r w:rsidRPr="007D68F0">
        <w:t>.</w:t>
      </w:r>
    </w:p>
    <w:p w14:paraId="0E12D423" w14:textId="5B558BC0" w:rsidR="009824AF" w:rsidRDefault="009824AF" w:rsidP="009824AF">
      <w:pPr>
        <w:pStyle w:val="a3"/>
        <w:numPr>
          <w:ilvl w:val="1"/>
          <w:numId w:val="27"/>
        </w:numPr>
        <w:tabs>
          <w:tab w:val="left" w:pos="851"/>
        </w:tabs>
        <w:ind w:left="709"/>
      </w:pPr>
      <w:r>
        <w:t xml:space="preserve">Все Пользователи обладают полномочиями в соответствии с ролевой моделью, определённой в ПО ЦБГ согласно </w:t>
      </w:r>
      <w:r w:rsidRPr="00280CCA">
        <w:t>Приложени</w:t>
      </w:r>
      <w:r w:rsidR="006C7FDA">
        <w:t>ям</w:t>
      </w:r>
      <w:r w:rsidRPr="00280CCA">
        <w:t xml:space="preserve"> №</w:t>
      </w:r>
      <w:r w:rsidR="006C7FDA">
        <w:t>4, №5 и №6 к</w:t>
      </w:r>
      <w:r w:rsidRPr="00280CCA">
        <w:t xml:space="preserve"> </w:t>
      </w:r>
      <w:r w:rsidR="006C7FDA">
        <w:t>Регламенту.</w:t>
      </w:r>
    </w:p>
    <w:p w14:paraId="0360FAC4" w14:textId="51BE8286" w:rsidR="009824AF" w:rsidRDefault="009824AF" w:rsidP="009824AF">
      <w:pPr>
        <w:pStyle w:val="a3"/>
        <w:numPr>
          <w:ilvl w:val="1"/>
          <w:numId w:val="27"/>
        </w:numPr>
        <w:tabs>
          <w:tab w:val="left" w:pos="851"/>
        </w:tabs>
        <w:ind w:left="709"/>
      </w:pPr>
      <w:r>
        <w:t>Следующие электронные документы имеют определенный формат</w:t>
      </w:r>
      <w:r w:rsidR="006C7FDA">
        <w:t>:</w:t>
      </w:r>
      <w:r>
        <w:t xml:space="preserve"> заявление на выдачу банковской гарантии, у</w:t>
      </w:r>
      <w:r w:rsidRPr="004D1DDC">
        <w:t>ведомлени</w:t>
      </w:r>
      <w:r>
        <w:t>е</w:t>
      </w:r>
      <w:r w:rsidRPr="004D1DDC">
        <w:t xml:space="preserve"> о выдаче банковской гарантии</w:t>
      </w:r>
      <w:r>
        <w:t>, ц</w:t>
      </w:r>
      <w:r w:rsidRPr="004D1DDC">
        <w:t>ифров</w:t>
      </w:r>
      <w:r>
        <w:t>ая</w:t>
      </w:r>
      <w:r w:rsidRPr="004D1DDC">
        <w:t xml:space="preserve"> банковск</w:t>
      </w:r>
      <w:r w:rsidR="00327EF0">
        <w:t>ая</w:t>
      </w:r>
      <w:r w:rsidRPr="004D1DDC">
        <w:t xml:space="preserve"> гаранти</w:t>
      </w:r>
      <w:r w:rsidR="00327EF0">
        <w:t>я</w:t>
      </w:r>
      <w:r>
        <w:t>. Формат и структура Заявления на выдачу банковской гарантии</w:t>
      </w:r>
      <w:r w:rsidR="00B5134E">
        <w:t xml:space="preserve"> </w:t>
      </w:r>
      <w:r>
        <w:t xml:space="preserve">определены </w:t>
      </w:r>
      <w:r w:rsidR="00B5134E">
        <w:t>в</w:t>
      </w:r>
      <w:r>
        <w:t xml:space="preserve"> Приложении №1, формат и </w:t>
      </w:r>
      <w:r w:rsidRPr="004D1DDC">
        <w:t>структура содержания Уведомления о выдаче банковской гарантии определены в Приложении №</w:t>
      </w:r>
      <w:r>
        <w:t>2</w:t>
      </w:r>
      <w:r w:rsidRPr="004D1DDC">
        <w:t>, формат и структура Цифровой банковской гарантии определен в Приложении №</w:t>
      </w:r>
      <w:r>
        <w:t>3</w:t>
      </w:r>
      <w:r w:rsidRPr="004D1DDC">
        <w:t xml:space="preserve"> к настоящему</w:t>
      </w:r>
      <w:r>
        <w:t xml:space="preserve"> Регламенту.</w:t>
      </w:r>
    </w:p>
    <w:p w14:paraId="3A80DF96" w14:textId="77777777" w:rsidR="009824AF" w:rsidRDefault="009824AF" w:rsidP="009824AF">
      <w:pPr>
        <w:pStyle w:val="a3"/>
        <w:numPr>
          <w:ilvl w:val="1"/>
          <w:numId w:val="27"/>
        </w:numPr>
        <w:tabs>
          <w:tab w:val="left" w:pos="851"/>
        </w:tabs>
        <w:ind w:left="709"/>
      </w:pPr>
      <w:r>
        <w:t xml:space="preserve"> Все действия Пользователей, а также даты и исчисление сроков в электронных документах привязаны к единому доверенному времени, установленному в ПО ЦБГ. Время в ПО ЦБГ установлено в соответствии с часовым поясом г. Москвы и не изменяется в зависимости от часовых поясов, в которых находится Пользователь при осуществлении операций в ПО ЦБГ. </w:t>
      </w:r>
    </w:p>
    <w:p w14:paraId="7D0E41AC" w14:textId="77777777" w:rsidR="009824AF" w:rsidRPr="00CA2413" w:rsidRDefault="009824AF" w:rsidP="009824AF">
      <w:pPr>
        <w:pStyle w:val="a3"/>
        <w:numPr>
          <w:ilvl w:val="1"/>
          <w:numId w:val="27"/>
        </w:numPr>
        <w:tabs>
          <w:tab w:val="left" w:pos="851"/>
        </w:tabs>
        <w:ind w:left="709"/>
      </w:pPr>
      <w:r>
        <w:t xml:space="preserve">Контроль за соблюдением правил настоящего Регламента осуществляют Участники сети и АФТ. Все сообщения о нарушении Регламента Участниками сети или Пользователями должны быть направлены в адрес АФТ для осуществления расследования и проведения соответствующих проверок. </w:t>
      </w:r>
    </w:p>
    <w:p w14:paraId="26FA6EEE" w14:textId="77777777" w:rsidR="009824AF" w:rsidRDefault="009824AF" w:rsidP="009824AF"/>
    <w:p w14:paraId="399AAD88" w14:textId="77777777" w:rsidR="009824AF" w:rsidRPr="005D1311" w:rsidRDefault="009824AF" w:rsidP="009824AF">
      <w:pPr>
        <w:pStyle w:val="21"/>
        <w:numPr>
          <w:ilvl w:val="0"/>
          <w:numId w:val="27"/>
        </w:numPr>
        <w:spacing w:before="240" w:after="240"/>
        <w:rPr>
          <w:rFonts w:ascii="Times New Roman" w:hAnsi="Times New Roman" w:cs="Times New Roman"/>
          <w:color w:val="auto"/>
        </w:rPr>
      </w:pPr>
      <w:bookmarkStart w:id="368" w:name="_Ref16527046"/>
      <w:bookmarkStart w:id="369" w:name="_Toc42102717"/>
      <w:bookmarkStart w:id="370" w:name="_Toc53146861"/>
      <w:r w:rsidRPr="005D1311">
        <w:rPr>
          <w:rFonts w:ascii="Times New Roman" w:hAnsi="Times New Roman" w:cs="Times New Roman"/>
          <w:color w:val="auto"/>
        </w:rPr>
        <w:t>ПОРЯДОК ПРЕДОСТАВЛЕНИЯ ДОСТУПА В ПО ЦБГ И ПРОВЕРКА ПОЛНОМОЧИЙ.</w:t>
      </w:r>
      <w:bookmarkEnd w:id="368"/>
      <w:bookmarkEnd w:id="369"/>
      <w:bookmarkEnd w:id="370"/>
    </w:p>
    <w:p w14:paraId="7E001657" w14:textId="14A22BD2" w:rsidR="009824AF" w:rsidRDefault="009824AF" w:rsidP="009824AF">
      <w:pPr>
        <w:pStyle w:val="a3"/>
        <w:numPr>
          <w:ilvl w:val="1"/>
          <w:numId w:val="27"/>
        </w:numPr>
        <w:tabs>
          <w:tab w:val="left" w:pos="851"/>
        </w:tabs>
        <w:ind w:left="709"/>
      </w:pPr>
      <w:r>
        <w:t xml:space="preserve">Доступ в ПО ЦБГ получают Пользователи Участников сети при подключении к Сети </w:t>
      </w:r>
      <w:r w:rsidRPr="00931556">
        <w:t>и в процессе дальнейшей эксплуатации ЦБГ</w:t>
      </w:r>
      <w:r>
        <w:t xml:space="preserve"> в соответствии с Регламентом сертификации и подключения узлов ЦБГ участников к ПО ЦБГ (Тестовой и Продуктивной сети). </w:t>
      </w:r>
    </w:p>
    <w:p w14:paraId="646602F0" w14:textId="77777777" w:rsidR="009824AF" w:rsidRPr="004D1DDC" w:rsidRDefault="009824AF" w:rsidP="009824AF">
      <w:pPr>
        <w:pStyle w:val="a3"/>
        <w:numPr>
          <w:ilvl w:val="1"/>
          <w:numId w:val="27"/>
        </w:numPr>
      </w:pPr>
      <w:r>
        <w:t xml:space="preserve">Доступ в ПО ЦБГ (регистрация, авторизация, аутентификация), осуществляется через пользовательский интерфейс ПО ЦБГ с использованием сертификата </w:t>
      </w:r>
      <w:r w:rsidRPr="004D1DDC">
        <w:t xml:space="preserve">усиленной неквалифицированной электронной подписи Пользователя, выпущенной по шаблону АФТ (с указанием соответствующих </w:t>
      </w:r>
      <w:r w:rsidRPr="004D1DDC">
        <w:rPr>
          <w:lang w:val="en-US"/>
        </w:rPr>
        <w:t>OID</w:t>
      </w:r>
      <w:r w:rsidRPr="004D1DDC">
        <w:t xml:space="preserve">). </w:t>
      </w:r>
    </w:p>
    <w:p w14:paraId="388B8A6E" w14:textId="77777777" w:rsidR="009824AF" w:rsidRPr="004D1DDC" w:rsidRDefault="009824AF" w:rsidP="009824AF">
      <w:pPr>
        <w:pStyle w:val="a3"/>
        <w:numPr>
          <w:ilvl w:val="1"/>
          <w:numId w:val="27"/>
        </w:numPr>
      </w:pPr>
      <w:r w:rsidRPr="004D1DDC">
        <w:t>При подключении Участника сети к Сети ответственность за проверку полномочий Администратора Участника сети несет Оператор (АФТ).</w:t>
      </w:r>
    </w:p>
    <w:p w14:paraId="5C4A5E3F" w14:textId="77777777" w:rsidR="009824AF" w:rsidRPr="004D1DDC" w:rsidRDefault="009824AF" w:rsidP="009824AF">
      <w:pPr>
        <w:pStyle w:val="a3"/>
        <w:numPr>
          <w:ilvl w:val="1"/>
          <w:numId w:val="27"/>
        </w:numPr>
      </w:pPr>
      <w:r w:rsidRPr="004D1DDC">
        <w:t>При подключении Дочерне</w:t>
      </w:r>
      <w:r>
        <w:t>го</w:t>
      </w:r>
      <w:r w:rsidRPr="004D1DDC">
        <w:t xml:space="preserve"> </w:t>
      </w:r>
      <w:r>
        <w:t>общества</w:t>
      </w:r>
      <w:r w:rsidRPr="004D1DDC">
        <w:t xml:space="preserve"> к ПО ЦБГ ответственность за проверку полномочий Пользователей Дочерне</w:t>
      </w:r>
      <w:r>
        <w:t>го</w:t>
      </w:r>
      <w:r w:rsidRPr="004D1DDC">
        <w:t xml:space="preserve"> </w:t>
      </w:r>
      <w:r>
        <w:t>общества</w:t>
      </w:r>
      <w:r w:rsidRPr="004D1DDC">
        <w:t xml:space="preserve"> несет Администратор Участника сети, который должен быть уполномочен осуществлять такую проверку и производить необходимые регистрационные действия в ПО ЦБГ на основании доверенности (либо действуя без доверенности на основании учредительных документов организации).</w:t>
      </w:r>
    </w:p>
    <w:p w14:paraId="2C0E913F" w14:textId="77777777" w:rsidR="009824AF" w:rsidRPr="00280CCA" w:rsidRDefault="009824AF" w:rsidP="009824AF">
      <w:pPr>
        <w:pStyle w:val="a3"/>
        <w:numPr>
          <w:ilvl w:val="1"/>
          <w:numId w:val="27"/>
        </w:numPr>
      </w:pPr>
      <w:r w:rsidRPr="00280CCA">
        <w:t>Подключенные Участники Сети вправе предоставить/прекратить доступ к ПО ЦБГ своим Дочерним обществами.</w:t>
      </w:r>
    </w:p>
    <w:p w14:paraId="45E6E91D" w14:textId="77777777" w:rsidR="009824AF" w:rsidRDefault="009824AF" w:rsidP="009824AF">
      <w:pPr>
        <w:pStyle w:val="a3"/>
        <w:numPr>
          <w:ilvl w:val="1"/>
          <w:numId w:val="27"/>
        </w:numPr>
      </w:pPr>
      <w:r>
        <w:t xml:space="preserve">Для получения доступа в ПО ЦБГ все Пользователи обязаны предварительно ознакомиться и принять условия настоящего Регламента и пройти процедуру регистрации, предусмотренную в ПО ЦБГ. Ознакомление с документом и принятие условий осуществляется в интерфейсе ПО ЦБГ. </w:t>
      </w:r>
    </w:p>
    <w:p w14:paraId="4689E576" w14:textId="540B0F3A" w:rsidR="009824AF" w:rsidRDefault="00AB12D5" w:rsidP="009824AF">
      <w:pPr>
        <w:pStyle w:val="a3"/>
        <w:numPr>
          <w:ilvl w:val="1"/>
          <w:numId w:val="27"/>
        </w:numPr>
      </w:pPr>
      <w:r>
        <w:lastRenderedPageBreak/>
        <w:t>Ознакомление</w:t>
      </w:r>
      <w:r w:rsidR="009824AF">
        <w:t xml:space="preserve"> </w:t>
      </w:r>
      <w:r>
        <w:t>с</w:t>
      </w:r>
      <w:r w:rsidR="009824AF">
        <w:t xml:space="preserve"> настоящ</w:t>
      </w:r>
      <w:r>
        <w:t>им</w:t>
      </w:r>
      <w:r w:rsidR="009824AF">
        <w:t xml:space="preserve"> Регламент</w:t>
      </w:r>
      <w:r>
        <w:t>ом</w:t>
      </w:r>
      <w:r w:rsidR="009824AF">
        <w:t xml:space="preserve"> осуществляется путем заключения договора согласно Условиям использования</w:t>
      </w:r>
      <w:r w:rsidR="009824AF" w:rsidRPr="00002F73">
        <w:t xml:space="preserve">, подключения и поддержки </w:t>
      </w:r>
      <w:r w:rsidR="009824AF">
        <w:t>ПО</w:t>
      </w:r>
      <w:r w:rsidR="009824AF" w:rsidRPr="00002F73">
        <w:t xml:space="preserve"> «</w:t>
      </w:r>
      <w:r w:rsidR="009824AF">
        <w:t>Цифровая банковская гарантия</w:t>
      </w:r>
      <w:r w:rsidR="009824AF" w:rsidRPr="00002F73">
        <w:t>» (</w:t>
      </w:r>
      <w:r w:rsidR="009824AF">
        <w:t>ЦБГ</w:t>
      </w:r>
      <w:r w:rsidR="009824AF" w:rsidRPr="00002F73">
        <w:t xml:space="preserve">), </w:t>
      </w:r>
      <w:r w:rsidR="009824AF" w:rsidRPr="00280CCA">
        <w:rPr>
          <w:rFonts w:eastAsia="Times New Roman"/>
          <w:szCs w:val="24"/>
        </w:rPr>
        <w:t>созданного на базе СКЗИ Мастерчейн</w:t>
      </w:r>
      <w:r w:rsidR="009824AF" w:rsidRPr="000C436E">
        <w:rPr>
          <w:rFonts w:eastAsia="Times New Roman"/>
          <w:szCs w:val="24"/>
        </w:rPr>
        <w:t xml:space="preserve"> </w:t>
      </w:r>
      <w:r w:rsidR="009824AF">
        <w:t xml:space="preserve">(для Участников сети), а </w:t>
      </w:r>
      <w:proofErr w:type="gramStart"/>
      <w:r w:rsidR="009824AF">
        <w:t>так же</w:t>
      </w:r>
      <w:proofErr w:type="gramEnd"/>
      <w:r w:rsidR="009824AF">
        <w:t xml:space="preserve"> путем регистрации согласия Пользователя с условиями настоящего Регламента при осуществлении регистрации организации/пользователя в ПО ЦБГ. </w:t>
      </w:r>
    </w:p>
    <w:p w14:paraId="3334B73C" w14:textId="77777777" w:rsidR="009824AF" w:rsidRPr="004D1DDC" w:rsidRDefault="009824AF" w:rsidP="009824AF">
      <w:pPr>
        <w:pStyle w:val="a3"/>
        <w:numPr>
          <w:ilvl w:val="1"/>
          <w:numId w:val="27"/>
        </w:numPr>
      </w:pPr>
      <w:r>
        <w:t xml:space="preserve">В ПО ЦБГ осуществляются автоматические проверки Сертификатов электронной </w:t>
      </w:r>
      <w:r w:rsidRPr="004D1DDC">
        <w:t xml:space="preserve">подписи Пользователя и определяются подходящие Сертификаты для работы в ПО ЦБГ. </w:t>
      </w:r>
    </w:p>
    <w:p w14:paraId="08664AB2" w14:textId="77777777" w:rsidR="009824AF" w:rsidRPr="004D1DDC" w:rsidRDefault="009824AF" w:rsidP="009824AF">
      <w:pPr>
        <w:pStyle w:val="a3"/>
        <w:numPr>
          <w:ilvl w:val="1"/>
          <w:numId w:val="27"/>
        </w:numPr>
      </w:pPr>
      <w:r w:rsidRPr="004D1DDC">
        <w:t>Требования к Сертификатам электронной подписи для работы в ПО ЦБГ:</w:t>
      </w:r>
    </w:p>
    <w:p w14:paraId="574C5698" w14:textId="77777777" w:rsidR="009824AF" w:rsidRDefault="009824AF" w:rsidP="009824AF">
      <w:pPr>
        <w:pStyle w:val="a3"/>
        <w:numPr>
          <w:ilvl w:val="2"/>
          <w:numId w:val="27"/>
        </w:numPr>
        <w:ind w:left="1701" w:hanging="850"/>
      </w:pPr>
      <w:r w:rsidRPr="00B13071">
        <w:t>ГОСТ Р 34.10-2012</w:t>
      </w:r>
      <w:r>
        <w:t xml:space="preserve">; </w:t>
      </w:r>
    </w:p>
    <w:p w14:paraId="26A2ED72" w14:textId="77777777" w:rsidR="009824AF" w:rsidRDefault="009824AF" w:rsidP="009824AF">
      <w:pPr>
        <w:pStyle w:val="a3"/>
        <w:numPr>
          <w:ilvl w:val="2"/>
          <w:numId w:val="27"/>
        </w:numPr>
        <w:ind w:left="1701" w:hanging="850"/>
      </w:pPr>
      <w:r>
        <w:t xml:space="preserve">Сертификат выдан и содержит </w:t>
      </w:r>
      <w:r>
        <w:rPr>
          <w:lang w:val="en-US"/>
        </w:rPr>
        <w:t>OID</w:t>
      </w:r>
      <w:r>
        <w:t xml:space="preserve">, принадлежащий АФТ. </w:t>
      </w:r>
    </w:p>
    <w:p w14:paraId="537BFB4A" w14:textId="77777777" w:rsidR="009824AF" w:rsidRDefault="009824AF" w:rsidP="009824AF">
      <w:pPr>
        <w:pStyle w:val="a3"/>
        <w:numPr>
          <w:ilvl w:val="2"/>
          <w:numId w:val="27"/>
        </w:numPr>
        <w:ind w:left="1701" w:hanging="850"/>
      </w:pPr>
      <w:r>
        <w:t>Размер ключа - 512</w:t>
      </w:r>
    </w:p>
    <w:p w14:paraId="56642DA8" w14:textId="77777777" w:rsidR="009824AF" w:rsidRDefault="009824AF" w:rsidP="009824AF">
      <w:pPr>
        <w:pStyle w:val="a3"/>
        <w:numPr>
          <w:ilvl w:val="1"/>
          <w:numId w:val="27"/>
        </w:numPr>
      </w:pPr>
      <w:r>
        <w:t xml:space="preserve">В ПО ЦБГ запрещается использование недействительных сертификатов, а также сертификатов, не прошедших проверку в ПО ЦБГ. </w:t>
      </w:r>
    </w:p>
    <w:p w14:paraId="5C3875D3" w14:textId="77777777" w:rsidR="009824AF" w:rsidRDefault="009824AF" w:rsidP="009824AF"/>
    <w:p w14:paraId="7D0CF9CA" w14:textId="77777777" w:rsidR="009824AF" w:rsidRPr="005D1311" w:rsidRDefault="009824AF" w:rsidP="009824AF">
      <w:pPr>
        <w:pStyle w:val="21"/>
        <w:numPr>
          <w:ilvl w:val="0"/>
          <w:numId w:val="27"/>
        </w:numPr>
        <w:spacing w:before="240" w:after="240"/>
        <w:rPr>
          <w:rFonts w:ascii="Times New Roman" w:hAnsi="Times New Roman" w:cs="Times New Roman"/>
          <w:color w:val="auto"/>
        </w:rPr>
      </w:pPr>
      <w:bookmarkStart w:id="371" w:name="_Toc9012849"/>
      <w:bookmarkStart w:id="372" w:name="_Toc9013042"/>
      <w:bookmarkStart w:id="373" w:name="_Toc42102718"/>
      <w:bookmarkStart w:id="374" w:name="_Toc53146862"/>
      <w:r w:rsidRPr="005D1311">
        <w:rPr>
          <w:rFonts w:ascii="Times New Roman" w:hAnsi="Times New Roman" w:cs="Times New Roman"/>
          <w:color w:val="auto"/>
        </w:rPr>
        <w:t>ОРГАНИЗАЦИЯ ДОКУМЕНТООБОРОТА</w:t>
      </w:r>
      <w:bookmarkEnd w:id="371"/>
      <w:bookmarkEnd w:id="372"/>
      <w:r w:rsidRPr="005D1311">
        <w:rPr>
          <w:rFonts w:ascii="Times New Roman" w:hAnsi="Times New Roman" w:cs="Times New Roman"/>
          <w:color w:val="auto"/>
        </w:rPr>
        <w:t xml:space="preserve"> В ПО ЦБГ.</w:t>
      </w:r>
      <w:bookmarkEnd w:id="373"/>
      <w:bookmarkEnd w:id="374"/>
    </w:p>
    <w:p w14:paraId="75D7A7ED" w14:textId="77777777" w:rsidR="009824AF" w:rsidRDefault="009824AF" w:rsidP="009824AF">
      <w:pPr>
        <w:pStyle w:val="a3"/>
        <w:numPr>
          <w:ilvl w:val="1"/>
          <w:numId w:val="27"/>
        </w:numPr>
      </w:pPr>
      <w:r>
        <w:t>Общие принципы электронного документооборота в ПО ЦБГ:</w:t>
      </w:r>
    </w:p>
    <w:p w14:paraId="6D521E83" w14:textId="77777777" w:rsidR="009824AF" w:rsidRDefault="009824AF" w:rsidP="009824AF">
      <w:pPr>
        <w:pStyle w:val="a3"/>
        <w:numPr>
          <w:ilvl w:val="2"/>
          <w:numId w:val="27"/>
        </w:numPr>
        <w:ind w:left="1134"/>
      </w:pPr>
      <w:r w:rsidRPr="009841DC">
        <w:t xml:space="preserve">Все документы, подписанные </w:t>
      </w:r>
      <w:r>
        <w:t>УКЭП Пользователя</w:t>
      </w:r>
      <w:r w:rsidRPr="009841DC">
        <w:t xml:space="preserve">  и </w:t>
      </w:r>
      <w:r>
        <w:t>передаваемые</w:t>
      </w:r>
      <w:r w:rsidRPr="009841DC">
        <w:t xml:space="preserve"> между </w:t>
      </w:r>
      <w:r>
        <w:t>Участниками сети и Пользователями</w:t>
      </w:r>
      <w:r w:rsidRPr="009841DC">
        <w:t xml:space="preserve"> посредством ПО </w:t>
      </w:r>
      <w:r>
        <w:t>ЦБГ,</w:t>
      </w:r>
      <w:r w:rsidRPr="009841DC">
        <w:t xml:space="preserve"> признаются  равнозначными документу на бумажном носителе, подписанному уполномоченным лицом Участника </w:t>
      </w:r>
      <w:r>
        <w:t>сети (согласно</w:t>
      </w:r>
      <w:r w:rsidRPr="009841DC">
        <w:t xml:space="preserve"> </w:t>
      </w:r>
      <w:r>
        <w:t xml:space="preserve">определению </w:t>
      </w:r>
      <w:r w:rsidRPr="009841DC">
        <w:t>Федерального закона от 06.04.2011 № 63-ФЗ «Об электронной подписи»</w:t>
      </w:r>
      <w:r>
        <w:t>)</w:t>
      </w:r>
      <w:r w:rsidRPr="009841DC">
        <w:t>.</w:t>
      </w:r>
    </w:p>
    <w:p w14:paraId="02698BB1" w14:textId="77777777" w:rsidR="009824AF" w:rsidRPr="009841DC" w:rsidRDefault="009824AF" w:rsidP="009824AF">
      <w:pPr>
        <w:pStyle w:val="a3"/>
        <w:numPr>
          <w:ilvl w:val="2"/>
          <w:numId w:val="27"/>
        </w:numPr>
        <w:ind w:left="1134"/>
      </w:pPr>
      <w:r>
        <w:t xml:space="preserve">Приложения к электронным документам в виде сканированных изображений в формате </w:t>
      </w:r>
      <w:r>
        <w:rPr>
          <w:lang w:val="en-US"/>
        </w:rPr>
        <w:t>PDF</w:t>
      </w:r>
      <w:r>
        <w:t xml:space="preserve"> или любом другом, подписываются Пользователем в составе электронного архива и размещаются в локальном хранилище Участника сети.  </w:t>
      </w:r>
    </w:p>
    <w:p w14:paraId="2620C1C5" w14:textId="77777777" w:rsidR="009824AF" w:rsidRPr="00280CCA" w:rsidRDefault="009824AF" w:rsidP="009824AF">
      <w:pPr>
        <w:pStyle w:val="a3"/>
        <w:numPr>
          <w:ilvl w:val="2"/>
          <w:numId w:val="27"/>
        </w:numPr>
        <w:ind w:left="1134"/>
      </w:pPr>
      <w:r>
        <w:t xml:space="preserve">Подписанные и размещенные в ПО ЦБГ электронные документы доступны Пользователям, имеющим доступ к этим документам в соответствии с ролевой моделью в </w:t>
      </w:r>
      <w:r w:rsidRPr="00280CCA">
        <w:t>Приложени</w:t>
      </w:r>
      <w:r>
        <w:t>ях</w:t>
      </w:r>
      <w:r w:rsidRPr="00280CCA">
        <w:t xml:space="preserve"> №</w:t>
      </w:r>
      <w:r>
        <w:t>4, №5 и №6 к Регламенту</w:t>
      </w:r>
      <w:r w:rsidRPr="00280CCA">
        <w:t xml:space="preserve">. </w:t>
      </w:r>
    </w:p>
    <w:p w14:paraId="51B66C73" w14:textId="078365B6" w:rsidR="009824AF" w:rsidRDefault="009824AF" w:rsidP="009824AF">
      <w:pPr>
        <w:pStyle w:val="a3"/>
        <w:numPr>
          <w:ilvl w:val="2"/>
          <w:numId w:val="27"/>
        </w:numPr>
        <w:ind w:left="1134"/>
      </w:pPr>
      <w:r>
        <w:t>Ограниченный объем информации о всех подписанных и размещенных в ПО ЦБГ документах, а также о всех юридически значимых действиях</w:t>
      </w:r>
      <w:r w:rsidR="00FF1078">
        <w:t>,</w:t>
      </w:r>
      <w:r>
        <w:t xml:space="preserve"> сохраняется в Распределенном Реестре Мастерчейн и доступен всем Участникам сети. Информация о документах, хранящихся в Распределенном Реестре Мастерчейн описана в Приложении №7 к Регламенту.</w:t>
      </w:r>
    </w:p>
    <w:p w14:paraId="5E6B4600" w14:textId="77777777" w:rsidR="009824AF" w:rsidRDefault="009824AF" w:rsidP="009824AF">
      <w:pPr>
        <w:pStyle w:val="a3"/>
        <w:numPr>
          <w:ilvl w:val="2"/>
          <w:numId w:val="27"/>
        </w:numPr>
        <w:ind w:left="1134"/>
      </w:pPr>
      <w:r>
        <w:t xml:space="preserve">Датой подписания документа считается дата и время, указанные в оттиске электронной подписи, прикрепленной к документу и доступные при выгрузке документа с электронной подписью. </w:t>
      </w:r>
    </w:p>
    <w:p w14:paraId="5469601D" w14:textId="2FAAA898" w:rsidR="009824AF" w:rsidRDefault="009824AF" w:rsidP="009824AF">
      <w:pPr>
        <w:pStyle w:val="a3"/>
        <w:numPr>
          <w:ilvl w:val="2"/>
          <w:numId w:val="27"/>
        </w:numPr>
        <w:ind w:left="1134"/>
      </w:pPr>
      <w:r>
        <w:t>Датой отправки документа в ПО ЦБГ считается дата записи транзакции о созданном и подписанном документе в Распределенном Реестре Мастерчейн в статусе «Отправлен»</w:t>
      </w:r>
      <w:r w:rsidR="00B5134E">
        <w:t xml:space="preserve"> или «Выдан»</w:t>
      </w:r>
      <w:r>
        <w:t>, зафиксированной в Распределенном реестре Мастерчейн.</w:t>
      </w:r>
    </w:p>
    <w:p w14:paraId="69992AE0" w14:textId="77777777" w:rsidR="009824AF" w:rsidRDefault="009824AF" w:rsidP="009824AF">
      <w:pPr>
        <w:pStyle w:val="a3"/>
        <w:numPr>
          <w:ilvl w:val="2"/>
          <w:numId w:val="27"/>
        </w:numPr>
        <w:ind w:left="1134"/>
      </w:pPr>
      <w:r>
        <w:t>Датой получения электронного документа в ПО ЦБГ считается дата открытия документа в браузере Пользователя, сопровождающегося изменением статуса документа на «Получен», зафиксированным в Распределенном реестре Мастерчейн.</w:t>
      </w:r>
    </w:p>
    <w:p w14:paraId="340EB442" w14:textId="77777777" w:rsidR="009824AF" w:rsidRDefault="009824AF" w:rsidP="009824AF">
      <w:pPr>
        <w:pStyle w:val="a3"/>
        <w:numPr>
          <w:ilvl w:val="1"/>
          <w:numId w:val="27"/>
        </w:numPr>
      </w:pPr>
      <w:r>
        <w:t>Хранение электронных документов в ПО ЦБГ осуществляется в защищенном хранилище, организованном в инфраструктуре Участника сети, создавшего документ или получившего его от другого Участника сети;</w:t>
      </w:r>
    </w:p>
    <w:p w14:paraId="33261C7F" w14:textId="29D340F8" w:rsidR="009824AF" w:rsidRDefault="009824AF" w:rsidP="009824AF">
      <w:pPr>
        <w:pStyle w:val="a3"/>
        <w:numPr>
          <w:ilvl w:val="1"/>
          <w:numId w:val="27"/>
        </w:numPr>
      </w:pPr>
      <w:r>
        <w:t>Хранение электронных документов осуществляет Участник сети</w:t>
      </w:r>
      <w:r w:rsidR="00FF1078">
        <w:t>,</w:t>
      </w:r>
      <w:r>
        <w:t xml:space="preserve"> в инфраструктуре которого размещен электронный документ</w:t>
      </w:r>
      <w:r w:rsidR="00FF1078">
        <w:t>,</w:t>
      </w:r>
      <w:r w:rsidRPr="003E054D">
        <w:t xml:space="preserve"> </w:t>
      </w:r>
      <w:r>
        <w:t>и обеспечивает доступ к нему других участников или пользователей, которые являются стороной сделки с банковской гарантией.</w:t>
      </w:r>
    </w:p>
    <w:p w14:paraId="582009C7" w14:textId="77777777" w:rsidR="009824AF" w:rsidRDefault="009824AF" w:rsidP="009824AF">
      <w:pPr>
        <w:pStyle w:val="a3"/>
        <w:numPr>
          <w:ilvl w:val="1"/>
          <w:numId w:val="27"/>
        </w:numPr>
      </w:pPr>
      <w:r>
        <w:lastRenderedPageBreak/>
        <w:t>По запросу уполномоченных государственных органов или суда Участник сети предоставляет информацию об электронном документе или его части.</w:t>
      </w:r>
    </w:p>
    <w:p w14:paraId="602408BC" w14:textId="77777777" w:rsidR="009824AF" w:rsidRDefault="009824AF" w:rsidP="009824AF">
      <w:pPr>
        <w:pStyle w:val="a3"/>
        <w:numPr>
          <w:ilvl w:val="1"/>
          <w:numId w:val="27"/>
        </w:numPr>
      </w:pPr>
      <w:r>
        <w:t xml:space="preserve">Оператор (АФТ) не имеет доступа к электронным документам, размещенным Участниками сети с помощью ПО ЦБГ.   </w:t>
      </w:r>
    </w:p>
    <w:p w14:paraId="616FEE49" w14:textId="77777777" w:rsidR="009824AF" w:rsidRDefault="009824AF" w:rsidP="009824AF">
      <w:pPr>
        <w:pStyle w:val="a3"/>
        <w:numPr>
          <w:ilvl w:val="1"/>
          <w:numId w:val="27"/>
        </w:numPr>
      </w:pPr>
      <w:r>
        <w:t xml:space="preserve">Пользователю, имеющему доступ к документу, с помощью ПО ЦБГ предоставляется возможность запроса и сохранения печатной версии документа, а также электронной версии документа, сформированного в ПО ЦБГ, в формате </w:t>
      </w:r>
      <w:r>
        <w:rPr>
          <w:lang w:val="en-US"/>
        </w:rPr>
        <w:t>xml</w:t>
      </w:r>
      <w:r>
        <w:t>, с электронной подписью</w:t>
      </w:r>
    </w:p>
    <w:p w14:paraId="1E154621" w14:textId="77777777" w:rsidR="009824AF" w:rsidRDefault="009824AF" w:rsidP="009824AF"/>
    <w:p w14:paraId="31303123" w14:textId="77777777" w:rsidR="009824AF" w:rsidRPr="005D1311" w:rsidRDefault="009824AF" w:rsidP="009824AF">
      <w:pPr>
        <w:pStyle w:val="21"/>
        <w:numPr>
          <w:ilvl w:val="0"/>
          <w:numId w:val="27"/>
        </w:numPr>
        <w:spacing w:before="240" w:after="240"/>
        <w:rPr>
          <w:rFonts w:ascii="Times New Roman" w:hAnsi="Times New Roman" w:cs="Times New Roman"/>
          <w:color w:val="auto"/>
        </w:rPr>
      </w:pPr>
      <w:bookmarkStart w:id="375" w:name="_Toc53146863"/>
      <w:r w:rsidRPr="005D1311">
        <w:rPr>
          <w:rFonts w:ascii="Times New Roman" w:hAnsi="Times New Roman" w:cs="Times New Roman"/>
          <w:color w:val="auto"/>
        </w:rPr>
        <w:t>ОТКРЫТАЯ И КОНФИДЕНЦИАЛЬНАЯ ИНФОРМАЦИЯ В ПО ЦБГ. ПОРЯДОК ОБМЕНА И ХРАНЕНИЯ КОНФИДЕНЦИАЛЬНОЙ ИНФОРМАЦИИ.</w:t>
      </w:r>
      <w:bookmarkEnd w:id="375"/>
    </w:p>
    <w:p w14:paraId="20D9DAB1" w14:textId="77777777" w:rsidR="009824AF" w:rsidRDefault="009824AF" w:rsidP="009824AF">
      <w:pPr>
        <w:pStyle w:val="a3"/>
        <w:numPr>
          <w:ilvl w:val="1"/>
          <w:numId w:val="27"/>
        </w:numPr>
        <w:contextualSpacing w:val="0"/>
        <w:rPr>
          <w:rFonts w:cs="Times New Roman"/>
          <w:szCs w:val="24"/>
        </w:rPr>
      </w:pPr>
      <w:r>
        <w:rPr>
          <w:rFonts w:cs="Times New Roman"/>
          <w:szCs w:val="24"/>
        </w:rPr>
        <w:t>У каждого Участника сети хранится экземпляр Распределенного Реестра, в котором указывается следующая открытая информация об электронных документах:</w:t>
      </w:r>
    </w:p>
    <w:p w14:paraId="60A77D02" w14:textId="77777777" w:rsidR="009824AF" w:rsidRDefault="009824AF" w:rsidP="009824AF">
      <w:pPr>
        <w:pStyle w:val="a3"/>
        <w:numPr>
          <w:ilvl w:val="2"/>
          <w:numId w:val="27"/>
        </w:numPr>
        <w:ind w:left="709" w:hanging="142"/>
        <w:contextualSpacing w:val="0"/>
        <w:rPr>
          <w:rFonts w:cs="Times New Roman"/>
          <w:szCs w:val="24"/>
        </w:rPr>
      </w:pPr>
      <w:r>
        <w:rPr>
          <w:rFonts w:cs="Times New Roman"/>
          <w:szCs w:val="24"/>
        </w:rPr>
        <w:t>ОГРН Банка-Гаранта;</w:t>
      </w:r>
    </w:p>
    <w:p w14:paraId="1473A539" w14:textId="77777777" w:rsidR="009824AF" w:rsidRDefault="009824AF" w:rsidP="009824AF">
      <w:pPr>
        <w:pStyle w:val="a3"/>
        <w:numPr>
          <w:ilvl w:val="2"/>
          <w:numId w:val="27"/>
        </w:numPr>
        <w:ind w:left="709" w:hanging="142"/>
        <w:contextualSpacing w:val="0"/>
        <w:rPr>
          <w:rFonts w:cs="Times New Roman"/>
          <w:szCs w:val="24"/>
        </w:rPr>
      </w:pPr>
      <w:r>
        <w:rPr>
          <w:rFonts w:cs="Times New Roman"/>
          <w:szCs w:val="24"/>
        </w:rPr>
        <w:t>ОГРН Бенефициара;</w:t>
      </w:r>
    </w:p>
    <w:p w14:paraId="339639F9" w14:textId="77777777" w:rsidR="009824AF" w:rsidRDefault="009824AF" w:rsidP="009824AF">
      <w:pPr>
        <w:pStyle w:val="a3"/>
        <w:numPr>
          <w:ilvl w:val="2"/>
          <w:numId w:val="27"/>
        </w:numPr>
        <w:ind w:left="709" w:hanging="142"/>
        <w:contextualSpacing w:val="0"/>
        <w:rPr>
          <w:rFonts w:cs="Times New Roman"/>
          <w:szCs w:val="24"/>
        </w:rPr>
      </w:pPr>
      <w:r>
        <w:rPr>
          <w:rFonts w:cs="Times New Roman"/>
          <w:szCs w:val="24"/>
        </w:rPr>
        <w:t>ОГРН Принципала;</w:t>
      </w:r>
    </w:p>
    <w:p w14:paraId="253ADD20" w14:textId="77777777" w:rsidR="009824AF" w:rsidRDefault="009824AF" w:rsidP="009824AF">
      <w:pPr>
        <w:pStyle w:val="a3"/>
        <w:ind w:left="709" w:firstLine="0"/>
        <w:contextualSpacing w:val="0"/>
        <w:rPr>
          <w:rFonts w:cs="Times New Roman"/>
          <w:szCs w:val="24"/>
        </w:rPr>
      </w:pPr>
      <w:r>
        <w:rPr>
          <w:rFonts w:cs="Times New Roman"/>
          <w:szCs w:val="24"/>
        </w:rPr>
        <w:t xml:space="preserve">Иная информация, размещаемая в Распределенном Реестре Мастерчейн ПО ЦБГ, конфиденциальна и зашифрована или скрыта под модификаторы, распознать которую можно только средствами ПО ЦБГ </w:t>
      </w:r>
      <w:r>
        <w:t>на узле Участника сети, имеющего доступ к данной информации</w:t>
      </w:r>
      <w:r>
        <w:rPr>
          <w:rFonts w:cs="Times New Roman"/>
          <w:szCs w:val="24"/>
        </w:rPr>
        <w:t xml:space="preserve">. </w:t>
      </w:r>
    </w:p>
    <w:p w14:paraId="5E41DC08" w14:textId="77777777" w:rsidR="009824AF" w:rsidRPr="00CE7CA4" w:rsidRDefault="009824AF" w:rsidP="009824AF">
      <w:pPr>
        <w:pStyle w:val="a3"/>
        <w:numPr>
          <w:ilvl w:val="1"/>
          <w:numId w:val="27"/>
        </w:numPr>
        <w:contextualSpacing w:val="0"/>
        <w:rPr>
          <w:rFonts w:cs="Times New Roman"/>
          <w:szCs w:val="24"/>
        </w:rPr>
      </w:pPr>
      <w:r w:rsidRPr="00CE7CA4">
        <w:rPr>
          <w:rFonts w:cs="Times New Roman"/>
          <w:szCs w:val="24"/>
        </w:rPr>
        <w:t>Обмен</w:t>
      </w:r>
      <w:r>
        <w:rPr>
          <w:rFonts w:cs="Times New Roman"/>
          <w:szCs w:val="24"/>
        </w:rPr>
        <w:t xml:space="preserve"> документами и конфиденциальной </w:t>
      </w:r>
      <w:r w:rsidRPr="00CE7CA4">
        <w:rPr>
          <w:rFonts w:cs="Times New Roman"/>
          <w:szCs w:val="24"/>
        </w:rPr>
        <w:t>информацией между Участниками сети производится с помощью компонента ПО ЦБГ - С</w:t>
      </w:r>
      <w:r>
        <w:rPr>
          <w:rFonts w:cs="Times New Roman"/>
          <w:szCs w:val="24"/>
        </w:rPr>
        <w:t>ВД</w:t>
      </w:r>
      <w:r w:rsidRPr="00CE7CA4">
        <w:rPr>
          <w:rFonts w:cs="Times New Roman"/>
          <w:szCs w:val="24"/>
        </w:rPr>
        <w:t xml:space="preserve"> (</w:t>
      </w:r>
      <w:r>
        <w:rPr>
          <w:rFonts w:cs="Times New Roman"/>
          <w:szCs w:val="24"/>
        </w:rPr>
        <w:t>сервис возьми документ</w:t>
      </w:r>
      <w:r w:rsidRPr="00CE7CA4">
        <w:rPr>
          <w:rFonts w:cs="Times New Roman"/>
          <w:szCs w:val="24"/>
        </w:rPr>
        <w:t>), установленного у всех Участников сети.</w:t>
      </w:r>
    </w:p>
    <w:p w14:paraId="1FA2FCB8" w14:textId="77777777" w:rsidR="009824AF" w:rsidRPr="00F83294" w:rsidRDefault="009824AF" w:rsidP="009824AF">
      <w:pPr>
        <w:pStyle w:val="a3"/>
        <w:numPr>
          <w:ilvl w:val="1"/>
          <w:numId w:val="27"/>
        </w:numPr>
        <w:contextualSpacing w:val="0"/>
        <w:rPr>
          <w:rFonts w:cs="Times New Roman"/>
          <w:szCs w:val="24"/>
        </w:rPr>
      </w:pPr>
      <w:r>
        <w:rPr>
          <w:rFonts w:cs="Times New Roman"/>
          <w:szCs w:val="24"/>
        </w:rPr>
        <w:t xml:space="preserve">При передаче данных и документов в ПО ЦБГ производится шифрование передаваемой информации на открытом ключе Пользователя ПО ЦБГ. </w:t>
      </w:r>
    </w:p>
    <w:p w14:paraId="7B99AB1F" w14:textId="77777777" w:rsidR="006C7FDA" w:rsidRDefault="009824AF" w:rsidP="004215BD">
      <w:pPr>
        <w:pStyle w:val="a3"/>
        <w:numPr>
          <w:ilvl w:val="1"/>
          <w:numId w:val="27"/>
        </w:numPr>
        <w:contextualSpacing w:val="0"/>
        <w:rPr>
          <w:rFonts w:cs="Times New Roman"/>
          <w:szCs w:val="24"/>
        </w:rPr>
      </w:pPr>
      <w:r w:rsidRPr="006C7FDA">
        <w:rPr>
          <w:rFonts w:cs="Times New Roman"/>
          <w:szCs w:val="24"/>
        </w:rPr>
        <w:t xml:space="preserve">Электронные документы хранятся в локальных хранилищах Участников сети, доступ к которым осуществляется с помощью ПО ЦБГ. </w:t>
      </w:r>
    </w:p>
    <w:p w14:paraId="2483CA0C" w14:textId="13E311F9" w:rsidR="009824AF" w:rsidRPr="003A7E0C" w:rsidRDefault="006C7FDA" w:rsidP="004215BD">
      <w:pPr>
        <w:pStyle w:val="a3"/>
        <w:numPr>
          <w:ilvl w:val="1"/>
          <w:numId w:val="27"/>
        </w:numPr>
        <w:contextualSpacing w:val="0"/>
        <w:rPr>
          <w:rFonts w:cs="Times New Roman"/>
          <w:sz w:val="36"/>
          <w:szCs w:val="36"/>
        </w:rPr>
      </w:pPr>
      <w:r w:rsidRPr="003A7E0C">
        <w:rPr>
          <w:rFonts w:cs="Times New Roman"/>
          <w:szCs w:val="24"/>
        </w:rPr>
        <w:t>После прекращения Договора на использование ПО ЦБГ у Участников сети остается доступ к их локальному хранилищу и документам, которые там хранятся</w:t>
      </w:r>
    </w:p>
    <w:p w14:paraId="6EEAEA13" w14:textId="77777777" w:rsidR="009824AF" w:rsidRDefault="009824AF" w:rsidP="009824AF">
      <w:pPr>
        <w:rPr>
          <w:rFonts w:cs="Times New Roman"/>
          <w:szCs w:val="24"/>
        </w:rPr>
      </w:pPr>
    </w:p>
    <w:p w14:paraId="4522D230" w14:textId="77777777" w:rsidR="009824AF" w:rsidRDefault="009824AF" w:rsidP="009824AF">
      <w:pPr>
        <w:rPr>
          <w:rFonts w:cs="Times New Roman"/>
          <w:szCs w:val="24"/>
        </w:rPr>
      </w:pPr>
    </w:p>
    <w:p w14:paraId="63E65BDE" w14:textId="77777777" w:rsidR="009824AF" w:rsidRDefault="009824AF" w:rsidP="009824AF">
      <w:pPr>
        <w:rPr>
          <w:rFonts w:cs="Times New Roman"/>
          <w:szCs w:val="24"/>
        </w:rPr>
      </w:pPr>
    </w:p>
    <w:p w14:paraId="175F4B16" w14:textId="77777777" w:rsidR="009824AF" w:rsidRDefault="009824AF" w:rsidP="009824AF">
      <w:pPr>
        <w:rPr>
          <w:rFonts w:cs="Times New Roman"/>
          <w:szCs w:val="24"/>
        </w:rPr>
      </w:pPr>
    </w:p>
    <w:p w14:paraId="3DD05300" w14:textId="77777777" w:rsidR="009824AF" w:rsidRDefault="009824AF" w:rsidP="009824AF">
      <w:pPr>
        <w:rPr>
          <w:rFonts w:cs="Times New Roman"/>
          <w:szCs w:val="24"/>
        </w:rPr>
      </w:pPr>
    </w:p>
    <w:p w14:paraId="7C0CEFD4" w14:textId="77777777" w:rsidR="009824AF" w:rsidRDefault="009824AF" w:rsidP="009824AF">
      <w:pPr>
        <w:rPr>
          <w:rFonts w:cs="Times New Roman"/>
          <w:szCs w:val="24"/>
        </w:rPr>
      </w:pPr>
    </w:p>
    <w:p w14:paraId="17598723" w14:textId="77777777" w:rsidR="009824AF" w:rsidRDefault="009824AF" w:rsidP="009824AF">
      <w:pPr>
        <w:rPr>
          <w:rFonts w:cs="Times New Roman"/>
          <w:szCs w:val="24"/>
        </w:rPr>
      </w:pPr>
    </w:p>
    <w:p w14:paraId="2A6545DE" w14:textId="77777777" w:rsidR="009824AF" w:rsidRDefault="009824AF" w:rsidP="009824AF">
      <w:pPr>
        <w:tabs>
          <w:tab w:val="left" w:pos="142"/>
          <w:tab w:val="left" w:pos="8372"/>
        </w:tabs>
        <w:ind w:firstLine="0"/>
        <w:rPr>
          <w:rFonts w:eastAsia="Times New Roman"/>
          <w:szCs w:val="24"/>
        </w:rPr>
      </w:pPr>
    </w:p>
    <w:p w14:paraId="7BBDD3A2" w14:textId="265FA145" w:rsidR="008A7E2F" w:rsidRDefault="008A7E2F" w:rsidP="008A7E2F">
      <w:pPr>
        <w:tabs>
          <w:tab w:val="left" w:pos="8305"/>
        </w:tabs>
      </w:pPr>
    </w:p>
    <w:p w14:paraId="3DBA8AEA" w14:textId="38700B59" w:rsidR="009824AF" w:rsidRPr="009824AF" w:rsidRDefault="009824AF" w:rsidP="009824AF"/>
    <w:p w14:paraId="3D703517" w14:textId="14B19271" w:rsidR="009824AF" w:rsidRPr="009824AF" w:rsidRDefault="009824AF" w:rsidP="009824AF"/>
    <w:p w14:paraId="7B4BBFC8" w14:textId="2409477B" w:rsidR="009824AF" w:rsidRPr="009824AF" w:rsidRDefault="009824AF" w:rsidP="009824AF"/>
    <w:p w14:paraId="1307FBD9" w14:textId="34557638" w:rsidR="009824AF" w:rsidRPr="009824AF" w:rsidRDefault="009824AF" w:rsidP="009824AF"/>
    <w:p w14:paraId="4DA519A2" w14:textId="51D54D24" w:rsidR="009824AF" w:rsidRPr="009824AF" w:rsidRDefault="009824AF" w:rsidP="009824AF"/>
    <w:p w14:paraId="7EFD507D" w14:textId="5705D99F" w:rsidR="009824AF" w:rsidRPr="009824AF" w:rsidRDefault="009824AF" w:rsidP="009824AF"/>
    <w:p w14:paraId="6C036012" w14:textId="77777777" w:rsidR="009824AF" w:rsidRPr="005D20DF" w:rsidRDefault="009824AF" w:rsidP="005D20DF">
      <w:pPr>
        <w:pStyle w:val="10"/>
        <w:jc w:val="right"/>
        <w:rPr>
          <w:b w:val="0"/>
          <w:bCs/>
          <w:sz w:val="24"/>
          <w:szCs w:val="28"/>
        </w:rPr>
      </w:pPr>
      <w:bookmarkStart w:id="376" w:name="_Toc53142763"/>
      <w:bookmarkStart w:id="377" w:name="_Toc53146864"/>
      <w:r w:rsidRPr="005D20DF">
        <w:rPr>
          <w:b w:val="0"/>
          <w:bCs/>
          <w:sz w:val="24"/>
          <w:szCs w:val="28"/>
        </w:rPr>
        <w:t>Приложение №1</w:t>
      </w:r>
      <w:r w:rsidRPr="005D20DF">
        <w:rPr>
          <w:b w:val="0"/>
          <w:bCs/>
          <w:sz w:val="24"/>
          <w:szCs w:val="28"/>
        </w:rPr>
        <w:br/>
        <w:t>Структура документа «Заявление на выдачу банковской гарантии».</w:t>
      </w:r>
      <w:bookmarkEnd w:id="376"/>
      <w:bookmarkEnd w:id="377"/>
      <w:r w:rsidRPr="005D20DF">
        <w:rPr>
          <w:b w:val="0"/>
          <w:bCs/>
          <w:sz w:val="24"/>
          <w:szCs w:val="28"/>
        </w:rPr>
        <w:t xml:space="preserve"> </w:t>
      </w:r>
    </w:p>
    <w:p w14:paraId="588972AC" w14:textId="77777777" w:rsidR="009824AF" w:rsidRPr="005D20DF" w:rsidRDefault="009824AF" w:rsidP="005D20DF">
      <w:pPr>
        <w:pStyle w:val="020"/>
        <w:jc w:val="right"/>
        <w:rPr>
          <w:rFonts w:ascii="Times New Roman" w:hAnsi="Times New Roman" w:cs="Times New Roman"/>
          <w:sz w:val="24"/>
          <w:szCs w:val="24"/>
        </w:rPr>
      </w:pPr>
      <w:r w:rsidRPr="005D20DF">
        <w:rPr>
          <w:rFonts w:ascii="Times New Roman" w:hAnsi="Times New Roman" w:cs="Times New Roman"/>
          <w:sz w:val="24"/>
          <w:szCs w:val="24"/>
        </w:rPr>
        <w:t xml:space="preserve">к Приложению №6 </w:t>
      </w:r>
      <w:r w:rsidRPr="005D20DF">
        <w:rPr>
          <w:rFonts w:ascii="Times New Roman" w:hAnsi="Times New Roman" w:cs="Times New Roman"/>
          <w:sz w:val="24"/>
          <w:szCs w:val="24"/>
        </w:rPr>
        <w:br/>
        <w:t>Регламент работ в ПО ЦБГ</w:t>
      </w:r>
    </w:p>
    <w:p w14:paraId="2C010C20" w14:textId="77777777" w:rsidR="009824AF" w:rsidRPr="00280CCA" w:rsidRDefault="009824AF" w:rsidP="009824A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w:t>
      </w:r>
      <w:r w:rsidRPr="00280CCA">
        <w:rPr>
          <w:rFonts w:eastAsia="Times New Roman"/>
          <w:szCs w:val="24"/>
        </w:rPr>
        <w:t>созданного на базе СКЗИ Мастерчейн</w:t>
      </w:r>
    </w:p>
    <w:p w14:paraId="3F3AE0B9"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Утверждено приказом </w:t>
      </w:r>
    </w:p>
    <w:p w14:paraId="50CBDC6B"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Генерального директора </w:t>
      </w:r>
    </w:p>
    <w:p w14:paraId="37D3CC17"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Ассоциации ФинТех </w:t>
      </w:r>
    </w:p>
    <w:p w14:paraId="7FBDEDAE"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3EE7BD99" w14:textId="77777777" w:rsidR="009824AF" w:rsidRDefault="009824AF" w:rsidP="009824AF">
      <w:pPr>
        <w:spacing w:before="0" w:after="0"/>
        <w:rPr>
          <w:rFonts w:eastAsia="Times New Roman" w:cs="Times New Roman"/>
          <w:szCs w:val="24"/>
        </w:rPr>
      </w:pPr>
    </w:p>
    <w:p w14:paraId="5B617E0F" w14:textId="77777777" w:rsidR="009824AF" w:rsidRPr="005D20DF" w:rsidRDefault="009824AF" w:rsidP="005D20DF">
      <w:pPr>
        <w:pStyle w:val="020"/>
        <w:rPr>
          <w:rFonts w:ascii="Times New Roman" w:hAnsi="Times New Roman" w:cs="Times New Roman"/>
          <w:sz w:val="24"/>
          <w:szCs w:val="24"/>
        </w:rPr>
      </w:pPr>
    </w:p>
    <w:p w14:paraId="462DD95E" w14:textId="12FFA0A4" w:rsidR="009824AF" w:rsidRPr="005D20DF" w:rsidRDefault="001F19E0" w:rsidP="005D20DF">
      <w:pPr>
        <w:pStyle w:val="020"/>
        <w:rPr>
          <w:rFonts w:ascii="Times New Roman" w:hAnsi="Times New Roman" w:cs="Times New Roman"/>
          <w:sz w:val="24"/>
          <w:szCs w:val="24"/>
        </w:rPr>
      </w:pPr>
      <w:r w:rsidRPr="005D20DF">
        <w:rPr>
          <w:rFonts w:ascii="Times New Roman" w:hAnsi="Times New Roman" w:cs="Times New Roman"/>
          <w:sz w:val="24"/>
          <w:szCs w:val="24"/>
        </w:rPr>
        <w:t>СТРУКТУРА ДОКУМЕНТА «ЗАЯВЛЕНИЕ НА ВЫДАЧУ БАНКОВСКОЙ ГАРАНТИИ»</w:t>
      </w:r>
    </w:p>
    <w:p w14:paraId="73C26A0C" w14:textId="77777777" w:rsidR="001F19E0" w:rsidRPr="001F19E0" w:rsidRDefault="001F19E0" w:rsidP="001F19E0"/>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2720"/>
        <w:gridCol w:w="4651"/>
      </w:tblGrid>
      <w:tr w:rsidR="000D26BF" w:rsidRPr="000D26BF" w14:paraId="733B0BD6" w14:textId="77777777" w:rsidTr="000D26BF">
        <w:trPr>
          <w:trHeight w:val="1300"/>
        </w:trPr>
        <w:tc>
          <w:tcPr>
            <w:tcW w:w="2694" w:type="dxa"/>
            <w:shd w:val="clear" w:color="auto" w:fill="auto"/>
            <w:hideMark/>
          </w:tcPr>
          <w:p w14:paraId="66106364" w14:textId="77777777" w:rsidR="000D26BF" w:rsidRPr="000D26BF" w:rsidRDefault="000D26BF" w:rsidP="000D26BF">
            <w:pPr>
              <w:spacing w:before="0" w:after="0"/>
              <w:ind w:left="-398" w:firstLine="0"/>
              <w:jc w:val="center"/>
              <w:rPr>
                <w:rFonts w:eastAsia="Times New Roman" w:cs="Times New Roman"/>
                <w:b/>
                <w:bCs/>
                <w:color w:val="000000"/>
                <w:sz w:val="20"/>
                <w:szCs w:val="20"/>
                <w:lang w:eastAsia="ru-RU"/>
              </w:rPr>
            </w:pPr>
            <w:r w:rsidRPr="000D26BF">
              <w:rPr>
                <w:rFonts w:eastAsia="Times New Roman" w:cs="Times New Roman"/>
                <w:b/>
                <w:bCs/>
                <w:color w:val="000000"/>
                <w:sz w:val="20"/>
                <w:szCs w:val="20"/>
                <w:lang w:eastAsia="ru-RU"/>
              </w:rPr>
              <w:t>Наименование бизнес-реквизита</w:t>
            </w:r>
          </w:p>
        </w:tc>
        <w:tc>
          <w:tcPr>
            <w:tcW w:w="1134" w:type="dxa"/>
            <w:shd w:val="clear" w:color="auto" w:fill="auto"/>
            <w:hideMark/>
          </w:tcPr>
          <w:p w14:paraId="1DC1F302" w14:textId="77777777" w:rsidR="000D26BF" w:rsidRPr="000D26BF" w:rsidRDefault="000D26BF" w:rsidP="000D26BF">
            <w:pPr>
              <w:spacing w:before="0" w:after="0"/>
              <w:ind w:firstLine="0"/>
              <w:jc w:val="center"/>
              <w:rPr>
                <w:rFonts w:eastAsia="Times New Roman" w:cs="Times New Roman"/>
                <w:b/>
                <w:bCs/>
                <w:color w:val="000000"/>
                <w:sz w:val="20"/>
                <w:szCs w:val="20"/>
                <w:lang w:eastAsia="ru-RU"/>
              </w:rPr>
            </w:pPr>
            <w:r w:rsidRPr="000D26BF">
              <w:rPr>
                <w:rFonts w:eastAsia="Times New Roman" w:cs="Times New Roman"/>
                <w:b/>
                <w:bCs/>
                <w:color w:val="000000"/>
                <w:sz w:val="20"/>
                <w:szCs w:val="20"/>
                <w:lang w:eastAsia="ru-RU"/>
              </w:rPr>
              <w:t>Обязательность</w:t>
            </w:r>
          </w:p>
        </w:tc>
        <w:tc>
          <w:tcPr>
            <w:tcW w:w="2720" w:type="dxa"/>
            <w:shd w:val="clear" w:color="auto" w:fill="auto"/>
            <w:hideMark/>
          </w:tcPr>
          <w:p w14:paraId="34945AFC" w14:textId="77777777" w:rsidR="000D26BF" w:rsidRPr="000D26BF" w:rsidRDefault="000D26BF" w:rsidP="000D26BF">
            <w:pPr>
              <w:spacing w:before="0" w:after="0"/>
              <w:ind w:firstLine="0"/>
              <w:jc w:val="center"/>
              <w:rPr>
                <w:rFonts w:eastAsia="Times New Roman" w:cs="Times New Roman"/>
                <w:b/>
                <w:bCs/>
                <w:color w:val="000000"/>
                <w:sz w:val="20"/>
                <w:szCs w:val="20"/>
                <w:lang w:eastAsia="ru-RU"/>
              </w:rPr>
            </w:pPr>
            <w:r w:rsidRPr="000D26BF">
              <w:rPr>
                <w:rFonts w:eastAsia="Times New Roman" w:cs="Times New Roman"/>
                <w:b/>
                <w:bCs/>
                <w:color w:val="000000"/>
                <w:sz w:val="20"/>
                <w:szCs w:val="20"/>
                <w:lang w:eastAsia="ru-RU"/>
              </w:rPr>
              <w:t>Тип/формат значений</w:t>
            </w:r>
          </w:p>
        </w:tc>
        <w:tc>
          <w:tcPr>
            <w:tcW w:w="4651" w:type="dxa"/>
            <w:shd w:val="clear" w:color="auto" w:fill="auto"/>
            <w:hideMark/>
          </w:tcPr>
          <w:p w14:paraId="3A73456C" w14:textId="77777777" w:rsidR="000D26BF" w:rsidRPr="000D26BF" w:rsidRDefault="000D26BF" w:rsidP="000D26BF">
            <w:pPr>
              <w:spacing w:before="0" w:after="0"/>
              <w:ind w:firstLine="0"/>
              <w:jc w:val="center"/>
              <w:rPr>
                <w:rFonts w:eastAsia="Times New Roman" w:cs="Times New Roman"/>
                <w:b/>
                <w:bCs/>
                <w:color w:val="000000"/>
                <w:sz w:val="20"/>
                <w:szCs w:val="20"/>
                <w:lang w:eastAsia="ru-RU"/>
              </w:rPr>
            </w:pPr>
            <w:r w:rsidRPr="000D26BF">
              <w:rPr>
                <w:rFonts w:eastAsia="Times New Roman" w:cs="Times New Roman"/>
                <w:b/>
                <w:bCs/>
                <w:color w:val="000000"/>
                <w:sz w:val="20"/>
                <w:szCs w:val="20"/>
                <w:lang w:eastAsia="ru-RU"/>
              </w:rPr>
              <w:t>Описание</w:t>
            </w:r>
          </w:p>
        </w:tc>
      </w:tr>
      <w:tr w:rsidR="000D26BF" w:rsidRPr="000D26BF" w14:paraId="4243241D" w14:textId="77777777" w:rsidTr="000D26BF">
        <w:trPr>
          <w:trHeight w:val="290"/>
        </w:trPr>
        <w:tc>
          <w:tcPr>
            <w:tcW w:w="2694" w:type="dxa"/>
            <w:shd w:val="clear" w:color="auto" w:fill="auto"/>
            <w:hideMark/>
          </w:tcPr>
          <w:p w14:paraId="3B41F52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Номер заявления</w:t>
            </w:r>
          </w:p>
        </w:tc>
        <w:tc>
          <w:tcPr>
            <w:tcW w:w="1134" w:type="dxa"/>
            <w:shd w:val="clear" w:color="auto" w:fill="auto"/>
            <w:hideMark/>
          </w:tcPr>
          <w:p w14:paraId="6C66759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31B90F7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50 символов.</w:t>
            </w:r>
          </w:p>
        </w:tc>
        <w:tc>
          <w:tcPr>
            <w:tcW w:w="4651" w:type="dxa"/>
            <w:shd w:val="clear" w:color="auto" w:fill="auto"/>
            <w:hideMark/>
          </w:tcPr>
          <w:p w14:paraId="2392654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номер заявления</w:t>
            </w:r>
          </w:p>
        </w:tc>
      </w:tr>
      <w:tr w:rsidR="000D26BF" w:rsidRPr="000D26BF" w14:paraId="27F956A5" w14:textId="77777777" w:rsidTr="000D26BF">
        <w:trPr>
          <w:trHeight w:val="520"/>
        </w:trPr>
        <w:tc>
          <w:tcPr>
            <w:tcW w:w="2694" w:type="dxa"/>
            <w:shd w:val="clear" w:color="auto" w:fill="auto"/>
            <w:hideMark/>
          </w:tcPr>
          <w:p w14:paraId="24CD3A8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заявления</w:t>
            </w:r>
          </w:p>
        </w:tc>
        <w:tc>
          <w:tcPr>
            <w:tcW w:w="1134" w:type="dxa"/>
            <w:shd w:val="clear" w:color="auto" w:fill="auto"/>
            <w:hideMark/>
          </w:tcPr>
          <w:p w14:paraId="704B76F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1A20538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8 символов без учета разделителей</w:t>
            </w:r>
          </w:p>
        </w:tc>
        <w:tc>
          <w:tcPr>
            <w:tcW w:w="4651" w:type="dxa"/>
            <w:shd w:val="clear" w:color="auto" w:fill="auto"/>
            <w:hideMark/>
          </w:tcPr>
          <w:p w14:paraId="65311B8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дата проставления последней ЭП текущего документа (дата отправки заявления).</w:t>
            </w:r>
          </w:p>
        </w:tc>
      </w:tr>
      <w:tr w:rsidR="000D26BF" w:rsidRPr="000D26BF" w14:paraId="0FAF3EBE" w14:textId="77777777" w:rsidTr="000D26BF">
        <w:trPr>
          <w:trHeight w:val="520"/>
        </w:trPr>
        <w:tc>
          <w:tcPr>
            <w:tcW w:w="2694" w:type="dxa"/>
            <w:shd w:val="clear" w:color="auto" w:fill="auto"/>
            <w:hideMark/>
          </w:tcPr>
          <w:p w14:paraId="237DBA8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Предполагаемая дата выдачи</w:t>
            </w:r>
          </w:p>
        </w:tc>
        <w:tc>
          <w:tcPr>
            <w:tcW w:w="1134" w:type="dxa"/>
            <w:shd w:val="clear" w:color="auto" w:fill="auto"/>
            <w:hideMark/>
          </w:tcPr>
          <w:p w14:paraId="296A9F6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7A72B0C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8 символов без учета разделителей</w:t>
            </w:r>
          </w:p>
        </w:tc>
        <w:tc>
          <w:tcPr>
            <w:tcW w:w="4651" w:type="dxa"/>
            <w:shd w:val="clear" w:color="auto" w:fill="auto"/>
            <w:hideMark/>
          </w:tcPr>
          <w:p w14:paraId="1CF575A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Указывается дата выдачи гарантии </w:t>
            </w:r>
          </w:p>
        </w:tc>
      </w:tr>
      <w:tr w:rsidR="000D26BF" w:rsidRPr="000D26BF" w14:paraId="3D576DC5" w14:textId="77777777" w:rsidTr="000D26BF">
        <w:trPr>
          <w:trHeight w:val="290"/>
        </w:trPr>
        <w:tc>
          <w:tcPr>
            <w:tcW w:w="2694" w:type="dxa"/>
            <w:shd w:val="clear" w:color="auto" w:fill="auto"/>
            <w:noWrap/>
            <w:vAlign w:val="bottom"/>
            <w:hideMark/>
          </w:tcPr>
          <w:p w14:paraId="5106C5E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Номер соглашения/договора о выдаче гарантии(й)</w:t>
            </w:r>
          </w:p>
        </w:tc>
        <w:tc>
          <w:tcPr>
            <w:tcW w:w="1134" w:type="dxa"/>
            <w:shd w:val="clear" w:color="auto" w:fill="auto"/>
            <w:hideMark/>
          </w:tcPr>
          <w:p w14:paraId="0BE328A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249C550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50 символов.</w:t>
            </w:r>
          </w:p>
        </w:tc>
        <w:tc>
          <w:tcPr>
            <w:tcW w:w="4651" w:type="dxa"/>
            <w:shd w:val="clear" w:color="auto" w:fill="auto"/>
            <w:hideMark/>
          </w:tcPr>
          <w:p w14:paraId="1C77DC9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Указывается номер соглашения/договора</w:t>
            </w:r>
          </w:p>
        </w:tc>
      </w:tr>
      <w:tr w:rsidR="000D26BF" w:rsidRPr="000D26BF" w14:paraId="0B3F5C50" w14:textId="77777777" w:rsidTr="000D26BF">
        <w:trPr>
          <w:trHeight w:val="290"/>
        </w:trPr>
        <w:tc>
          <w:tcPr>
            <w:tcW w:w="2694" w:type="dxa"/>
            <w:shd w:val="clear" w:color="auto" w:fill="auto"/>
            <w:noWrap/>
            <w:vAlign w:val="bottom"/>
            <w:hideMark/>
          </w:tcPr>
          <w:p w14:paraId="5E1AE64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соглашения/договора о выдаче гарантии(й)</w:t>
            </w:r>
          </w:p>
        </w:tc>
        <w:tc>
          <w:tcPr>
            <w:tcW w:w="1134" w:type="dxa"/>
            <w:shd w:val="clear" w:color="auto" w:fill="auto"/>
            <w:hideMark/>
          </w:tcPr>
          <w:p w14:paraId="4900DEC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416E44F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8 символов без учета разделителей</w:t>
            </w:r>
          </w:p>
        </w:tc>
        <w:tc>
          <w:tcPr>
            <w:tcW w:w="4651" w:type="dxa"/>
            <w:shd w:val="clear" w:color="auto" w:fill="auto"/>
            <w:hideMark/>
          </w:tcPr>
          <w:p w14:paraId="3E59849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Указывается дата соглашения/договора</w:t>
            </w:r>
          </w:p>
        </w:tc>
      </w:tr>
      <w:tr w:rsidR="000D26BF" w:rsidRPr="000D26BF" w14:paraId="61781468" w14:textId="77777777" w:rsidTr="000D26BF">
        <w:trPr>
          <w:trHeight w:val="290"/>
        </w:trPr>
        <w:tc>
          <w:tcPr>
            <w:tcW w:w="2694" w:type="dxa"/>
            <w:vMerge w:val="restart"/>
            <w:shd w:val="clear" w:color="auto" w:fill="auto"/>
            <w:hideMark/>
          </w:tcPr>
          <w:p w14:paraId="18C50DE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Тип гарантии</w:t>
            </w:r>
          </w:p>
        </w:tc>
        <w:tc>
          <w:tcPr>
            <w:tcW w:w="1134" w:type="dxa"/>
            <w:vMerge w:val="restart"/>
            <w:shd w:val="clear" w:color="auto" w:fill="auto"/>
            <w:hideMark/>
          </w:tcPr>
          <w:p w14:paraId="5AB4250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vMerge w:val="restart"/>
            <w:shd w:val="clear" w:color="auto" w:fill="auto"/>
            <w:hideMark/>
          </w:tcPr>
          <w:p w14:paraId="4BFD2E8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w:t>
            </w:r>
          </w:p>
        </w:tc>
        <w:tc>
          <w:tcPr>
            <w:tcW w:w="4651" w:type="dxa"/>
            <w:shd w:val="clear" w:color="auto" w:fill="auto"/>
            <w:hideMark/>
          </w:tcPr>
          <w:p w14:paraId="4AEF82C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Обязательный выбор одного из значений:</w:t>
            </w:r>
          </w:p>
        </w:tc>
      </w:tr>
      <w:tr w:rsidR="000D26BF" w:rsidRPr="000D26BF" w14:paraId="5A50735A" w14:textId="77777777" w:rsidTr="000D26BF">
        <w:trPr>
          <w:trHeight w:val="520"/>
        </w:trPr>
        <w:tc>
          <w:tcPr>
            <w:tcW w:w="2694" w:type="dxa"/>
            <w:vMerge/>
            <w:vAlign w:val="center"/>
            <w:hideMark/>
          </w:tcPr>
          <w:p w14:paraId="56B3C20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4926939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67F962B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654D1CA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безотзывная</w:t>
            </w:r>
          </w:p>
        </w:tc>
      </w:tr>
      <w:tr w:rsidR="000D26BF" w:rsidRPr="000D26BF" w14:paraId="7171CCAA" w14:textId="77777777" w:rsidTr="000D26BF">
        <w:trPr>
          <w:trHeight w:val="290"/>
        </w:trPr>
        <w:tc>
          <w:tcPr>
            <w:tcW w:w="2694" w:type="dxa"/>
            <w:vMerge/>
            <w:vAlign w:val="center"/>
            <w:hideMark/>
          </w:tcPr>
          <w:p w14:paraId="5B66313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7A7BE06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7D5DABA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0D903C9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отзывная</w:t>
            </w:r>
          </w:p>
        </w:tc>
      </w:tr>
      <w:tr w:rsidR="000D26BF" w:rsidRPr="000D26BF" w14:paraId="02FACCA9" w14:textId="77777777" w:rsidTr="000D26BF">
        <w:trPr>
          <w:trHeight w:val="358"/>
        </w:trPr>
        <w:tc>
          <w:tcPr>
            <w:tcW w:w="2694" w:type="dxa"/>
            <w:vMerge w:val="restart"/>
            <w:shd w:val="clear" w:color="auto" w:fill="auto"/>
            <w:hideMark/>
          </w:tcPr>
          <w:p w14:paraId="35C5851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Вид гарантии</w:t>
            </w:r>
          </w:p>
        </w:tc>
        <w:tc>
          <w:tcPr>
            <w:tcW w:w="1134" w:type="dxa"/>
            <w:vMerge w:val="restart"/>
            <w:shd w:val="clear" w:color="auto" w:fill="auto"/>
            <w:hideMark/>
          </w:tcPr>
          <w:p w14:paraId="75900D4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vMerge w:val="restart"/>
            <w:shd w:val="clear" w:color="auto" w:fill="auto"/>
            <w:hideMark/>
          </w:tcPr>
          <w:p w14:paraId="325A975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Выпадающий список</w:t>
            </w:r>
          </w:p>
        </w:tc>
        <w:tc>
          <w:tcPr>
            <w:tcW w:w="4651" w:type="dxa"/>
            <w:shd w:val="clear" w:color="auto" w:fill="auto"/>
            <w:hideMark/>
          </w:tcPr>
          <w:p w14:paraId="586DAFB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Выбор одного из значений (список не редактируется):</w:t>
            </w:r>
          </w:p>
        </w:tc>
      </w:tr>
      <w:tr w:rsidR="000D26BF" w:rsidRPr="000D26BF" w14:paraId="51DA2F2A" w14:textId="77777777" w:rsidTr="000D26BF">
        <w:trPr>
          <w:trHeight w:val="290"/>
        </w:trPr>
        <w:tc>
          <w:tcPr>
            <w:tcW w:w="2694" w:type="dxa"/>
            <w:vMerge/>
            <w:vAlign w:val="center"/>
            <w:hideMark/>
          </w:tcPr>
          <w:p w14:paraId="6A8A265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50ECD0B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2810AEF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noWrap/>
            <w:vAlign w:val="bottom"/>
            <w:hideMark/>
          </w:tcPr>
          <w:p w14:paraId="23140395"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eastAsia="Times New Roman" w:cs="Times New Roman"/>
                <w:color w:val="222222"/>
                <w:sz w:val="20"/>
                <w:szCs w:val="20"/>
                <w:lang w:eastAsia="ru-RU"/>
              </w:rPr>
              <w:t>Обеспечение возврата аванса</w:t>
            </w:r>
          </w:p>
        </w:tc>
      </w:tr>
      <w:tr w:rsidR="000D26BF" w:rsidRPr="000D26BF" w14:paraId="7B65E0D2" w14:textId="77777777" w:rsidTr="000D26BF">
        <w:trPr>
          <w:trHeight w:val="290"/>
        </w:trPr>
        <w:tc>
          <w:tcPr>
            <w:tcW w:w="2694" w:type="dxa"/>
            <w:vMerge/>
            <w:vAlign w:val="center"/>
            <w:hideMark/>
          </w:tcPr>
          <w:p w14:paraId="3A50356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321D6D6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2DFB297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noWrap/>
            <w:vAlign w:val="bottom"/>
            <w:hideMark/>
          </w:tcPr>
          <w:p w14:paraId="177194CB"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cs="Times New Roman"/>
                <w:color w:val="222222"/>
                <w:sz w:val="18"/>
                <w:szCs w:val="18"/>
                <w:shd w:val="clear" w:color="auto" w:fill="FFFFFF"/>
              </w:rPr>
              <w:t xml:space="preserve">Обеспечение заявки в </w:t>
            </w:r>
            <w:proofErr w:type="spellStart"/>
            <w:r w:rsidRPr="000D26BF">
              <w:rPr>
                <w:rFonts w:cs="Times New Roman"/>
                <w:color w:val="222222"/>
                <w:sz w:val="18"/>
                <w:szCs w:val="18"/>
                <w:shd w:val="clear" w:color="auto" w:fill="FFFFFF"/>
              </w:rPr>
              <w:t>закупкe</w:t>
            </w:r>
            <w:proofErr w:type="spellEnd"/>
          </w:p>
        </w:tc>
      </w:tr>
      <w:tr w:rsidR="000D26BF" w:rsidRPr="000D26BF" w14:paraId="511B702C" w14:textId="77777777" w:rsidTr="000D26BF">
        <w:trPr>
          <w:trHeight w:val="290"/>
        </w:trPr>
        <w:tc>
          <w:tcPr>
            <w:tcW w:w="2694" w:type="dxa"/>
            <w:vMerge/>
            <w:vAlign w:val="center"/>
            <w:hideMark/>
          </w:tcPr>
          <w:p w14:paraId="0E6ED78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4D4ECD4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6325ECF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noWrap/>
            <w:vAlign w:val="bottom"/>
            <w:hideMark/>
          </w:tcPr>
          <w:p w14:paraId="4100A735"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cs="Times New Roman"/>
                <w:color w:val="222222"/>
                <w:sz w:val="18"/>
                <w:szCs w:val="18"/>
                <w:shd w:val="clear" w:color="auto" w:fill="FFFFFF"/>
              </w:rPr>
              <w:t>Обеспечение исполнения контракта</w:t>
            </w:r>
          </w:p>
        </w:tc>
      </w:tr>
      <w:tr w:rsidR="000D26BF" w:rsidRPr="000D26BF" w14:paraId="2343439E" w14:textId="77777777" w:rsidTr="000D26BF">
        <w:trPr>
          <w:trHeight w:val="290"/>
        </w:trPr>
        <w:tc>
          <w:tcPr>
            <w:tcW w:w="2694" w:type="dxa"/>
            <w:vMerge/>
            <w:vAlign w:val="center"/>
            <w:hideMark/>
          </w:tcPr>
          <w:p w14:paraId="24AB329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56C1505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51348A0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noWrap/>
            <w:vAlign w:val="bottom"/>
            <w:hideMark/>
          </w:tcPr>
          <w:p w14:paraId="67A0EA24"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cs="Times New Roman"/>
                <w:color w:val="222222"/>
                <w:sz w:val="18"/>
                <w:szCs w:val="18"/>
                <w:shd w:val="clear" w:color="auto" w:fill="FFFFFF"/>
              </w:rPr>
              <w:t>Обеспечение платежа</w:t>
            </w:r>
          </w:p>
        </w:tc>
      </w:tr>
      <w:tr w:rsidR="000D26BF" w:rsidRPr="000D26BF" w14:paraId="5F670B32" w14:textId="77777777" w:rsidTr="000D26BF">
        <w:trPr>
          <w:trHeight w:val="290"/>
        </w:trPr>
        <w:tc>
          <w:tcPr>
            <w:tcW w:w="2694" w:type="dxa"/>
            <w:vMerge/>
            <w:vAlign w:val="center"/>
            <w:hideMark/>
          </w:tcPr>
          <w:p w14:paraId="6685C46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34CBE87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0DA15F7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noWrap/>
            <w:vAlign w:val="bottom"/>
            <w:hideMark/>
          </w:tcPr>
          <w:p w14:paraId="02D924D7"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cs="Times New Roman"/>
                <w:color w:val="222222"/>
                <w:sz w:val="18"/>
                <w:szCs w:val="18"/>
                <w:shd w:val="clear" w:color="auto" w:fill="FFFFFF"/>
              </w:rPr>
              <w:t>Обеспечение гарантийных обязательств</w:t>
            </w:r>
          </w:p>
        </w:tc>
      </w:tr>
      <w:tr w:rsidR="000D26BF" w:rsidRPr="000D26BF" w14:paraId="2A1CAEB2" w14:textId="77777777" w:rsidTr="000D26BF">
        <w:trPr>
          <w:trHeight w:val="290"/>
        </w:trPr>
        <w:tc>
          <w:tcPr>
            <w:tcW w:w="2694" w:type="dxa"/>
            <w:vMerge/>
            <w:vAlign w:val="center"/>
            <w:hideMark/>
          </w:tcPr>
          <w:p w14:paraId="0F2554C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26316DE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5152A93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noWrap/>
            <w:vAlign w:val="bottom"/>
            <w:hideMark/>
          </w:tcPr>
          <w:p w14:paraId="6B334CF8"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cs="Times New Roman"/>
                <w:color w:val="222222"/>
                <w:sz w:val="18"/>
                <w:szCs w:val="18"/>
                <w:shd w:val="clear" w:color="auto" w:fill="FFFFFF"/>
              </w:rPr>
              <w:t>Обеспечение исполнения договора о проведении капитального ремонта</w:t>
            </w:r>
          </w:p>
        </w:tc>
      </w:tr>
      <w:tr w:rsidR="000D26BF" w:rsidRPr="000D26BF" w14:paraId="797305D5" w14:textId="77777777" w:rsidTr="000D26BF">
        <w:trPr>
          <w:trHeight w:val="290"/>
        </w:trPr>
        <w:tc>
          <w:tcPr>
            <w:tcW w:w="2694" w:type="dxa"/>
            <w:vMerge/>
            <w:vAlign w:val="center"/>
            <w:hideMark/>
          </w:tcPr>
          <w:p w14:paraId="2966AC0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62E20EF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1565CB3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7D31C58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иной вид</w:t>
            </w:r>
          </w:p>
        </w:tc>
      </w:tr>
      <w:tr w:rsidR="000D26BF" w:rsidRPr="000D26BF" w14:paraId="1F33ABAC" w14:textId="77777777" w:rsidTr="000D26BF">
        <w:trPr>
          <w:trHeight w:val="558"/>
        </w:trPr>
        <w:tc>
          <w:tcPr>
            <w:tcW w:w="2694" w:type="dxa"/>
            <w:shd w:val="clear" w:color="auto" w:fill="auto"/>
            <w:hideMark/>
          </w:tcPr>
          <w:p w14:paraId="4CB3B51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Иной вид гарантии</w:t>
            </w:r>
          </w:p>
        </w:tc>
        <w:tc>
          <w:tcPr>
            <w:tcW w:w="1134" w:type="dxa"/>
            <w:shd w:val="clear" w:color="auto" w:fill="auto"/>
            <w:hideMark/>
          </w:tcPr>
          <w:p w14:paraId="2536FEC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49DA21A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100 символов</w:t>
            </w:r>
          </w:p>
        </w:tc>
        <w:tc>
          <w:tcPr>
            <w:tcW w:w="4651" w:type="dxa"/>
            <w:shd w:val="clear" w:color="auto" w:fill="auto"/>
            <w:hideMark/>
          </w:tcPr>
          <w:p w14:paraId="504A682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иной вид гарантии.</w:t>
            </w:r>
          </w:p>
          <w:p w14:paraId="518966A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Поле доступно, если Вид гарантии = иное</w:t>
            </w:r>
          </w:p>
        </w:tc>
      </w:tr>
      <w:tr w:rsidR="000D26BF" w:rsidRPr="000D26BF" w14:paraId="3DA21AD0" w14:textId="77777777" w:rsidTr="000D26BF">
        <w:trPr>
          <w:trHeight w:val="424"/>
        </w:trPr>
        <w:tc>
          <w:tcPr>
            <w:tcW w:w="2694" w:type="dxa"/>
            <w:vMerge w:val="restart"/>
            <w:shd w:val="clear" w:color="auto" w:fill="auto"/>
            <w:hideMark/>
          </w:tcPr>
          <w:p w14:paraId="1C4DB64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Гарантия обеспечивает обязательства в соответствии с</w:t>
            </w:r>
          </w:p>
        </w:tc>
        <w:tc>
          <w:tcPr>
            <w:tcW w:w="1134" w:type="dxa"/>
            <w:vMerge w:val="restart"/>
            <w:shd w:val="clear" w:color="auto" w:fill="auto"/>
            <w:hideMark/>
          </w:tcPr>
          <w:p w14:paraId="6C55D47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vMerge w:val="restart"/>
            <w:shd w:val="clear" w:color="auto" w:fill="auto"/>
            <w:hideMark/>
          </w:tcPr>
          <w:p w14:paraId="33C4FF46" w14:textId="77777777" w:rsidR="000D26BF" w:rsidRPr="000D26BF" w:rsidRDefault="000D26BF" w:rsidP="000D26BF">
            <w:pPr>
              <w:spacing w:before="0" w:after="0"/>
              <w:ind w:firstLine="0"/>
              <w:jc w:val="center"/>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Выпадающий список</w:t>
            </w:r>
          </w:p>
        </w:tc>
        <w:tc>
          <w:tcPr>
            <w:tcW w:w="4651" w:type="dxa"/>
            <w:shd w:val="clear" w:color="auto" w:fill="auto"/>
            <w:hideMark/>
          </w:tcPr>
          <w:p w14:paraId="2781E7B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Выбор одного из значений (список не редактируется):</w:t>
            </w:r>
          </w:p>
        </w:tc>
      </w:tr>
      <w:tr w:rsidR="000D26BF" w:rsidRPr="000D26BF" w14:paraId="689E428C" w14:textId="77777777" w:rsidTr="000D26BF">
        <w:trPr>
          <w:trHeight w:val="335"/>
        </w:trPr>
        <w:tc>
          <w:tcPr>
            <w:tcW w:w="2694" w:type="dxa"/>
            <w:vMerge/>
            <w:vAlign w:val="center"/>
            <w:hideMark/>
          </w:tcPr>
          <w:p w14:paraId="0EEB692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782E54A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2472C08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6150822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Федеральным законом № 44-ФЗ</w:t>
            </w:r>
          </w:p>
        </w:tc>
      </w:tr>
      <w:tr w:rsidR="000D26BF" w:rsidRPr="000D26BF" w14:paraId="419CC7CC" w14:textId="77777777" w:rsidTr="000D26BF">
        <w:trPr>
          <w:trHeight w:val="290"/>
        </w:trPr>
        <w:tc>
          <w:tcPr>
            <w:tcW w:w="2694" w:type="dxa"/>
            <w:vMerge/>
            <w:vAlign w:val="center"/>
            <w:hideMark/>
          </w:tcPr>
          <w:p w14:paraId="1A6BE50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383E142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409841D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2C22798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Федеральным законом № 185-ФЗ</w:t>
            </w:r>
          </w:p>
        </w:tc>
      </w:tr>
      <w:tr w:rsidR="000D26BF" w:rsidRPr="000D26BF" w14:paraId="18498FC1" w14:textId="77777777" w:rsidTr="000D26BF">
        <w:trPr>
          <w:trHeight w:val="339"/>
        </w:trPr>
        <w:tc>
          <w:tcPr>
            <w:tcW w:w="2694" w:type="dxa"/>
            <w:vMerge/>
            <w:vAlign w:val="center"/>
            <w:hideMark/>
          </w:tcPr>
          <w:p w14:paraId="36A9A6D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257255C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2E50AA2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679D4AC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Федеральным законом № 223-ФЗ</w:t>
            </w:r>
          </w:p>
        </w:tc>
      </w:tr>
      <w:tr w:rsidR="000D26BF" w:rsidRPr="000D26BF" w14:paraId="33B5371E" w14:textId="77777777" w:rsidTr="000D26BF">
        <w:trPr>
          <w:trHeight w:val="290"/>
        </w:trPr>
        <w:tc>
          <w:tcPr>
            <w:tcW w:w="2694" w:type="dxa"/>
            <w:vMerge/>
            <w:vAlign w:val="center"/>
            <w:hideMark/>
          </w:tcPr>
          <w:p w14:paraId="591C971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38DCF4C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0FA6F1E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1299DCB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Иное</w:t>
            </w:r>
          </w:p>
        </w:tc>
      </w:tr>
      <w:tr w:rsidR="000D26BF" w:rsidRPr="000D26BF" w14:paraId="33319C24" w14:textId="77777777" w:rsidTr="000D26BF">
        <w:trPr>
          <w:trHeight w:val="405"/>
        </w:trPr>
        <w:tc>
          <w:tcPr>
            <w:tcW w:w="2694" w:type="dxa"/>
            <w:shd w:val="clear" w:color="auto" w:fill="auto"/>
            <w:hideMark/>
          </w:tcPr>
          <w:p w14:paraId="4A103D2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Иное</w:t>
            </w:r>
          </w:p>
        </w:tc>
        <w:tc>
          <w:tcPr>
            <w:tcW w:w="1134" w:type="dxa"/>
            <w:shd w:val="clear" w:color="auto" w:fill="auto"/>
            <w:hideMark/>
          </w:tcPr>
          <w:p w14:paraId="6C08124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0CB1542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100 символов</w:t>
            </w:r>
          </w:p>
        </w:tc>
        <w:tc>
          <w:tcPr>
            <w:tcW w:w="4651" w:type="dxa"/>
            <w:shd w:val="clear" w:color="auto" w:fill="auto"/>
            <w:hideMark/>
          </w:tcPr>
          <w:p w14:paraId="09F7394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иной регулятор.</w:t>
            </w:r>
          </w:p>
          <w:p w14:paraId="6C5C7CE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Поле доступно, если в поле «Гарантия обеспечивает обязательства в соответствии с» указано значение «Иное»</w:t>
            </w:r>
          </w:p>
        </w:tc>
      </w:tr>
      <w:tr w:rsidR="000D26BF" w:rsidRPr="000D26BF" w14:paraId="5932ECED" w14:textId="77777777" w:rsidTr="000D26BF">
        <w:trPr>
          <w:trHeight w:val="300"/>
        </w:trPr>
        <w:tc>
          <w:tcPr>
            <w:tcW w:w="11199" w:type="dxa"/>
            <w:gridSpan w:val="4"/>
            <w:shd w:val="clear" w:color="auto" w:fill="auto"/>
            <w:hideMark/>
          </w:tcPr>
          <w:p w14:paraId="113FD74A"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Гарант (данные указываются для принципала из выпадающего меню или указываются вручную)</w:t>
            </w:r>
          </w:p>
        </w:tc>
      </w:tr>
      <w:tr w:rsidR="000D26BF" w:rsidRPr="000D26BF" w14:paraId="4421FDD5" w14:textId="77777777" w:rsidTr="000D26BF">
        <w:trPr>
          <w:trHeight w:val="528"/>
        </w:trPr>
        <w:tc>
          <w:tcPr>
            <w:tcW w:w="2694" w:type="dxa"/>
            <w:shd w:val="clear" w:color="auto" w:fill="auto"/>
            <w:hideMark/>
          </w:tcPr>
          <w:p w14:paraId="11B81F0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Наименование </w:t>
            </w:r>
          </w:p>
        </w:tc>
        <w:tc>
          <w:tcPr>
            <w:tcW w:w="1134" w:type="dxa"/>
            <w:shd w:val="clear" w:color="auto" w:fill="auto"/>
            <w:hideMark/>
          </w:tcPr>
          <w:p w14:paraId="5F8B551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7F4B3AD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4651" w:type="dxa"/>
            <w:shd w:val="clear" w:color="auto" w:fill="auto"/>
            <w:hideMark/>
          </w:tcPr>
          <w:p w14:paraId="041E8B1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полное наименование Гаранта</w:t>
            </w:r>
          </w:p>
          <w:p w14:paraId="22CA40B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7968465F" w14:textId="77777777" w:rsidTr="000D26BF">
        <w:trPr>
          <w:trHeight w:val="408"/>
        </w:trPr>
        <w:tc>
          <w:tcPr>
            <w:tcW w:w="2694" w:type="dxa"/>
            <w:shd w:val="clear" w:color="auto" w:fill="auto"/>
            <w:hideMark/>
          </w:tcPr>
          <w:p w14:paraId="67139B2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Филиал</w:t>
            </w:r>
          </w:p>
        </w:tc>
        <w:tc>
          <w:tcPr>
            <w:tcW w:w="1134" w:type="dxa"/>
            <w:shd w:val="clear" w:color="auto" w:fill="auto"/>
            <w:hideMark/>
          </w:tcPr>
          <w:p w14:paraId="76354CD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75D29E9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4651" w:type="dxa"/>
            <w:shd w:val="clear" w:color="auto" w:fill="auto"/>
            <w:hideMark/>
          </w:tcPr>
          <w:p w14:paraId="2C1BCF4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адрес филиала Гаранта</w:t>
            </w:r>
          </w:p>
          <w:p w14:paraId="41EB42A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5984E519" w14:textId="77777777" w:rsidTr="000D26BF">
        <w:trPr>
          <w:trHeight w:val="415"/>
        </w:trPr>
        <w:tc>
          <w:tcPr>
            <w:tcW w:w="2694" w:type="dxa"/>
            <w:shd w:val="clear" w:color="auto" w:fill="auto"/>
            <w:hideMark/>
          </w:tcPr>
          <w:p w14:paraId="30609E9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Местонахождение Гаранта</w:t>
            </w:r>
          </w:p>
        </w:tc>
        <w:tc>
          <w:tcPr>
            <w:tcW w:w="1134" w:type="dxa"/>
            <w:shd w:val="clear" w:color="auto" w:fill="auto"/>
            <w:hideMark/>
          </w:tcPr>
          <w:p w14:paraId="05B0552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58C08F2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4651" w:type="dxa"/>
            <w:shd w:val="clear" w:color="auto" w:fill="auto"/>
            <w:hideMark/>
          </w:tcPr>
          <w:p w14:paraId="6E40323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юридический адрес Гаранта</w:t>
            </w:r>
          </w:p>
          <w:p w14:paraId="2FD3558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15D888B8" w14:textId="77777777" w:rsidTr="000D26BF">
        <w:trPr>
          <w:trHeight w:val="290"/>
        </w:trPr>
        <w:tc>
          <w:tcPr>
            <w:tcW w:w="2694" w:type="dxa"/>
            <w:shd w:val="clear" w:color="auto" w:fill="auto"/>
            <w:hideMark/>
          </w:tcPr>
          <w:p w14:paraId="5A55CDB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Почтовый адрес</w:t>
            </w:r>
          </w:p>
        </w:tc>
        <w:tc>
          <w:tcPr>
            <w:tcW w:w="1134" w:type="dxa"/>
            <w:shd w:val="clear" w:color="auto" w:fill="auto"/>
            <w:hideMark/>
          </w:tcPr>
          <w:p w14:paraId="28C2CDD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545E6B9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4651" w:type="dxa"/>
            <w:shd w:val="clear" w:color="auto" w:fill="auto"/>
            <w:hideMark/>
          </w:tcPr>
          <w:p w14:paraId="4552878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почтовый адрес Гаранта</w:t>
            </w:r>
          </w:p>
          <w:p w14:paraId="0A27043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5A078D6C" w14:textId="77777777" w:rsidTr="000D26BF">
        <w:trPr>
          <w:trHeight w:val="290"/>
        </w:trPr>
        <w:tc>
          <w:tcPr>
            <w:tcW w:w="2694" w:type="dxa"/>
            <w:shd w:val="clear" w:color="auto" w:fill="auto"/>
            <w:hideMark/>
          </w:tcPr>
          <w:p w14:paraId="2F01C82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ИНН Гаранта</w:t>
            </w:r>
          </w:p>
        </w:tc>
        <w:tc>
          <w:tcPr>
            <w:tcW w:w="1134" w:type="dxa"/>
            <w:shd w:val="clear" w:color="auto" w:fill="auto"/>
            <w:hideMark/>
          </w:tcPr>
          <w:p w14:paraId="726904D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41EBA98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4651" w:type="dxa"/>
            <w:shd w:val="clear" w:color="auto" w:fill="auto"/>
            <w:hideMark/>
          </w:tcPr>
          <w:p w14:paraId="08D3C94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ИНН Гаранта</w:t>
            </w:r>
          </w:p>
          <w:p w14:paraId="3FDE9BB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0B66ED76" w14:textId="77777777" w:rsidTr="000D26BF">
        <w:trPr>
          <w:trHeight w:val="290"/>
        </w:trPr>
        <w:tc>
          <w:tcPr>
            <w:tcW w:w="2694" w:type="dxa"/>
            <w:shd w:val="clear" w:color="auto" w:fill="auto"/>
            <w:hideMark/>
          </w:tcPr>
          <w:p w14:paraId="6EC943F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ОГРН Гаранта</w:t>
            </w:r>
          </w:p>
        </w:tc>
        <w:tc>
          <w:tcPr>
            <w:tcW w:w="1134" w:type="dxa"/>
            <w:shd w:val="clear" w:color="auto" w:fill="auto"/>
            <w:hideMark/>
          </w:tcPr>
          <w:p w14:paraId="3A40815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57AECC2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4651" w:type="dxa"/>
            <w:shd w:val="clear" w:color="auto" w:fill="auto"/>
            <w:hideMark/>
          </w:tcPr>
          <w:p w14:paraId="67DA12E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ОГРН Гаранта</w:t>
            </w:r>
          </w:p>
          <w:p w14:paraId="3414575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170C9682" w14:textId="77777777" w:rsidTr="000D26BF">
        <w:trPr>
          <w:trHeight w:val="290"/>
        </w:trPr>
        <w:tc>
          <w:tcPr>
            <w:tcW w:w="2694" w:type="dxa"/>
            <w:shd w:val="clear" w:color="auto" w:fill="auto"/>
            <w:hideMark/>
          </w:tcPr>
          <w:p w14:paraId="06B0875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КПП Гаранта</w:t>
            </w:r>
          </w:p>
        </w:tc>
        <w:tc>
          <w:tcPr>
            <w:tcW w:w="1134" w:type="dxa"/>
            <w:shd w:val="clear" w:color="auto" w:fill="auto"/>
            <w:hideMark/>
          </w:tcPr>
          <w:p w14:paraId="3D449BF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0C1F8B7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4651" w:type="dxa"/>
            <w:shd w:val="clear" w:color="auto" w:fill="auto"/>
            <w:hideMark/>
          </w:tcPr>
          <w:p w14:paraId="313684C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КПП Гаранта</w:t>
            </w:r>
          </w:p>
          <w:p w14:paraId="1390049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661981D5" w14:textId="77777777" w:rsidTr="000D26BF">
        <w:trPr>
          <w:trHeight w:val="290"/>
        </w:trPr>
        <w:tc>
          <w:tcPr>
            <w:tcW w:w="2694" w:type="dxa"/>
            <w:shd w:val="clear" w:color="auto" w:fill="auto"/>
            <w:hideMark/>
          </w:tcPr>
          <w:p w14:paraId="58F6AC8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Лицензия</w:t>
            </w:r>
          </w:p>
        </w:tc>
        <w:tc>
          <w:tcPr>
            <w:tcW w:w="1134" w:type="dxa"/>
            <w:shd w:val="clear" w:color="auto" w:fill="auto"/>
            <w:hideMark/>
          </w:tcPr>
          <w:p w14:paraId="0A46875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4EC2366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4651" w:type="dxa"/>
            <w:shd w:val="clear" w:color="auto" w:fill="auto"/>
            <w:hideMark/>
          </w:tcPr>
          <w:p w14:paraId="0BAE9AB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лицензия Гаранта</w:t>
            </w:r>
          </w:p>
          <w:p w14:paraId="44720AE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592D6323" w14:textId="77777777" w:rsidTr="000D26BF">
        <w:trPr>
          <w:trHeight w:val="290"/>
        </w:trPr>
        <w:tc>
          <w:tcPr>
            <w:tcW w:w="2694" w:type="dxa"/>
            <w:shd w:val="clear" w:color="auto" w:fill="auto"/>
            <w:hideMark/>
          </w:tcPr>
          <w:p w14:paraId="7B96A58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Платежные реквизиты</w:t>
            </w:r>
          </w:p>
        </w:tc>
        <w:tc>
          <w:tcPr>
            <w:tcW w:w="1134" w:type="dxa"/>
            <w:shd w:val="clear" w:color="auto" w:fill="auto"/>
            <w:hideMark/>
          </w:tcPr>
          <w:p w14:paraId="5D588A5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28BF762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4651" w:type="dxa"/>
            <w:shd w:val="clear" w:color="auto" w:fill="auto"/>
            <w:hideMark/>
          </w:tcPr>
          <w:p w14:paraId="5425AF5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платежные реквизиты Гаранта</w:t>
            </w:r>
          </w:p>
          <w:p w14:paraId="44C51E6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04D9026F" w14:textId="77777777" w:rsidTr="000D26BF">
        <w:trPr>
          <w:trHeight w:val="300"/>
        </w:trPr>
        <w:tc>
          <w:tcPr>
            <w:tcW w:w="11199" w:type="dxa"/>
            <w:gridSpan w:val="4"/>
            <w:shd w:val="clear" w:color="auto" w:fill="auto"/>
            <w:hideMark/>
          </w:tcPr>
          <w:p w14:paraId="3D411540"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Принципал (данные указаны строкой в выпадающем меню)</w:t>
            </w:r>
          </w:p>
        </w:tc>
      </w:tr>
      <w:tr w:rsidR="000D26BF" w:rsidRPr="000D26BF" w14:paraId="41BA9C49" w14:textId="77777777" w:rsidTr="000D26BF">
        <w:trPr>
          <w:trHeight w:val="290"/>
        </w:trPr>
        <w:tc>
          <w:tcPr>
            <w:tcW w:w="2694" w:type="dxa"/>
            <w:shd w:val="clear" w:color="auto" w:fill="auto"/>
            <w:hideMark/>
          </w:tcPr>
          <w:p w14:paraId="143F090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Наименование Принципала</w:t>
            </w:r>
          </w:p>
        </w:tc>
        <w:tc>
          <w:tcPr>
            <w:tcW w:w="1134" w:type="dxa"/>
            <w:shd w:val="clear" w:color="auto" w:fill="auto"/>
            <w:hideMark/>
          </w:tcPr>
          <w:p w14:paraId="514B48C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503413A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4651" w:type="dxa"/>
            <w:shd w:val="clear" w:color="auto" w:fill="auto"/>
            <w:hideMark/>
          </w:tcPr>
          <w:p w14:paraId="78E3805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полное наименование Принципала</w:t>
            </w:r>
          </w:p>
          <w:p w14:paraId="4ABFF8D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29812C95" w14:textId="77777777" w:rsidTr="000D26BF">
        <w:trPr>
          <w:trHeight w:val="290"/>
        </w:trPr>
        <w:tc>
          <w:tcPr>
            <w:tcW w:w="2694" w:type="dxa"/>
            <w:shd w:val="clear" w:color="auto" w:fill="auto"/>
            <w:hideMark/>
          </w:tcPr>
          <w:p w14:paraId="2F0A753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Местонахождение Принципала</w:t>
            </w:r>
          </w:p>
        </w:tc>
        <w:tc>
          <w:tcPr>
            <w:tcW w:w="1134" w:type="dxa"/>
            <w:shd w:val="clear" w:color="auto" w:fill="auto"/>
            <w:hideMark/>
          </w:tcPr>
          <w:p w14:paraId="3F405B0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22F132C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255 символов</w:t>
            </w:r>
          </w:p>
        </w:tc>
        <w:tc>
          <w:tcPr>
            <w:tcW w:w="4651" w:type="dxa"/>
            <w:shd w:val="clear" w:color="auto" w:fill="auto"/>
            <w:hideMark/>
          </w:tcPr>
          <w:p w14:paraId="1A34B85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адрес Принципала.</w:t>
            </w:r>
          </w:p>
          <w:p w14:paraId="7391554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250A2BB0" w14:textId="77777777" w:rsidTr="000D26BF">
        <w:trPr>
          <w:trHeight w:val="290"/>
        </w:trPr>
        <w:tc>
          <w:tcPr>
            <w:tcW w:w="2694" w:type="dxa"/>
            <w:shd w:val="clear" w:color="auto" w:fill="auto"/>
            <w:hideMark/>
          </w:tcPr>
          <w:p w14:paraId="5B9814F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Филиал</w:t>
            </w:r>
          </w:p>
        </w:tc>
        <w:tc>
          <w:tcPr>
            <w:tcW w:w="1134" w:type="dxa"/>
            <w:shd w:val="clear" w:color="auto" w:fill="auto"/>
            <w:hideMark/>
          </w:tcPr>
          <w:p w14:paraId="746A04F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224DC73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4651" w:type="dxa"/>
            <w:shd w:val="clear" w:color="auto" w:fill="auto"/>
            <w:hideMark/>
          </w:tcPr>
          <w:p w14:paraId="1CE014B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адрес филиала Принципала</w:t>
            </w:r>
          </w:p>
          <w:p w14:paraId="5B88AAB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096CC12A" w14:textId="77777777" w:rsidTr="000D26BF">
        <w:trPr>
          <w:trHeight w:val="290"/>
        </w:trPr>
        <w:tc>
          <w:tcPr>
            <w:tcW w:w="2694" w:type="dxa"/>
            <w:shd w:val="clear" w:color="auto" w:fill="auto"/>
            <w:hideMark/>
          </w:tcPr>
          <w:p w14:paraId="123AC66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Почтовый адрес</w:t>
            </w:r>
          </w:p>
        </w:tc>
        <w:tc>
          <w:tcPr>
            <w:tcW w:w="1134" w:type="dxa"/>
            <w:shd w:val="clear" w:color="auto" w:fill="auto"/>
            <w:hideMark/>
          </w:tcPr>
          <w:p w14:paraId="73DADBA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2E2954E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4651" w:type="dxa"/>
            <w:shd w:val="clear" w:color="auto" w:fill="auto"/>
            <w:hideMark/>
          </w:tcPr>
          <w:p w14:paraId="02AB2DD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почтовый адрес Принципала</w:t>
            </w:r>
          </w:p>
          <w:p w14:paraId="7C093CC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37C3F06C" w14:textId="77777777" w:rsidTr="000D26BF">
        <w:trPr>
          <w:trHeight w:val="290"/>
        </w:trPr>
        <w:tc>
          <w:tcPr>
            <w:tcW w:w="2694" w:type="dxa"/>
            <w:shd w:val="clear" w:color="auto" w:fill="auto"/>
            <w:hideMark/>
          </w:tcPr>
          <w:p w14:paraId="2C3B14D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ИНН/КИО Принципала</w:t>
            </w:r>
          </w:p>
        </w:tc>
        <w:tc>
          <w:tcPr>
            <w:tcW w:w="1134" w:type="dxa"/>
            <w:shd w:val="clear" w:color="auto" w:fill="auto"/>
            <w:hideMark/>
          </w:tcPr>
          <w:p w14:paraId="719B58D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6FAD118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10 или 12 символов</w:t>
            </w:r>
          </w:p>
        </w:tc>
        <w:tc>
          <w:tcPr>
            <w:tcW w:w="4651" w:type="dxa"/>
            <w:shd w:val="clear" w:color="auto" w:fill="auto"/>
            <w:hideMark/>
          </w:tcPr>
          <w:p w14:paraId="5D86D3B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ИНН/КИО Принципала.</w:t>
            </w:r>
          </w:p>
          <w:p w14:paraId="1874112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50760376" w14:textId="77777777" w:rsidTr="000D26BF">
        <w:trPr>
          <w:trHeight w:val="290"/>
        </w:trPr>
        <w:tc>
          <w:tcPr>
            <w:tcW w:w="2694" w:type="dxa"/>
            <w:shd w:val="clear" w:color="auto" w:fill="auto"/>
            <w:hideMark/>
          </w:tcPr>
          <w:p w14:paraId="72EB297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ОГРН Принципала</w:t>
            </w:r>
          </w:p>
        </w:tc>
        <w:tc>
          <w:tcPr>
            <w:tcW w:w="1134" w:type="dxa"/>
            <w:shd w:val="clear" w:color="auto" w:fill="auto"/>
            <w:hideMark/>
          </w:tcPr>
          <w:p w14:paraId="42A37A7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149E5AB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13 символов</w:t>
            </w:r>
          </w:p>
        </w:tc>
        <w:tc>
          <w:tcPr>
            <w:tcW w:w="4651" w:type="dxa"/>
            <w:shd w:val="clear" w:color="auto" w:fill="auto"/>
            <w:hideMark/>
          </w:tcPr>
          <w:p w14:paraId="1A09C68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ОГРН Принципала.</w:t>
            </w:r>
          </w:p>
          <w:p w14:paraId="0412633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720CD30E" w14:textId="77777777" w:rsidTr="000D26BF">
        <w:trPr>
          <w:trHeight w:val="290"/>
        </w:trPr>
        <w:tc>
          <w:tcPr>
            <w:tcW w:w="2694" w:type="dxa"/>
            <w:shd w:val="clear" w:color="auto" w:fill="auto"/>
            <w:hideMark/>
          </w:tcPr>
          <w:p w14:paraId="5A6F99B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КПП Принципала</w:t>
            </w:r>
          </w:p>
        </w:tc>
        <w:tc>
          <w:tcPr>
            <w:tcW w:w="1134" w:type="dxa"/>
            <w:shd w:val="clear" w:color="auto" w:fill="auto"/>
            <w:hideMark/>
          </w:tcPr>
          <w:p w14:paraId="0668BEC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7B6B7BB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4651" w:type="dxa"/>
            <w:shd w:val="clear" w:color="auto" w:fill="auto"/>
            <w:hideMark/>
          </w:tcPr>
          <w:p w14:paraId="6576B1E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КПП Принципала</w:t>
            </w:r>
          </w:p>
          <w:p w14:paraId="159436F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0F05C5B4" w14:textId="77777777" w:rsidTr="000D26BF">
        <w:trPr>
          <w:trHeight w:val="290"/>
        </w:trPr>
        <w:tc>
          <w:tcPr>
            <w:tcW w:w="2694" w:type="dxa"/>
            <w:shd w:val="clear" w:color="auto" w:fill="auto"/>
            <w:hideMark/>
          </w:tcPr>
          <w:p w14:paraId="7109A49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Лицензия</w:t>
            </w:r>
          </w:p>
        </w:tc>
        <w:tc>
          <w:tcPr>
            <w:tcW w:w="1134" w:type="dxa"/>
            <w:shd w:val="clear" w:color="auto" w:fill="auto"/>
            <w:hideMark/>
          </w:tcPr>
          <w:p w14:paraId="19FB187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50E6FD6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4651" w:type="dxa"/>
            <w:shd w:val="clear" w:color="auto" w:fill="auto"/>
            <w:hideMark/>
          </w:tcPr>
          <w:p w14:paraId="48932BC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лицензия Принципала</w:t>
            </w:r>
          </w:p>
          <w:p w14:paraId="510384A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356B9A24" w14:textId="77777777" w:rsidTr="000D26BF">
        <w:trPr>
          <w:trHeight w:val="290"/>
        </w:trPr>
        <w:tc>
          <w:tcPr>
            <w:tcW w:w="2694" w:type="dxa"/>
            <w:shd w:val="clear" w:color="auto" w:fill="auto"/>
            <w:hideMark/>
          </w:tcPr>
          <w:p w14:paraId="6B7E509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Платежные реквизиты</w:t>
            </w:r>
          </w:p>
        </w:tc>
        <w:tc>
          <w:tcPr>
            <w:tcW w:w="1134" w:type="dxa"/>
            <w:shd w:val="clear" w:color="auto" w:fill="auto"/>
            <w:hideMark/>
          </w:tcPr>
          <w:p w14:paraId="67E6DEF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1F056ED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4651" w:type="dxa"/>
            <w:shd w:val="clear" w:color="auto" w:fill="auto"/>
            <w:hideMark/>
          </w:tcPr>
          <w:p w14:paraId="2E7A33A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платежные реквизиты Принципала</w:t>
            </w:r>
          </w:p>
          <w:p w14:paraId="211B753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6AB1A164" w14:textId="77777777" w:rsidTr="000D26BF">
        <w:trPr>
          <w:trHeight w:val="300"/>
        </w:trPr>
        <w:tc>
          <w:tcPr>
            <w:tcW w:w="11199" w:type="dxa"/>
            <w:gridSpan w:val="4"/>
            <w:shd w:val="clear" w:color="auto" w:fill="auto"/>
            <w:hideMark/>
          </w:tcPr>
          <w:p w14:paraId="7C051989"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Бенефициар (данные указаны строкой в выпадающем меню)</w:t>
            </w:r>
          </w:p>
        </w:tc>
      </w:tr>
      <w:tr w:rsidR="000D26BF" w:rsidRPr="000D26BF" w14:paraId="4EA77B7D" w14:textId="77777777" w:rsidTr="000D26BF">
        <w:trPr>
          <w:trHeight w:val="369"/>
        </w:trPr>
        <w:tc>
          <w:tcPr>
            <w:tcW w:w="2694" w:type="dxa"/>
            <w:shd w:val="clear" w:color="auto" w:fill="auto"/>
            <w:hideMark/>
          </w:tcPr>
          <w:p w14:paraId="3B8966A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Полное наименование Бенефициара</w:t>
            </w:r>
          </w:p>
        </w:tc>
        <w:tc>
          <w:tcPr>
            <w:tcW w:w="1134" w:type="dxa"/>
            <w:shd w:val="clear" w:color="auto" w:fill="auto"/>
            <w:hideMark/>
          </w:tcPr>
          <w:p w14:paraId="2133C8A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5AA6243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255 символов</w:t>
            </w:r>
          </w:p>
        </w:tc>
        <w:tc>
          <w:tcPr>
            <w:tcW w:w="4651" w:type="dxa"/>
            <w:shd w:val="clear" w:color="auto" w:fill="auto"/>
            <w:hideMark/>
          </w:tcPr>
          <w:p w14:paraId="32C7E82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полное наименование Бенефициара.</w:t>
            </w:r>
          </w:p>
          <w:p w14:paraId="3A223DB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7D3AF00D" w14:textId="77777777" w:rsidTr="000D26BF">
        <w:trPr>
          <w:trHeight w:val="290"/>
        </w:trPr>
        <w:tc>
          <w:tcPr>
            <w:tcW w:w="2694" w:type="dxa"/>
            <w:shd w:val="clear" w:color="auto" w:fill="auto"/>
            <w:hideMark/>
          </w:tcPr>
          <w:p w14:paraId="0A393F9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lastRenderedPageBreak/>
              <w:t>Местонахождение Бенефициара</w:t>
            </w:r>
          </w:p>
        </w:tc>
        <w:tc>
          <w:tcPr>
            <w:tcW w:w="1134" w:type="dxa"/>
            <w:shd w:val="clear" w:color="auto" w:fill="auto"/>
            <w:hideMark/>
          </w:tcPr>
          <w:p w14:paraId="5149E4F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1AE0BDE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255 символов</w:t>
            </w:r>
          </w:p>
        </w:tc>
        <w:tc>
          <w:tcPr>
            <w:tcW w:w="4651" w:type="dxa"/>
            <w:shd w:val="clear" w:color="auto" w:fill="auto"/>
            <w:hideMark/>
          </w:tcPr>
          <w:p w14:paraId="3AE2244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адрес Бенефициара.</w:t>
            </w:r>
          </w:p>
          <w:p w14:paraId="10969E1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2306164D" w14:textId="77777777" w:rsidTr="000D26BF">
        <w:trPr>
          <w:trHeight w:val="290"/>
        </w:trPr>
        <w:tc>
          <w:tcPr>
            <w:tcW w:w="2694" w:type="dxa"/>
            <w:shd w:val="clear" w:color="auto" w:fill="auto"/>
            <w:hideMark/>
          </w:tcPr>
          <w:p w14:paraId="591828E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Филиал</w:t>
            </w:r>
          </w:p>
        </w:tc>
        <w:tc>
          <w:tcPr>
            <w:tcW w:w="1134" w:type="dxa"/>
            <w:shd w:val="clear" w:color="auto" w:fill="auto"/>
            <w:hideMark/>
          </w:tcPr>
          <w:p w14:paraId="0EE6A58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4167E91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4651" w:type="dxa"/>
            <w:shd w:val="clear" w:color="auto" w:fill="auto"/>
            <w:hideMark/>
          </w:tcPr>
          <w:p w14:paraId="4A658C5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адрес филиала Бенефициара</w:t>
            </w:r>
          </w:p>
          <w:p w14:paraId="34C5CAE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0B9B68FF" w14:textId="77777777" w:rsidTr="000D26BF">
        <w:trPr>
          <w:trHeight w:val="290"/>
        </w:trPr>
        <w:tc>
          <w:tcPr>
            <w:tcW w:w="2694" w:type="dxa"/>
            <w:shd w:val="clear" w:color="auto" w:fill="auto"/>
            <w:hideMark/>
          </w:tcPr>
          <w:p w14:paraId="3B9250A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Почтовый адрес</w:t>
            </w:r>
          </w:p>
        </w:tc>
        <w:tc>
          <w:tcPr>
            <w:tcW w:w="1134" w:type="dxa"/>
            <w:shd w:val="clear" w:color="auto" w:fill="auto"/>
            <w:hideMark/>
          </w:tcPr>
          <w:p w14:paraId="772CF7D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132D303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4651" w:type="dxa"/>
            <w:shd w:val="clear" w:color="auto" w:fill="auto"/>
            <w:hideMark/>
          </w:tcPr>
          <w:p w14:paraId="479FE63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почтовый адрес Бенефициара</w:t>
            </w:r>
          </w:p>
          <w:p w14:paraId="5C50320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7FC23CB0" w14:textId="77777777" w:rsidTr="000D26BF">
        <w:trPr>
          <w:trHeight w:val="290"/>
        </w:trPr>
        <w:tc>
          <w:tcPr>
            <w:tcW w:w="2694" w:type="dxa"/>
            <w:shd w:val="clear" w:color="auto" w:fill="auto"/>
            <w:hideMark/>
          </w:tcPr>
          <w:p w14:paraId="6417B22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ИНН/КИО Бенефициара</w:t>
            </w:r>
          </w:p>
        </w:tc>
        <w:tc>
          <w:tcPr>
            <w:tcW w:w="1134" w:type="dxa"/>
            <w:shd w:val="clear" w:color="auto" w:fill="auto"/>
            <w:hideMark/>
          </w:tcPr>
          <w:p w14:paraId="7C1BB41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4DD8388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10 или 12 символов</w:t>
            </w:r>
          </w:p>
        </w:tc>
        <w:tc>
          <w:tcPr>
            <w:tcW w:w="4651" w:type="dxa"/>
            <w:shd w:val="clear" w:color="auto" w:fill="auto"/>
            <w:hideMark/>
          </w:tcPr>
          <w:p w14:paraId="7AFDAE8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ИНН/КИО Бенефициара.</w:t>
            </w:r>
          </w:p>
          <w:p w14:paraId="711CFA7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76F2BFE8" w14:textId="77777777" w:rsidTr="000D26BF">
        <w:trPr>
          <w:trHeight w:val="290"/>
        </w:trPr>
        <w:tc>
          <w:tcPr>
            <w:tcW w:w="2694" w:type="dxa"/>
            <w:shd w:val="clear" w:color="auto" w:fill="auto"/>
            <w:hideMark/>
          </w:tcPr>
          <w:p w14:paraId="599F1D7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ОГРН Бенефициара</w:t>
            </w:r>
          </w:p>
        </w:tc>
        <w:tc>
          <w:tcPr>
            <w:tcW w:w="1134" w:type="dxa"/>
            <w:shd w:val="clear" w:color="auto" w:fill="auto"/>
            <w:hideMark/>
          </w:tcPr>
          <w:p w14:paraId="4839CC2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6C5A967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13 символов</w:t>
            </w:r>
          </w:p>
        </w:tc>
        <w:tc>
          <w:tcPr>
            <w:tcW w:w="4651" w:type="dxa"/>
            <w:shd w:val="clear" w:color="auto" w:fill="auto"/>
            <w:noWrap/>
            <w:vAlign w:val="bottom"/>
            <w:hideMark/>
          </w:tcPr>
          <w:p w14:paraId="6A4A3A73" w14:textId="77777777" w:rsidR="000D26BF" w:rsidRPr="000D26BF" w:rsidRDefault="000D26BF" w:rsidP="000D26BF">
            <w:pPr>
              <w:spacing w:before="0" w:after="0"/>
              <w:ind w:firstLine="0"/>
              <w:jc w:val="left"/>
              <w:rPr>
                <w:rFonts w:eastAsia="Times New Roman" w:cs="Times New Roman"/>
                <w:color w:val="000000"/>
                <w:sz w:val="22"/>
                <w:szCs w:val="22"/>
                <w:lang w:eastAsia="ru-RU"/>
              </w:rPr>
            </w:pPr>
            <w:r w:rsidRPr="000D26BF">
              <w:rPr>
                <w:rFonts w:eastAsia="Times New Roman" w:cs="Times New Roman"/>
                <w:color w:val="000000"/>
                <w:sz w:val="22"/>
                <w:szCs w:val="22"/>
                <w:lang w:eastAsia="ru-RU"/>
              </w:rPr>
              <w:t xml:space="preserve">Указывается ОГРН Бенефициара. </w:t>
            </w:r>
          </w:p>
          <w:p w14:paraId="3CB1400B" w14:textId="77777777" w:rsidR="000D26BF" w:rsidRPr="000D26BF" w:rsidRDefault="000D26BF" w:rsidP="000D26BF">
            <w:pPr>
              <w:spacing w:before="0" w:after="0"/>
              <w:ind w:firstLine="0"/>
              <w:jc w:val="left"/>
              <w:rPr>
                <w:rFonts w:eastAsia="Times New Roman" w:cs="Times New Roman"/>
                <w:color w:val="000000"/>
                <w:sz w:val="22"/>
                <w:szCs w:val="22"/>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394C1B8A" w14:textId="77777777" w:rsidTr="000D26BF">
        <w:trPr>
          <w:trHeight w:val="290"/>
        </w:trPr>
        <w:tc>
          <w:tcPr>
            <w:tcW w:w="2694" w:type="dxa"/>
            <w:shd w:val="clear" w:color="auto" w:fill="auto"/>
            <w:hideMark/>
          </w:tcPr>
          <w:p w14:paraId="59B9264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КПП Бенефициара</w:t>
            </w:r>
          </w:p>
        </w:tc>
        <w:tc>
          <w:tcPr>
            <w:tcW w:w="1134" w:type="dxa"/>
            <w:shd w:val="clear" w:color="auto" w:fill="auto"/>
            <w:hideMark/>
          </w:tcPr>
          <w:p w14:paraId="2EFE93D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777B5AD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4651" w:type="dxa"/>
            <w:shd w:val="clear" w:color="auto" w:fill="auto"/>
            <w:hideMark/>
          </w:tcPr>
          <w:p w14:paraId="525947A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КПП Бенефициара</w:t>
            </w:r>
          </w:p>
          <w:p w14:paraId="461F494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2355ED34" w14:textId="77777777" w:rsidTr="000D26BF">
        <w:trPr>
          <w:trHeight w:val="290"/>
        </w:trPr>
        <w:tc>
          <w:tcPr>
            <w:tcW w:w="2694" w:type="dxa"/>
            <w:shd w:val="clear" w:color="auto" w:fill="auto"/>
            <w:hideMark/>
          </w:tcPr>
          <w:p w14:paraId="37C94DA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Лицензия</w:t>
            </w:r>
          </w:p>
        </w:tc>
        <w:tc>
          <w:tcPr>
            <w:tcW w:w="1134" w:type="dxa"/>
            <w:shd w:val="clear" w:color="auto" w:fill="auto"/>
            <w:hideMark/>
          </w:tcPr>
          <w:p w14:paraId="40B5F02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1ECB60F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4651" w:type="dxa"/>
            <w:shd w:val="clear" w:color="auto" w:fill="auto"/>
            <w:hideMark/>
          </w:tcPr>
          <w:p w14:paraId="7B529D5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лицензия Бенефициара</w:t>
            </w:r>
          </w:p>
          <w:p w14:paraId="2B6A2D3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1A808D07" w14:textId="77777777" w:rsidTr="000D26BF">
        <w:trPr>
          <w:trHeight w:val="290"/>
        </w:trPr>
        <w:tc>
          <w:tcPr>
            <w:tcW w:w="2694" w:type="dxa"/>
            <w:shd w:val="clear" w:color="auto" w:fill="auto"/>
            <w:hideMark/>
          </w:tcPr>
          <w:p w14:paraId="3279A34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Платежные реквизиты</w:t>
            </w:r>
          </w:p>
        </w:tc>
        <w:tc>
          <w:tcPr>
            <w:tcW w:w="1134" w:type="dxa"/>
            <w:shd w:val="clear" w:color="auto" w:fill="auto"/>
            <w:hideMark/>
          </w:tcPr>
          <w:p w14:paraId="7F79CE4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7EEA904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4651" w:type="dxa"/>
            <w:shd w:val="clear" w:color="auto" w:fill="auto"/>
            <w:hideMark/>
          </w:tcPr>
          <w:p w14:paraId="07AE70A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платежные реквизиты Бенефициара</w:t>
            </w:r>
          </w:p>
          <w:p w14:paraId="4A25782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60F9A2AC" w14:textId="77777777" w:rsidTr="000D26BF">
        <w:trPr>
          <w:trHeight w:val="290"/>
        </w:trPr>
        <w:tc>
          <w:tcPr>
            <w:tcW w:w="2694" w:type="dxa"/>
            <w:shd w:val="clear" w:color="auto" w:fill="auto"/>
            <w:hideMark/>
          </w:tcPr>
          <w:p w14:paraId="50AEF2E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Сумма гарантии (цифрами)</w:t>
            </w:r>
          </w:p>
        </w:tc>
        <w:tc>
          <w:tcPr>
            <w:tcW w:w="1134" w:type="dxa"/>
            <w:shd w:val="clear" w:color="auto" w:fill="auto"/>
            <w:hideMark/>
          </w:tcPr>
          <w:p w14:paraId="62A8511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6E3BD7C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до 15 символов</w:t>
            </w:r>
          </w:p>
        </w:tc>
        <w:tc>
          <w:tcPr>
            <w:tcW w:w="4651" w:type="dxa"/>
            <w:shd w:val="clear" w:color="auto" w:fill="auto"/>
            <w:hideMark/>
          </w:tcPr>
          <w:p w14:paraId="08D1501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сумма гарантии цифрами</w:t>
            </w:r>
          </w:p>
        </w:tc>
      </w:tr>
      <w:tr w:rsidR="000D26BF" w:rsidRPr="000D26BF" w14:paraId="6EC1AA56" w14:textId="77777777" w:rsidTr="000D26BF">
        <w:trPr>
          <w:trHeight w:val="416"/>
        </w:trPr>
        <w:tc>
          <w:tcPr>
            <w:tcW w:w="2694" w:type="dxa"/>
            <w:shd w:val="clear" w:color="auto" w:fill="auto"/>
            <w:hideMark/>
          </w:tcPr>
          <w:p w14:paraId="63E27C0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Сумма гарантии (прописью)</w:t>
            </w:r>
          </w:p>
        </w:tc>
        <w:tc>
          <w:tcPr>
            <w:tcW w:w="1134" w:type="dxa"/>
            <w:shd w:val="clear" w:color="auto" w:fill="auto"/>
            <w:hideMark/>
          </w:tcPr>
          <w:p w14:paraId="02BDB0D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4236628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255 символов</w:t>
            </w:r>
          </w:p>
        </w:tc>
        <w:tc>
          <w:tcPr>
            <w:tcW w:w="4651" w:type="dxa"/>
            <w:shd w:val="clear" w:color="auto" w:fill="auto"/>
            <w:hideMark/>
          </w:tcPr>
          <w:p w14:paraId="3B6EABE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сумма гарантии прописью.</w:t>
            </w:r>
          </w:p>
          <w:p w14:paraId="1FC501F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Заполняется автоматически после заполнения поля «Сумма гарантии (цифрами)»</w:t>
            </w:r>
          </w:p>
          <w:p w14:paraId="63E8A2F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r>
      <w:tr w:rsidR="000D26BF" w:rsidRPr="000D26BF" w14:paraId="18A88885" w14:textId="77777777" w:rsidTr="000D26BF">
        <w:trPr>
          <w:trHeight w:val="416"/>
        </w:trPr>
        <w:tc>
          <w:tcPr>
            <w:tcW w:w="2694" w:type="dxa"/>
            <w:shd w:val="clear" w:color="auto" w:fill="auto"/>
            <w:hideMark/>
          </w:tcPr>
          <w:p w14:paraId="16B08AB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Валюта гарантии</w:t>
            </w:r>
          </w:p>
        </w:tc>
        <w:tc>
          <w:tcPr>
            <w:tcW w:w="1134" w:type="dxa"/>
            <w:shd w:val="clear" w:color="auto" w:fill="auto"/>
            <w:hideMark/>
          </w:tcPr>
          <w:p w14:paraId="0DC5A66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728DB22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Значение из списка</w:t>
            </w:r>
          </w:p>
        </w:tc>
        <w:tc>
          <w:tcPr>
            <w:tcW w:w="4651" w:type="dxa"/>
            <w:shd w:val="clear" w:color="auto" w:fill="auto"/>
            <w:hideMark/>
          </w:tcPr>
          <w:p w14:paraId="40F8823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валюта гарантии</w:t>
            </w:r>
          </w:p>
        </w:tc>
      </w:tr>
      <w:tr w:rsidR="000D26BF" w:rsidRPr="000D26BF" w14:paraId="2F9CB61F" w14:textId="77777777" w:rsidTr="000D26BF">
        <w:trPr>
          <w:trHeight w:val="557"/>
        </w:trPr>
        <w:tc>
          <w:tcPr>
            <w:tcW w:w="2694" w:type="dxa"/>
            <w:shd w:val="clear" w:color="auto" w:fill="auto"/>
            <w:hideMark/>
          </w:tcPr>
          <w:p w14:paraId="148A188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Валюта платежа отличается от валюты гарантии</w:t>
            </w:r>
          </w:p>
        </w:tc>
        <w:tc>
          <w:tcPr>
            <w:tcW w:w="1134" w:type="dxa"/>
            <w:shd w:val="clear" w:color="auto" w:fill="auto"/>
            <w:hideMark/>
          </w:tcPr>
          <w:p w14:paraId="10DCC8F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011598B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w:t>
            </w:r>
          </w:p>
        </w:tc>
        <w:tc>
          <w:tcPr>
            <w:tcW w:w="4651" w:type="dxa"/>
            <w:shd w:val="clear" w:color="auto" w:fill="auto"/>
            <w:hideMark/>
          </w:tcPr>
          <w:p w14:paraId="3490BC8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если валюта платежа отличается от валюты гарантии</w:t>
            </w:r>
          </w:p>
        </w:tc>
      </w:tr>
      <w:tr w:rsidR="000D26BF" w:rsidRPr="000D26BF" w14:paraId="090CD165" w14:textId="77777777" w:rsidTr="000D26BF">
        <w:trPr>
          <w:trHeight w:val="424"/>
        </w:trPr>
        <w:tc>
          <w:tcPr>
            <w:tcW w:w="2694" w:type="dxa"/>
            <w:shd w:val="clear" w:color="auto" w:fill="auto"/>
            <w:hideMark/>
          </w:tcPr>
          <w:p w14:paraId="2A03A20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Валюта платежа по гарантии</w:t>
            </w:r>
          </w:p>
        </w:tc>
        <w:tc>
          <w:tcPr>
            <w:tcW w:w="1134" w:type="dxa"/>
            <w:shd w:val="clear" w:color="auto" w:fill="auto"/>
            <w:hideMark/>
          </w:tcPr>
          <w:p w14:paraId="686B07A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6D11302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Значение из списка</w:t>
            </w:r>
          </w:p>
        </w:tc>
        <w:tc>
          <w:tcPr>
            <w:tcW w:w="4651" w:type="dxa"/>
            <w:shd w:val="clear" w:color="auto" w:fill="auto"/>
            <w:hideMark/>
          </w:tcPr>
          <w:p w14:paraId="4770226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 Указывается валюта платежа по гарантии, если она отличается от валюты гарантии.</w:t>
            </w:r>
          </w:p>
          <w:p w14:paraId="33E5918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Поле доступно, если включен </w:t>
            </w:r>
            <w:proofErr w:type="spellStart"/>
            <w:r w:rsidRPr="000D26BF">
              <w:rPr>
                <w:rFonts w:eastAsia="Times New Roman" w:cs="Times New Roman"/>
                <w:color w:val="000000"/>
                <w:sz w:val="20"/>
                <w:szCs w:val="20"/>
                <w:lang w:eastAsia="ru-RU"/>
              </w:rPr>
              <w:t>чекбокс</w:t>
            </w:r>
            <w:proofErr w:type="spellEnd"/>
            <w:r w:rsidRPr="000D26BF">
              <w:rPr>
                <w:rFonts w:eastAsia="Times New Roman" w:cs="Times New Roman"/>
                <w:color w:val="000000"/>
                <w:sz w:val="20"/>
                <w:szCs w:val="20"/>
                <w:lang w:eastAsia="ru-RU"/>
              </w:rPr>
              <w:t xml:space="preserve"> «Валюта платежа отличается от валюты гарантии».</w:t>
            </w:r>
          </w:p>
        </w:tc>
      </w:tr>
      <w:tr w:rsidR="000D26BF" w:rsidRPr="000D26BF" w14:paraId="43CAF74A" w14:textId="77777777" w:rsidTr="000D26BF">
        <w:trPr>
          <w:trHeight w:val="520"/>
        </w:trPr>
        <w:tc>
          <w:tcPr>
            <w:tcW w:w="2694" w:type="dxa"/>
            <w:shd w:val="clear" w:color="auto" w:fill="auto"/>
            <w:hideMark/>
          </w:tcPr>
          <w:p w14:paraId="4BC9D20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Порядок определения курса пересчета </w:t>
            </w:r>
          </w:p>
        </w:tc>
        <w:tc>
          <w:tcPr>
            <w:tcW w:w="1134" w:type="dxa"/>
            <w:shd w:val="clear" w:color="auto" w:fill="auto"/>
            <w:hideMark/>
          </w:tcPr>
          <w:p w14:paraId="188A40B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0AE06EF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255 символов</w:t>
            </w:r>
          </w:p>
        </w:tc>
        <w:tc>
          <w:tcPr>
            <w:tcW w:w="4651" w:type="dxa"/>
            <w:shd w:val="clear" w:color="auto" w:fill="auto"/>
            <w:hideMark/>
          </w:tcPr>
          <w:p w14:paraId="5F0EAB9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 Указываются правила определения курса при осуществлении платежа по гарантии.</w:t>
            </w:r>
          </w:p>
          <w:p w14:paraId="50D984D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Поле доступно, если включен </w:t>
            </w:r>
            <w:proofErr w:type="spellStart"/>
            <w:r w:rsidRPr="000D26BF">
              <w:rPr>
                <w:rFonts w:eastAsia="Times New Roman" w:cs="Times New Roman"/>
                <w:color w:val="000000"/>
                <w:sz w:val="20"/>
                <w:szCs w:val="20"/>
                <w:lang w:eastAsia="ru-RU"/>
              </w:rPr>
              <w:t>чекбокс</w:t>
            </w:r>
            <w:proofErr w:type="spellEnd"/>
            <w:r w:rsidRPr="000D26BF">
              <w:rPr>
                <w:rFonts w:eastAsia="Times New Roman" w:cs="Times New Roman"/>
                <w:color w:val="000000"/>
                <w:sz w:val="20"/>
                <w:szCs w:val="20"/>
                <w:lang w:eastAsia="ru-RU"/>
              </w:rPr>
              <w:t xml:space="preserve"> «Валюта платежа отличается от валюты гарантии».</w:t>
            </w:r>
          </w:p>
        </w:tc>
      </w:tr>
      <w:tr w:rsidR="000D26BF" w:rsidRPr="000D26BF" w14:paraId="66E4FFB0" w14:textId="77777777" w:rsidTr="000D26BF">
        <w:trPr>
          <w:trHeight w:val="399"/>
        </w:trPr>
        <w:tc>
          <w:tcPr>
            <w:tcW w:w="2694" w:type="dxa"/>
            <w:vMerge w:val="restart"/>
            <w:shd w:val="clear" w:color="auto" w:fill="auto"/>
            <w:hideMark/>
          </w:tcPr>
          <w:p w14:paraId="5C7DA607" w14:textId="77777777" w:rsidR="000D26BF" w:rsidRPr="000D26BF" w:rsidRDefault="000D26BF" w:rsidP="000D26BF">
            <w:pPr>
              <w:spacing w:before="0" w:after="0"/>
              <w:ind w:firstLine="0"/>
              <w:jc w:val="center"/>
              <w:rPr>
                <w:rFonts w:eastAsia="Times New Roman" w:cs="Times New Roman"/>
                <w:color w:val="000000"/>
                <w:sz w:val="20"/>
                <w:szCs w:val="20"/>
                <w:lang w:eastAsia="ru-RU"/>
              </w:rPr>
            </w:pPr>
            <w:r w:rsidRPr="000D26BF">
              <w:rPr>
                <w:rFonts w:eastAsia="Times New Roman" w:cs="Times New Roman"/>
                <w:color w:val="000000"/>
                <w:sz w:val="20"/>
                <w:szCs w:val="20"/>
                <w:lang w:eastAsia="ru-RU"/>
              </w:rPr>
              <w:t>Вступление гарантии в силу</w:t>
            </w:r>
          </w:p>
        </w:tc>
        <w:tc>
          <w:tcPr>
            <w:tcW w:w="1134" w:type="dxa"/>
            <w:vMerge w:val="restart"/>
            <w:shd w:val="clear" w:color="auto" w:fill="auto"/>
            <w:hideMark/>
          </w:tcPr>
          <w:p w14:paraId="5B5733B5" w14:textId="77777777" w:rsidR="000D26BF" w:rsidRPr="000D26BF" w:rsidRDefault="000D26BF" w:rsidP="000D26BF">
            <w:pPr>
              <w:spacing w:before="0" w:after="0"/>
              <w:ind w:firstLine="0"/>
              <w:jc w:val="center"/>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vMerge w:val="restart"/>
            <w:shd w:val="clear" w:color="auto" w:fill="auto"/>
            <w:hideMark/>
          </w:tcPr>
          <w:p w14:paraId="3B678670" w14:textId="77777777" w:rsidR="000D26BF" w:rsidRPr="000D26BF" w:rsidRDefault="000D26BF" w:rsidP="000D26BF">
            <w:pPr>
              <w:spacing w:before="0" w:after="0"/>
              <w:ind w:firstLine="0"/>
              <w:jc w:val="center"/>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35 символов</w:t>
            </w:r>
          </w:p>
        </w:tc>
        <w:tc>
          <w:tcPr>
            <w:tcW w:w="4651" w:type="dxa"/>
            <w:shd w:val="clear" w:color="auto" w:fill="auto"/>
            <w:hideMark/>
          </w:tcPr>
          <w:p w14:paraId="0D9D4ECE" w14:textId="77777777" w:rsidR="000D26BF" w:rsidRPr="000D26BF" w:rsidRDefault="000D26BF" w:rsidP="000D26BF">
            <w:pPr>
              <w:spacing w:before="0" w:after="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Обязательный выбор одного из значений:</w:t>
            </w:r>
          </w:p>
        </w:tc>
      </w:tr>
      <w:tr w:rsidR="000D26BF" w:rsidRPr="000D26BF" w14:paraId="1B29BBC5" w14:textId="77777777" w:rsidTr="000D26BF">
        <w:trPr>
          <w:trHeight w:val="520"/>
        </w:trPr>
        <w:tc>
          <w:tcPr>
            <w:tcW w:w="2694" w:type="dxa"/>
            <w:vMerge/>
            <w:vAlign w:val="center"/>
            <w:hideMark/>
          </w:tcPr>
          <w:p w14:paraId="7A31EE6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6893119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6D16048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00B7830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 даты выдачи</w:t>
            </w:r>
          </w:p>
        </w:tc>
      </w:tr>
      <w:tr w:rsidR="000D26BF" w:rsidRPr="000D26BF" w14:paraId="446F51AD" w14:textId="77777777" w:rsidTr="000D26BF">
        <w:trPr>
          <w:trHeight w:val="290"/>
        </w:trPr>
        <w:tc>
          <w:tcPr>
            <w:tcW w:w="2694" w:type="dxa"/>
            <w:vMerge/>
            <w:vAlign w:val="center"/>
            <w:hideMark/>
          </w:tcPr>
          <w:p w14:paraId="2B15387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68238ED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372BEEB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2B71B66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 даты</w:t>
            </w:r>
          </w:p>
        </w:tc>
      </w:tr>
      <w:tr w:rsidR="000D26BF" w:rsidRPr="000D26BF" w14:paraId="746A29F0" w14:textId="77777777" w:rsidTr="000D26BF">
        <w:trPr>
          <w:trHeight w:val="290"/>
        </w:trPr>
        <w:tc>
          <w:tcPr>
            <w:tcW w:w="2694" w:type="dxa"/>
            <w:vMerge/>
            <w:vAlign w:val="center"/>
            <w:hideMark/>
          </w:tcPr>
          <w:p w14:paraId="7D9D45E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158F393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3291959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1623BF2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иное условие</w:t>
            </w:r>
          </w:p>
        </w:tc>
      </w:tr>
      <w:tr w:rsidR="000D26BF" w:rsidRPr="000D26BF" w14:paraId="626C7677" w14:textId="77777777" w:rsidTr="000D26BF">
        <w:trPr>
          <w:trHeight w:val="290"/>
        </w:trPr>
        <w:tc>
          <w:tcPr>
            <w:tcW w:w="2694" w:type="dxa"/>
            <w:shd w:val="clear" w:color="auto" w:fill="auto"/>
            <w:hideMark/>
          </w:tcPr>
          <w:p w14:paraId="27D7E16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Дата вступления гарантии в силу </w:t>
            </w:r>
          </w:p>
        </w:tc>
        <w:tc>
          <w:tcPr>
            <w:tcW w:w="1134" w:type="dxa"/>
            <w:shd w:val="clear" w:color="auto" w:fill="auto"/>
            <w:hideMark/>
          </w:tcPr>
          <w:p w14:paraId="1FEF517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w:t>
            </w:r>
          </w:p>
        </w:tc>
        <w:tc>
          <w:tcPr>
            <w:tcW w:w="2720" w:type="dxa"/>
            <w:shd w:val="clear" w:color="auto" w:fill="auto"/>
            <w:hideMark/>
          </w:tcPr>
          <w:p w14:paraId="3B15E1C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8 символов без учета разделителей</w:t>
            </w:r>
          </w:p>
        </w:tc>
        <w:tc>
          <w:tcPr>
            <w:tcW w:w="4651" w:type="dxa"/>
            <w:shd w:val="clear" w:color="auto" w:fill="auto"/>
            <w:hideMark/>
          </w:tcPr>
          <w:p w14:paraId="51847AE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календарная дата вступления в силу гарантии</w:t>
            </w:r>
          </w:p>
        </w:tc>
      </w:tr>
      <w:tr w:rsidR="000D26BF" w:rsidRPr="000D26BF" w14:paraId="447974BC" w14:textId="77777777" w:rsidTr="000D26BF">
        <w:trPr>
          <w:trHeight w:val="290"/>
        </w:trPr>
        <w:tc>
          <w:tcPr>
            <w:tcW w:w="2694" w:type="dxa"/>
            <w:shd w:val="clear" w:color="auto" w:fill="auto"/>
            <w:hideMark/>
          </w:tcPr>
          <w:p w14:paraId="76099F0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Иное условие вступления в силу</w:t>
            </w:r>
          </w:p>
        </w:tc>
        <w:tc>
          <w:tcPr>
            <w:tcW w:w="1134" w:type="dxa"/>
            <w:shd w:val="clear" w:color="auto" w:fill="auto"/>
            <w:hideMark/>
          </w:tcPr>
          <w:p w14:paraId="6A279E2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w:t>
            </w:r>
          </w:p>
        </w:tc>
        <w:tc>
          <w:tcPr>
            <w:tcW w:w="2720" w:type="dxa"/>
            <w:shd w:val="clear" w:color="auto" w:fill="auto"/>
            <w:hideMark/>
          </w:tcPr>
          <w:p w14:paraId="0CEBDFE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255 символов</w:t>
            </w:r>
          </w:p>
        </w:tc>
        <w:tc>
          <w:tcPr>
            <w:tcW w:w="4651" w:type="dxa"/>
            <w:shd w:val="clear" w:color="auto" w:fill="auto"/>
            <w:hideMark/>
          </w:tcPr>
          <w:p w14:paraId="4FF9FD5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условие вступления в силу гарантии</w:t>
            </w:r>
          </w:p>
        </w:tc>
      </w:tr>
      <w:tr w:rsidR="000D26BF" w:rsidRPr="000D26BF" w14:paraId="13720EB3" w14:textId="77777777" w:rsidTr="000D26BF">
        <w:trPr>
          <w:trHeight w:val="622"/>
        </w:trPr>
        <w:tc>
          <w:tcPr>
            <w:tcW w:w="2694" w:type="dxa"/>
            <w:shd w:val="clear" w:color="auto" w:fill="auto"/>
            <w:hideMark/>
          </w:tcPr>
          <w:p w14:paraId="028020A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окончания срока действия гарантии</w:t>
            </w:r>
          </w:p>
        </w:tc>
        <w:tc>
          <w:tcPr>
            <w:tcW w:w="1134" w:type="dxa"/>
            <w:shd w:val="clear" w:color="auto" w:fill="auto"/>
            <w:hideMark/>
          </w:tcPr>
          <w:p w14:paraId="087042D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55BFF13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8 символов без учета разделителей</w:t>
            </w:r>
          </w:p>
        </w:tc>
        <w:tc>
          <w:tcPr>
            <w:tcW w:w="4651" w:type="dxa"/>
            <w:shd w:val="clear" w:color="auto" w:fill="auto"/>
            <w:hideMark/>
          </w:tcPr>
          <w:p w14:paraId="3F96B38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календарная дата окончания срока действия гарантии</w:t>
            </w:r>
          </w:p>
        </w:tc>
      </w:tr>
      <w:tr w:rsidR="000D26BF" w:rsidRPr="000D26BF" w14:paraId="40377E90" w14:textId="77777777" w:rsidTr="000D26BF">
        <w:trPr>
          <w:trHeight w:val="300"/>
        </w:trPr>
        <w:tc>
          <w:tcPr>
            <w:tcW w:w="11199" w:type="dxa"/>
            <w:gridSpan w:val="4"/>
            <w:shd w:val="clear" w:color="auto" w:fill="auto"/>
            <w:hideMark/>
          </w:tcPr>
          <w:p w14:paraId="19AA958A"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Обязательство, исполнение которого обеспечивается гарантией</w:t>
            </w:r>
            <w:r w:rsidRPr="000D26BF">
              <w:rPr>
                <w:rFonts w:eastAsia="Times New Roman" w:cs="Times New Roman"/>
                <w:b/>
                <w:bCs/>
                <w:color w:val="FF0000"/>
                <w:szCs w:val="24"/>
                <w:lang w:eastAsia="ru-RU"/>
              </w:rPr>
              <w:t xml:space="preserve"> </w:t>
            </w:r>
            <w:r w:rsidRPr="000D26BF">
              <w:rPr>
                <w:rFonts w:eastAsia="Times New Roman" w:cs="Times New Roman"/>
                <w:b/>
                <w:bCs/>
                <w:color w:val="000000"/>
                <w:szCs w:val="24"/>
                <w:lang w:eastAsia="ru-RU"/>
              </w:rPr>
              <w:t>(далее – Основное обязательство)</w:t>
            </w:r>
          </w:p>
        </w:tc>
      </w:tr>
      <w:tr w:rsidR="000D26BF" w:rsidRPr="000D26BF" w14:paraId="31261239" w14:textId="77777777" w:rsidTr="000D26BF">
        <w:trPr>
          <w:trHeight w:val="381"/>
        </w:trPr>
        <w:tc>
          <w:tcPr>
            <w:tcW w:w="2694" w:type="dxa"/>
            <w:vMerge w:val="restart"/>
            <w:shd w:val="clear" w:color="auto" w:fill="auto"/>
            <w:hideMark/>
          </w:tcPr>
          <w:p w14:paraId="2BFF3354" w14:textId="77777777" w:rsidR="000D26BF" w:rsidRPr="000D26BF" w:rsidRDefault="000D26BF" w:rsidP="000D26BF">
            <w:pPr>
              <w:spacing w:before="0" w:after="0"/>
              <w:ind w:firstLine="0"/>
              <w:jc w:val="center"/>
              <w:rPr>
                <w:rFonts w:eastAsia="Times New Roman" w:cs="Times New Roman"/>
                <w:color w:val="000000"/>
                <w:sz w:val="20"/>
                <w:szCs w:val="20"/>
                <w:lang w:eastAsia="ru-RU"/>
              </w:rPr>
            </w:pPr>
            <w:r w:rsidRPr="000D26BF">
              <w:rPr>
                <w:rFonts w:eastAsia="Times New Roman" w:cs="Times New Roman"/>
                <w:color w:val="000000"/>
                <w:sz w:val="20"/>
                <w:szCs w:val="20"/>
                <w:lang w:eastAsia="ru-RU"/>
              </w:rPr>
              <w:t>Способ проведения закупки</w:t>
            </w:r>
          </w:p>
        </w:tc>
        <w:tc>
          <w:tcPr>
            <w:tcW w:w="1134" w:type="dxa"/>
            <w:vMerge w:val="restart"/>
            <w:shd w:val="clear" w:color="auto" w:fill="auto"/>
            <w:hideMark/>
          </w:tcPr>
          <w:p w14:paraId="7860EF42" w14:textId="77777777" w:rsidR="000D26BF" w:rsidRPr="000D26BF" w:rsidRDefault="000D26BF" w:rsidP="000D26BF">
            <w:pPr>
              <w:spacing w:before="0" w:after="0"/>
              <w:ind w:firstLine="0"/>
              <w:jc w:val="center"/>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vMerge w:val="restart"/>
            <w:shd w:val="clear" w:color="auto" w:fill="auto"/>
            <w:hideMark/>
          </w:tcPr>
          <w:p w14:paraId="39C7BDB3" w14:textId="77777777" w:rsidR="000D26BF" w:rsidRPr="000D26BF" w:rsidRDefault="000D26BF" w:rsidP="000D26BF">
            <w:pPr>
              <w:spacing w:before="0" w:after="0"/>
              <w:ind w:firstLine="0"/>
              <w:jc w:val="center"/>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Выбор значения</w:t>
            </w:r>
          </w:p>
        </w:tc>
        <w:tc>
          <w:tcPr>
            <w:tcW w:w="4651" w:type="dxa"/>
            <w:shd w:val="clear" w:color="auto" w:fill="auto"/>
            <w:hideMark/>
          </w:tcPr>
          <w:p w14:paraId="3EC5464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способ проведения закупки:</w:t>
            </w:r>
          </w:p>
        </w:tc>
      </w:tr>
      <w:tr w:rsidR="000D26BF" w:rsidRPr="000D26BF" w14:paraId="2656AACD" w14:textId="77777777" w:rsidTr="000D26BF">
        <w:trPr>
          <w:trHeight w:val="290"/>
        </w:trPr>
        <w:tc>
          <w:tcPr>
            <w:tcW w:w="2694" w:type="dxa"/>
            <w:vMerge/>
            <w:vAlign w:val="center"/>
            <w:hideMark/>
          </w:tcPr>
          <w:p w14:paraId="1C95D4E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3B162EC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5D0CBE3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noWrap/>
            <w:vAlign w:val="bottom"/>
            <w:hideMark/>
          </w:tcPr>
          <w:p w14:paraId="4CE91EFD"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eastAsia="Times New Roman" w:cs="Times New Roman"/>
                <w:color w:val="222222"/>
                <w:sz w:val="20"/>
                <w:szCs w:val="20"/>
                <w:lang w:eastAsia="ru-RU"/>
              </w:rPr>
              <w:t>Открытый конкурс</w:t>
            </w:r>
          </w:p>
        </w:tc>
      </w:tr>
      <w:tr w:rsidR="000D26BF" w:rsidRPr="000D26BF" w14:paraId="1657C473" w14:textId="77777777" w:rsidTr="000D26BF">
        <w:trPr>
          <w:trHeight w:val="290"/>
        </w:trPr>
        <w:tc>
          <w:tcPr>
            <w:tcW w:w="2694" w:type="dxa"/>
            <w:vMerge/>
            <w:vAlign w:val="center"/>
            <w:hideMark/>
          </w:tcPr>
          <w:p w14:paraId="65E33A9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594C5F1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61E8EF3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noWrap/>
            <w:vAlign w:val="bottom"/>
            <w:hideMark/>
          </w:tcPr>
          <w:p w14:paraId="402CEB9D"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eastAsia="Times New Roman" w:cs="Times New Roman"/>
                <w:color w:val="222222"/>
                <w:sz w:val="20"/>
                <w:szCs w:val="20"/>
                <w:lang w:eastAsia="ru-RU"/>
              </w:rPr>
              <w:t>Закрытый конкурс</w:t>
            </w:r>
          </w:p>
        </w:tc>
      </w:tr>
      <w:tr w:rsidR="000D26BF" w:rsidRPr="000D26BF" w14:paraId="0821E88C" w14:textId="77777777" w:rsidTr="000D26BF">
        <w:trPr>
          <w:trHeight w:val="290"/>
        </w:trPr>
        <w:tc>
          <w:tcPr>
            <w:tcW w:w="2694" w:type="dxa"/>
            <w:vMerge/>
            <w:vAlign w:val="center"/>
            <w:hideMark/>
          </w:tcPr>
          <w:p w14:paraId="40181E2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7849CF1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429A175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noWrap/>
            <w:vAlign w:val="bottom"/>
            <w:hideMark/>
          </w:tcPr>
          <w:p w14:paraId="2C7E6628"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eastAsia="Times New Roman" w:cs="Times New Roman"/>
                <w:color w:val="222222"/>
                <w:sz w:val="20"/>
                <w:szCs w:val="20"/>
                <w:lang w:eastAsia="ru-RU"/>
              </w:rPr>
              <w:t>Открытый аукцион</w:t>
            </w:r>
          </w:p>
        </w:tc>
      </w:tr>
      <w:tr w:rsidR="000D26BF" w:rsidRPr="000D26BF" w14:paraId="3116731D" w14:textId="77777777" w:rsidTr="000D26BF">
        <w:trPr>
          <w:trHeight w:val="290"/>
        </w:trPr>
        <w:tc>
          <w:tcPr>
            <w:tcW w:w="2694" w:type="dxa"/>
            <w:vMerge/>
            <w:vAlign w:val="center"/>
            <w:hideMark/>
          </w:tcPr>
          <w:p w14:paraId="17E2F87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79618F4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2EC3095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noWrap/>
            <w:vAlign w:val="bottom"/>
            <w:hideMark/>
          </w:tcPr>
          <w:p w14:paraId="0B4A0109"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eastAsia="Times New Roman" w:cs="Times New Roman"/>
                <w:color w:val="222222"/>
                <w:sz w:val="20"/>
                <w:szCs w:val="20"/>
                <w:lang w:eastAsia="ru-RU"/>
              </w:rPr>
              <w:t>Закрытый аукцион</w:t>
            </w:r>
          </w:p>
        </w:tc>
      </w:tr>
      <w:tr w:rsidR="000D26BF" w:rsidRPr="000D26BF" w14:paraId="7D84CA21" w14:textId="77777777" w:rsidTr="000D26BF">
        <w:trPr>
          <w:trHeight w:val="290"/>
        </w:trPr>
        <w:tc>
          <w:tcPr>
            <w:tcW w:w="2694" w:type="dxa"/>
            <w:vMerge/>
            <w:vAlign w:val="center"/>
            <w:hideMark/>
          </w:tcPr>
          <w:p w14:paraId="454AE5E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65624B2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06EAADA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noWrap/>
            <w:vAlign w:val="bottom"/>
            <w:hideMark/>
          </w:tcPr>
          <w:p w14:paraId="7415A5C1"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eastAsia="Times New Roman" w:cs="Times New Roman"/>
                <w:color w:val="222222"/>
                <w:sz w:val="20"/>
                <w:szCs w:val="20"/>
                <w:lang w:eastAsia="ru-RU"/>
              </w:rPr>
              <w:t>Тендер</w:t>
            </w:r>
          </w:p>
        </w:tc>
      </w:tr>
      <w:tr w:rsidR="000D26BF" w:rsidRPr="000D26BF" w14:paraId="459C9497" w14:textId="77777777" w:rsidTr="000D26BF">
        <w:trPr>
          <w:trHeight w:val="290"/>
        </w:trPr>
        <w:tc>
          <w:tcPr>
            <w:tcW w:w="2694" w:type="dxa"/>
            <w:vMerge/>
            <w:vAlign w:val="center"/>
            <w:hideMark/>
          </w:tcPr>
          <w:p w14:paraId="6A4B5F4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68931A6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6E68EC0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noWrap/>
            <w:vAlign w:val="bottom"/>
            <w:hideMark/>
          </w:tcPr>
          <w:p w14:paraId="4A33F075"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eastAsia="Times New Roman" w:cs="Times New Roman"/>
                <w:color w:val="222222"/>
                <w:sz w:val="20"/>
                <w:szCs w:val="20"/>
                <w:lang w:eastAsia="ru-RU"/>
              </w:rPr>
              <w:t>Иное</w:t>
            </w:r>
          </w:p>
        </w:tc>
      </w:tr>
      <w:tr w:rsidR="000D26BF" w:rsidRPr="000D26BF" w14:paraId="3477FBB4" w14:textId="77777777" w:rsidTr="000D26BF">
        <w:trPr>
          <w:trHeight w:val="290"/>
        </w:trPr>
        <w:tc>
          <w:tcPr>
            <w:tcW w:w="2694" w:type="dxa"/>
            <w:shd w:val="clear" w:color="auto" w:fill="auto"/>
            <w:hideMark/>
          </w:tcPr>
          <w:p w14:paraId="22FD47C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Предмет закупки</w:t>
            </w:r>
          </w:p>
        </w:tc>
        <w:tc>
          <w:tcPr>
            <w:tcW w:w="1134" w:type="dxa"/>
            <w:shd w:val="clear" w:color="auto" w:fill="auto"/>
            <w:hideMark/>
          </w:tcPr>
          <w:p w14:paraId="69B6D4A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260A3D6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Текстовый, макс. 50 символов </w:t>
            </w:r>
          </w:p>
        </w:tc>
        <w:tc>
          <w:tcPr>
            <w:tcW w:w="4651" w:type="dxa"/>
            <w:shd w:val="clear" w:color="auto" w:fill="auto"/>
            <w:hideMark/>
          </w:tcPr>
          <w:p w14:paraId="71E26D9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предмет закупки.</w:t>
            </w:r>
          </w:p>
          <w:p w14:paraId="1693E7A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lastRenderedPageBreak/>
              <w:t>Доступно, если Вид гарантии = Обеспечение заявки в закупке или Обеспечение гарантийных обязательств.</w:t>
            </w:r>
          </w:p>
          <w:p w14:paraId="432B577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70C79A5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0D26BF" w:rsidRPr="000D26BF" w14:paraId="0477F8B5" w14:textId="77777777" w:rsidTr="000D26BF">
        <w:trPr>
          <w:trHeight w:val="290"/>
        </w:trPr>
        <w:tc>
          <w:tcPr>
            <w:tcW w:w="2694" w:type="dxa"/>
            <w:shd w:val="clear" w:color="auto" w:fill="auto"/>
            <w:noWrap/>
            <w:hideMark/>
          </w:tcPr>
          <w:p w14:paraId="79FFFFFB"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lastRenderedPageBreak/>
              <w:t>Извещение о закупке №</w:t>
            </w:r>
          </w:p>
        </w:tc>
        <w:tc>
          <w:tcPr>
            <w:tcW w:w="1134" w:type="dxa"/>
            <w:shd w:val="clear" w:color="auto" w:fill="auto"/>
            <w:hideMark/>
          </w:tcPr>
          <w:p w14:paraId="6D0C26F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0640737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Текстовый, макс. 50 символов </w:t>
            </w:r>
          </w:p>
        </w:tc>
        <w:tc>
          <w:tcPr>
            <w:tcW w:w="4651" w:type="dxa"/>
            <w:shd w:val="clear" w:color="auto" w:fill="auto"/>
            <w:hideMark/>
          </w:tcPr>
          <w:p w14:paraId="719AF8B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номер закупки.</w:t>
            </w:r>
          </w:p>
          <w:p w14:paraId="614580A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Вид гарантии = Обеспечение заявки в закупке или Обеспечение гарантийных обязательств.</w:t>
            </w:r>
          </w:p>
          <w:p w14:paraId="4265EC7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5B2DBB5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0D26BF" w:rsidRPr="000D26BF" w14:paraId="25F26C5F" w14:textId="77777777" w:rsidTr="000D26BF">
        <w:trPr>
          <w:trHeight w:val="290"/>
        </w:trPr>
        <w:tc>
          <w:tcPr>
            <w:tcW w:w="2694" w:type="dxa"/>
            <w:shd w:val="clear" w:color="auto" w:fill="auto"/>
            <w:noWrap/>
            <w:hideMark/>
          </w:tcPr>
          <w:p w14:paraId="098CE8E9"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t>Дата извещения</w:t>
            </w:r>
          </w:p>
        </w:tc>
        <w:tc>
          <w:tcPr>
            <w:tcW w:w="1134" w:type="dxa"/>
            <w:shd w:val="clear" w:color="auto" w:fill="auto"/>
            <w:hideMark/>
          </w:tcPr>
          <w:p w14:paraId="7DCFEC1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2CA1FA9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8 символов без учета разделителей</w:t>
            </w:r>
          </w:p>
        </w:tc>
        <w:tc>
          <w:tcPr>
            <w:tcW w:w="4651" w:type="dxa"/>
            <w:shd w:val="clear" w:color="auto" w:fill="auto"/>
            <w:hideMark/>
          </w:tcPr>
          <w:p w14:paraId="5D17359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дата извещения.</w:t>
            </w:r>
          </w:p>
          <w:p w14:paraId="5E70C22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Вид гарантии = Обеспечение заявки в закупке или Обеспечение гарантийных обязательств.</w:t>
            </w:r>
          </w:p>
          <w:p w14:paraId="26D5C84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72724C9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0D26BF" w:rsidRPr="000D26BF" w14:paraId="4EFD3742" w14:textId="77777777" w:rsidTr="000D26BF">
        <w:trPr>
          <w:trHeight w:val="290"/>
        </w:trPr>
        <w:tc>
          <w:tcPr>
            <w:tcW w:w="2694" w:type="dxa"/>
            <w:shd w:val="clear" w:color="auto" w:fill="auto"/>
            <w:noWrap/>
            <w:hideMark/>
          </w:tcPr>
          <w:p w14:paraId="60342EAF"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t>Номер лота в закупке </w:t>
            </w:r>
          </w:p>
        </w:tc>
        <w:tc>
          <w:tcPr>
            <w:tcW w:w="1134" w:type="dxa"/>
            <w:shd w:val="clear" w:color="auto" w:fill="auto"/>
            <w:hideMark/>
          </w:tcPr>
          <w:p w14:paraId="4CEFD5E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27EEC39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Текстовый, макс. 50 символов </w:t>
            </w:r>
          </w:p>
        </w:tc>
        <w:tc>
          <w:tcPr>
            <w:tcW w:w="4651" w:type="dxa"/>
            <w:shd w:val="clear" w:color="auto" w:fill="auto"/>
            <w:hideMark/>
          </w:tcPr>
          <w:p w14:paraId="0DD206D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номер лота.</w:t>
            </w:r>
          </w:p>
          <w:p w14:paraId="4D5D4C8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Вид гарантии = Обеспечение заявки в закупке или Обеспечение гарантийных обязательств.</w:t>
            </w:r>
          </w:p>
          <w:p w14:paraId="0F4DE2D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3A04E98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p w14:paraId="697F2D6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r>
      <w:tr w:rsidR="000D26BF" w:rsidRPr="000D26BF" w14:paraId="2087B894" w14:textId="77777777" w:rsidTr="000D26BF">
        <w:trPr>
          <w:trHeight w:val="290"/>
        </w:trPr>
        <w:tc>
          <w:tcPr>
            <w:tcW w:w="2694" w:type="dxa"/>
            <w:shd w:val="clear" w:color="auto" w:fill="auto"/>
            <w:noWrap/>
            <w:hideMark/>
          </w:tcPr>
          <w:p w14:paraId="633DC853"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t>Лот (ы)</w:t>
            </w:r>
          </w:p>
        </w:tc>
        <w:tc>
          <w:tcPr>
            <w:tcW w:w="1134" w:type="dxa"/>
            <w:shd w:val="clear" w:color="auto" w:fill="auto"/>
            <w:hideMark/>
          </w:tcPr>
          <w:p w14:paraId="543B00D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769B955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Текстовый, макс. 250 символов </w:t>
            </w:r>
          </w:p>
        </w:tc>
        <w:tc>
          <w:tcPr>
            <w:tcW w:w="4651" w:type="dxa"/>
            <w:shd w:val="clear" w:color="auto" w:fill="auto"/>
            <w:hideMark/>
          </w:tcPr>
          <w:p w14:paraId="49BCF9A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описание лотов.</w:t>
            </w:r>
          </w:p>
          <w:p w14:paraId="71C26DC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Вид гарантии = Обеспечение заявки в закупке или Обеспечение гарантийных обязательств.</w:t>
            </w:r>
          </w:p>
          <w:p w14:paraId="4AFA83F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07A6AEA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0D26BF" w:rsidRPr="000D26BF" w14:paraId="481938E3" w14:textId="77777777" w:rsidTr="000D26BF">
        <w:trPr>
          <w:trHeight w:val="290"/>
        </w:trPr>
        <w:tc>
          <w:tcPr>
            <w:tcW w:w="2694" w:type="dxa"/>
            <w:shd w:val="clear" w:color="auto" w:fill="auto"/>
            <w:noWrap/>
            <w:hideMark/>
          </w:tcPr>
          <w:p w14:paraId="11C0D32B"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t>Наименование договора</w:t>
            </w:r>
          </w:p>
        </w:tc>
        <w:tc>
          <w:tcPr>
            <w:tcW w:w="1134" w:type="dxa"/>
            <w:shd w:val="clear" w:color="auto" w:fill="auto"/>
            <w:hideMark/>
          </w:tcPr>
          <w:p w14:paraId="2D71E47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0555E2B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Текстовый, макс. 250 символов </w:t>
            </w:r>
          </w:p>
        </w:tc>
        <w:tc>
          <w:tcPr>
            <w:tcW w:w="4651" w:type="dxa"/>
            <w:shd w:val="clear" w:color="auto" w:fill="auto"/>
            <w:hideMark/>
          </w:tcPr>
          <w:p w14:paraId="4AE7AFF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наименование договора.</w:t>
            </w:r>
          </w:p>
          <w:p w14:paraId="355691F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Вид гарантии = Обеспечение исполнения контракта или Обеспечение гарантийных обязательств.</w:t>
            </w:r>
          </w:p>
          <w:p w14:paraId="552B690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7D6934B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0D26BF" w:rsidRPr="000D26BF" w14:paraId="10922B2C" w14:textId="77777777" w:rsidTr="000D26BF">
        <w:trPr>
          <w:trHeight w:val="510"/>
        </w:trPr>
        <w:tc>
          <w:tcPr>
            <w:tcW w:w="2694" w:type="dxa"/>
            <w:shd w:val="clear" w:color="auto" w:fill="auto"/>
            <w:noWrap/>
            <w:hideMark/>
          </w:tcPr>
          <w:p w14:paraId="0AA82A9E"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t>Номер договора</w:t>
            </w:r>
          </w:p>
        </w:tc>
        <w:tc>
          <w:tcPr>
            <w:tcW w:w="1134" w:type="dxa"/>
            <w:shd w:val="clear" w:color="auto" w:fill="auto"/>
            <w:hideMark/>
          </w:tcPr>
          <w:p w14:paraId="7077B42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3B483F2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Текстовый, макс. 50 символов </w:t>
            </w:r>
          </w:p>
        </w:tc>
        <w:tc>
          <w:tcPr>
            <w:tcW w:w="4651" w:type="dxa"/>
            <w:shd w:val="clear" w:color="auto" w:fill="auto"/>
            <w:hideMark/>
          </w:tcPr>
          <w:p w14:paraId="5DAC5B9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номер договора.</w:t>
            </w:r>
          </w:p>
          <w:p w14:paraId="3841A8B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Вид гарантии = Обеспечение исполнения контракта или Обеспечение гарантийных обязательств.</w:t>
            </w:r>
          </w:p>
          <w:p w14:paraId="49F127B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438CEDF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0D26BF" w:rsidRPr="000D26BF" w14:paraId="37622C52" w14:textId="77777777" w:rsidTr="000D26BF">
        <w:trPr>
          <w:trHeight w:val="716"/>
        </w:trPr>
        <w:tc>
          <w:tcPr>
            <w:tcW w:w="2694" w:type="dxa"/>
            <w:shd w:val="clear" w:color="auto" w:fill="auto"/>
            <w:noWrap/>
            <w:hideMark/>
          </w:tcPr>
          <w:p w14:paraId="528EF5EC"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t>Дата договора</w:t>
            </w:r>
          </w:p>
        </w:tc>
        <w:tc>
          <w:tcPr>
            <w:tcW w:w="1134" w:type="dxa"/>
            <w:shd w:val="clear" w:color="auto" w:fill="auto"/>
            <w:hideMark/>
          </w:tcPr>
          <w:p w14:paraId="517D4EC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4F430AC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8 символов без учета разделителей</w:t>
            </w:r>
          </w:p>
        </w:tc>
        <w:tc>
          <w:tcPr>
            <w:tcW w:w="4651" w:type="dxa"/>
            <w:shd w:val="clear" w:color="auto" w:fill="auto"/>
            <w:hideMark/>
          </w:tcPr>
          <w:p w14:paraId="5A01EEE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дата договора.</w:t>
            </w:r>
          </w:p>
          <w:p w14:paraId="1737EA7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Вид гарантии = Обеспечение исполнения контракта или Обеспечение гарантийных обязательств.</w:t>
            </w:r>
          </w:p>
          <w:p w14:paraId="572BA8E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40FCA567" w14:textId="77777777" w:rsidR="000D26BF" w:rsidRPr="000D26BF" w:rsidRDefault="000D26BF" w:rsidP="000D26BF">
            <w:pPr>
              <w:tabs>
                <w:tab w:val="left" w:pos="3621"/>
              </w:tabs>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lastRenderedPageBreak/>
              <w:t>Если Вид гарантии = Обеспечение гарантийных обязательств, то заполняется либо информация о договоре, либо о закупке</w:t>
            </w:r>
          </w:p>
        </w:tc>
      </w:tr>
      <w:tr w:rsidR="000D26BF" w:rsidRPr="000D26BF" w14:paraId="3CADD046" w14:textId="77777777" w:rsidTr="000D26BF">
        <w:trPr>
          <w:trHeight w:val="698"/>
        </w:trPr>
        <w:tc>
          <w:tcPr>
            <w:tcW w:w="2694" w:type="dxa"/>
            <w:shd w:val="clear" w:color="auto" w:fill="auto"/>
            <w:noWrap/>
            <w:hideMark/>
          </w:tcPr>
          <w:p w14:paraId="4C4B1FB4"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lastRenderedPageBreak/>
              <w:t>Дополнительная информация</w:t>
            </w:r>
          </w:p>
        </w:tc>
        <w:tc>
          <w:tcPr>
            <w:tcW w:w="1134" w:type="dxa"/>
            <w:shd w:val="clear" w:color="auto" w:fill="auto"/>
            <w:hideMark/>
          </w:tcPr>
          <w:p w14:paraId="790C150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5F8FA92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Текстовый, макс. 250 символов </w:t>
            </w:r>
          </w:p>
        </w:tc>
        <w:tc>
          <w:tcPr>
            <w:tcW w:w="4651" w:type="dxa"/>
            <w:shd w:val="clear" w:color="auto" w:fill="auto"/>
            <w:hideMark/>
          </w:tcPr>
          <w:p w14:paraId="2559F21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дополнительная информация по договору.</w:t>
            </w:r>
          </w:p>
          <w:p w14:paraId="06A97F4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Вид гарантии = Обеспечение исполнения контракта или Обеспечение гарантийных обязательств.</w:t>
            </w:r>
          </w:p>
          <w:p w14:paraId="2F838FB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652E4F8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0D26BF" w:rsidRPr="000D26BF" w14:paraId="17FD8ED2" w14:textId="77777777" w:rsidTr="000D26BF">
        <w:trPr>
          <w:trHeight w:val="552"/>
        </w:trPr>
        <w:tc>
          <w:tcPr>
            <w:tcW w:w="2694" w:type="dxa"/>
            <w:shd w:val="clear" w:color="auto" w:fill="auto"/>
            <w:noWrap/>
            <w:hideMark/>
          </w:tcPr>
          <w:p w14:paraId="731BEC49"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t>Номер электронного аукциона</w:t>
            </w:r>
          </w:p>
        </w:tc>
        <w:tc>
          <w:tcPr>
            <w:tcW w:w="1134" w:type="dxa"/>
            <w:shd w:val="clear" w:color="auto" w:fill="auto"/>
            <w:hideMark/>
          </w:tcPr>
          <w:p w14:paraId="1144AB1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1263C9C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максимум 50 символа</w:t>
            </w:r>
          </w:p>
        </w:tc>
        <w:tc>
          <w:tcPr>
            <w:tcW w:w="4651" w:type="dxa"/>
            <w:shd w:val="clear" w:color="auto" w:fill="auto"/>
            <w:hideMark/>
          </w:tcPr>
          <w:p w14:paraId="1941856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номер электронного аукциона.</w:t>
            </w:r>
          </w:p>
          <w:p w14:paraId="01A7A8A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Поле доступно, если Вид гарантии = </w:t>
            </w:r>
            <w:r w:rsidRPr="000D26BF">
              <w:rPr>
                <w:rFonts w:cs="Times New Roman"/>
                <w:color w:val="222222"/>
                <w:sz w:val="18"/>
                <w:szCs w:val="18"/>
                <w:shd w:val="clear" w:color="auto" w:fill="FFFFFF"/>
              </w:rPr>
              <w:t>Обеспечение исполнения договора о проведении капитального ремонта</w:t>
            </w:r>
          </w:p>
        </w:tc>
      </w:tr>
      <w:tr w:rsidR="000D26BF" w:rsidRPr="000D26BF" w14:paraId="7FC62290" w14:textId="77777777" w:rsidTr="000D26BF">
        <w:trPr>
          <w:trHeight w:val="699"/>
        </w:trPr>
        <w:tc>
          <w:tcPr>
            <w:tcW w:w="2694" w:type="dxa"/>
            <w:shd w:val="clear" w:color="auto" w:fill="auto"/>
            <w:hideMark/>
          </w:tcPr>
          <w:p w14:paraId="755CCFB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Выбор Основного обязательства</w:t>
            </w:r>
          </w:p>
        </w:tc>
        <w:tc>
          <w:tcPr>
            <w:tcW w:w="1134" w:type="dxa"/>
            <w:shd w:val="clear" w:color="auto" w:fill="auto"/>
            <w:hideMark/>
          </w:tcPr>
          <w:p w14:paraId="0499015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7CD48F9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Текстовый, макс. 50 символов </w:t>
            </w:r>
          </w:p>
        </w:tc>
        <w:tc>
          <w:tcPr>
            <w:tcW w:w="4651" w:type="dxa"/>
            <w:shd w:val="clear" w:color="auto" w:fill="auto"/>
            <w:hideMark/>
          </w:tcPr>
          <w:p w14:paraId="0196584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Обязательный выбор одного из значений в выпадающем меню (список не редактируется)</w:t>
            </w:r>
          </w:p>
        </w:tc>
      </w:tr>
      <w:tr w:rsidR="000D26BF" w:rsidRPr="000D26BF" w14:paraId="10673A43" w14:textId="77777777" w:rsidTr="000D26BF">
        <w:trPr>
          <w:trHeight w:val="290"/>
        </w:trPr>
        <w:tc>
          <w:tcPr>
            <w:tcW w:w="11199" w:type="dxa"/>
            <w:gridSpan w:val="4"/>
            <w:shd w:val="clear" w:color="auto" w:fill="auto"/>
            <w:hideMark/>
          </w:tcPr>
          <w:p w14:paraId="6F28EF0A" w14:textId="77777777" w:rsidR="000D26BF" w:rsidRPr="000D26BF" w:rsidRDefault="000D26BF" w:rsidP="000D26BF">
            <w:pPr>
              <w:spacing w:before="0" w:after="0"/>
              <w:ind w:firstLine="0"/>
              <w:jc w:val="center"/>
              <w:rPr>
                <w:rFonts w:eastAsia="Times New Roman" w:cs="Times New Roman"/>
                <w:b/>
                <w:bCs/>
                <w:color w:val="000000"/>
                <w:sz w:val="20"/>
                <w:szCs w:val="20"/>
                <w:lang w:eastAsia="ru-RU"/>
              </w:rPr>
            </w:pPr>
            <w:r w:rsidRPr="000D26BF">
              <w:rPr>
                <w:rFonts w:eastAsia="Times New Roman" w:cs="Times New Roman"/>
                <w:b/>
                <w:bCs/>
                <w:color w:val="000000"/>
                <w:sz w:val="20"/>
                <w:szCs w:val="20"/>
                <w:lang w:eastAsia="ru-RU"/>
              </w:rPr>
              <w:t>Требование об уплате денежной суммы по гарантии (далее – Требование)</w:t>
            </w:r>
          </w:p>
        </w:tc>
      </w:tr>
      <w:tr w:rsidR="000D26BF" w:rsidRPr="000D26BF" w14:paraId="54E7EB2D" w14:textId="77777777" w:rsidTr="000D26BF">
        <w:trPr>
          <w:trHeight w:val="841"/>
        </w:trPr>
        <w:tc>
          <w:tcPr>
            <w:tcW w:w="2694" w:type="dxa"/>
            <w:shd w:val="clear" w:color="auto" w:fill="auto"/>
            <w:hideMark/>
          </w:tcPr>
          <w:p w14:paraId="6332D7E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Требование об уплате денежной суммы по гарантии</w:t>
            </w:r>
          </w:p>
        </w:tc>
        <w:tc>
          <w:tcPr>
            <w:tcW w:w="1134" w:type="dxa"/>
            <w:shd w:val="clear" w:color="auto" w:fill="auto"/>
            <w:hideMark/>
          </w:tcPr>
          <w:p w14:paraId="3091C8A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63CAB12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2000 символов</w:t>
            </w:r>
          </w:p>
        </w:tc>
        <w:tc>
          <w:tcPr>
            <w:tcW w:w="4651" w:type="dxa"/>
            <w:shd w:val="clear" w:color="auto" w:fill="auto"/>
            <w:hideMark/>
          </w:tcPr>
          <w:p w14:paraId="71FB689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Описание требования об уплате денежной суммы по гарантии (список не редактируется)</w:t>
            </w:r>
          </w:p>
        </w:tc>
      </w:tr>
      <w:tr w:rsidR="000D26BF" w:rsidRPr="000D26BF" w14:paraId="44680071" w14:textId="77777777" w:rsidTr="000D26BF">
        <w:trPr>
          <w:trHeight w:val="520"/>
        </w:trPr>
        <w:tc>
          <w:tcPr>
            <w:tcW w:w="2694" w:type="dxa"/>
            <w:shd w:val="clear" w:color="auto" w:fill="auto"/>
            <w:hideMark/>
          </w:tcPr>
          <w:p w14:paraId="60360F7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Документы, которые должны быть приложены к Требованию</w:t>
            </w:r>
          </w:p>
        </w:tc>
        <w:tc>
          <w:tcPr>
            <w:tcW w:w="1134" w:type="dxa"/>
            <w:shd w:val="clear" w:color="auto" w:fill="auto"/>
            <w:hideMark/>
          </w:tcPr>
          <w:p w14:paraId="14FC143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25A0162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2000 символов</w:t>
            </w:r>
          </w:p>
        </w:tc>
        <w:tc>
          <w:tcPr>
            <w:tcW w:w="4651" w:type="dxa"/>
            <w:shd w:val="clear" w:color="auto" w:fill="auto"/>
            <w:hideMark/>
          </w:tcPr>
          <w:p w14:paraId="097E113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Перечень и описание документов, которые должны быть приложены к требованию</w:t>
            </w:r>
          </w:p>
        </w:tc>
      </w:tr>
      <w:tr w:rsidR="000D26BF" w:rsidRPr="000D26BF" w14:paraId="487B5125" w14:textId="77777777" w:rsidTr="000D26BF">
        <w:trPr>
          <w:trHeight w:val="290"/>
        </w:trPr>
        <w:tc>
          <w:tcPr>
            <w:tcW w:w="2694" w:type="dxa"/>
            <w:vMerge w:val="restart"/>
            <w:shd w:val="clear" w:color="auto" w:fill="auto"/>
            <w:hideMark/>
          </w:tcPr>
          <w:p w14:paraId="64E5BA2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Форма представления Требования, документов, которые должны быть приложены к Требованию, и иных документов от имени Бенефициара </w:t>
            </w:r>
          </w:p>
        </w:tc>
        <w:tc>
          <w:tcPr>
            <w:tcW w:w="1134" w:type="dxa"/>
            <w:vMerge w:val="restart"/>
            <w:shd w:val="clear" w:color="auto" w:fill="auto"/>
            <w:hideMark/>
          </w:tcPr>
          <w:p w14:paraId="5C225DF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vMerge w:val="restart"/>
            <w:shd w:val="clear" w:color="auto" w:fill="auto"/>
            <w:hideMark/>
          </w:tcPr>
          <w:p w14:paraId="2D7C1F6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4651" w:type="dxa"/>
            <w:shd w:val="clear" w:color="auto" w:fill="auto"/>
            <w:hideMark/>
          </w:tcPr>
          <w:p w14:paraId="0DCE901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Обязательный выбор одного или нескольких значений:</w:t>
            </w:r>
          </w:p>
        </w:tc>
      </w:tr>
      <w:tr w:rsidR="000D26BF" w:rsidRPr="000D26BF" w14:paraId="5A407259" w14:textId="77777777" w:rsidTr="000D26BF">
        <w:trPr>
          <w:trHeight w:val="290"/>
        </w:trPr>
        <w:tc>
          <w:tcPr>
            <w:tcW w:w="2694" w:type="dxa"/>
            <w:vMerge/>
            <w:vAlign w:val="center"/>
            <w:hideMark/>
          </w:tcPr>
          <w:p w14:paraId="3DE4E38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10F9081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3CB7F24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77D5A5A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На бумажном носителе (отображается при выборе Иное в Форме предоставления требования)</w:t>
            </w:r>
          </w:p>
        </w:tc>
      </w:tr>
      <w:tr w:rsidR="000D26BF" w:rsidRPr="000D26BF" w14:paraId="48E64E8C" w14:textId="77777777" w:rsidTr="000D26BF">
        <w:trPr>
          <w:trHeight w:val="686"/>
        </w:trPr>
        <w:tc>
          <w:tcPr>
            <w:tcW w:w="2694" w:type="dxa"/>
            <w:vMerge/>
            <w:vAlign w:val="center"/>
            <w:hideMark/>
          </w:tcPr>
          <w:p w14:paraId="756F9E3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561594A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14F56B8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262A896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 форме аутентифицированного сообщения SWIFT (отображается при выборе Иное в Форме предоставления требования)</w:t>
            </w:r>
          </w:p>
        </w:tc>
      </w:tr>
      <w:tr w:rsidR="000D26BF" w:rsidRPr="000D26BF" w14:paraId="666D9D92" w14:textId="77777777" w:rsidTr="000D26BF">
        <w:trPr>
          <w:trHeight w:val="554"/>
        </w:trPr>
        <w:tc>
          <w:tcPr>
            <w:tcW w:w="2694" w:type="dxa"/>
            <w:vMerge/>
            <w:vAlign w:val="center"/>
            <w:hideMark/>
          </w:tcPr>
          <w:p w14:paraId="46601CB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70395EE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63F9E0D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0434535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 электронном виде в "Мастерчейн"</w:t>
            </w:r>
          </w:p>
        </w:tc>
      </w:tr>
      <w:tr w:rsidR="000D26BF" w:rsidRPr="000D26BF" w14:paraId="1FF9997D" w14:textId="77777777" w:rsidTr="000D26BF">
        <w:trPr>
          <w:trHeight w:val="520"/>
        </w:trPr>
        <w:tc>
          <w:tcPr>
            <w:tcW w:w="2694" w:type="dxa"/>
            <w:vMerge/>
            <w:vAlign w:val="center"/>
            <w:hideMark/>
          </w:tcPr>
          <w:p w14:paraId="1642E50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1F57E74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0A4F493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1EB8509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Иная форма</w:t>
            </w:r>
          </w:p>
        </w:tc>
      </w:tr>
      <w:tr w:rsidR="000D26BF" w:rsidRPr="000D26BF" w14:paraId="06EF9BAD" w14:textId="77777777" w:rsidTr="000D26BF">
        <w:trPr>
          <w:trHeight w:val="726"/>
        </w:trPr>
        <w:tc>
          <w:tcPr>
            <w:tcW w:w="2694" w:type="dxa"/>
            <w:vMerge w:val="restart"/>
            <w:shd w:val="clear" w:color="auto" w:fill="auto"/>
            <w:hideMark/>
          </w:tcPr>
          <w:p w14:paraId="45820CF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Дополнительные условия</w:t>
            </w:r>
          </w:p>
        </w:tc>
        <w:tc>
          <w:tcPr>
            <w:tcW w:w="1134" w:type="dxa"/>
            <w:vMerge w:val="restart"/>
            <w:shd w:val="clear" w:color="auto" w:fill="auto"/>
            <w:hideMark/>
          </w:tcPr>
          <w:p w14:paraId="2937BD7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vMerge w:val="restart"/>
            <w:shd w:val="clear" w:color="auto" w:fill="auto"/>
            <w:hideMark/>
          </w:tcPr>
          <w:p w14:paraId="5A6D3DE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2000 символов</w:t>
            </w:r>
          </w:p>
        </w:tc>
        <w:tc>
          <w:tcPr>
            <w:tcW w:w="4651" w:type="dxa"/>
            <w:shd w:val="clear" w:color="auto" w:fill="auto"/>
            <w:hideMark/>
          </w:tcPr>
          <w:p w14:paraId="2BEB8F9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Поле используется, если выбрано значение "Иная форма" в поле "Форма представления Требования..."</w:t>
            </w:r>
          </w:p>
        </w:tc>
      </w:tr>
      <w:tr w:rsidR="000D26BF" w:rsidRPr="000D26BF" w14:paraId="63CDA80A" w14:textId="77777777" w:rsidTr="000D26BF">
        <w:trPr>
          <w:trHeight w:val="1133"/>
        </w:trPr>
        <w:tc>
          <w:tcPr>
            <w:tcW w:w="2694" w:type="dxa"/>
            <w:vMerge/>
            <w:vAlign w:val="center"/>
            <w:hideMark/>
          </w:tcPr>
          <w:p w14:paraId="3133E1D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2E6BAC1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73B647B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32EA5BB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Поле также использует</w:t>
            </w:r>
            <w:r w:rsidRPr="000D26BF">
              <w:rPr>
                <w:rFonts w:eastAsia="Times New Roman" w:cs="Times New Roman"/>
                <w:color w:val="008080"/>
                <w:sz w:val="20"/>
                <w:szCs w:val="20"/>
                <w:u w:val="single"/>
                <w:lang w:eastAsia="ru-RU"/>
              </w:rPr>
              <w:t>с</w:t>
            </w:r>
            <w:r w:rsidRPr="000D26BF">
              <w:rPr>
                <w:rFonts w:eastAsia="Times New Roman" w:cs="Times New Roman"/>
                <w:color w:val="000000"/>
                <w:sz w:val="20"/>
                <w:szCs w:val="20"/>
                <w:lang w:eastAsia="ru-RU"/>
              </w:rPr>
              <w:t>я при необходимости дополнительные требования к форме и способу представления Требования, документов, которые должны быть приложены к Требованию, и иных документов от имени Бенефициара</w:t>
            </w:r>
          </w:p>
        </w:tc>
      </w:tr>
      <w:tr w:rsidR="000D26BF" w:rsidRPr="000D26BF" w14:paraId="15D8B2A2" w14:textId="77777777" w:rsidTr="000D26BF">
        <w:trPr>
          <w:trHeight w:val="290"/>
        </w:trPr>
        <w:tc>
          <w:tcPr>
            <w:tcW w:w="2694" w:type="dxa"/>
            <w:vMerge w:val="restart"/>
            <w:shd w:val="clear" w:color="auto" w:fill="auto"/>
            <w:hideMark/>
          </w:tcPr>
          <w:p w14:paraId="63B46DAF"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t>Требование по гарантии может быть представлено начиная с</w:t>
            </w:r>
          </w:p>
        </w:tc>
        <w:tc>
          <w:tcPr>
            <w:tcW w:w="1134" w:type="dxa"/>
            <w:vMerge w:val="restart"/>
            <w:shd w:val="clear" w:color="auto" w:fill="auto"/>
            <w:hideMark/>
          </w:tcPr>
          <w:p w14:paraId="1BE0BB8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vMerge w:val="restart"/>
            <w:shd w:val="clear" w:color="auto" w:fill="auto"/>
            <w:hideMark/>
          </w:tcPr>
          <w:p w14:paraId="1787D60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8 символов без учета разделителей/ Текстовый, максимум 2000 символов</w:t>
            </w:r>
          </w:p>
        </w:tc>
        <w:tc>
          <w:tcPr>
            <w:tcW w:w="4651" w:type="dxa"/>
            <w:shd w:val="clear" w:color="auto" w:fill="auto"/>
            <w:hideMark/>
          </w:tcPr>
          <w:p w14:paraId="512BBC0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w:t>
            </w:r>
          </w:p>
        </w:tc>
      </w:tr>
      <w:tr w:rsidR="000D26BF" w:rsidRPr="000D26BF" w14:paraId="07F7F641" w14:textId="77777777" w:rsidTr="000D26BF">
        <w:trPr>
          <w:trHeight w:val="290"/>
        </w:trPr>
        <w:tc>
          <w:tcPr>
            <w:tcW w:w="2694" w:type="dxa"/>
            <w:vMerge/>
            <w:vAlign w:val="center"/>
            <w:hideMark/>
          </w:tcPr>
          <w:p w14:paraId="3549A7C6" w14:textId="77777777" w:rsidR="000D26BF" w:rsidRPr="000D26BF" w:rsidRDefault="000D26BF" w:rsidP="000D26BF">
            <w:pPr>
              <w:spacing w:before="0" w:after="0"/>
              <w:ind w:firstLine="0"/>
              <w:jc w:val="left"/>
              <w:rPr>
                <w:rFonts w:eastAsia="Times New Roman" w:cs="Times New Roman"/>
                <w:color w:val="212529"/>
                <w:sz w:val="20"/>
                <w:szCs w:val="20"/>
                <w:lang w:eastAsia="ru-RU"/>
              </w:rPr>
            </w:pPr>
          </w:p>
        </w:tc>
        <w:tc>
          <w:tcPr>
            <w:tcW w:w="1134" w:type="dxa"/>
            <w:vMerge/>
            <w:vAlign w:val="center"/>
            <w:hideMark/>
          </w:tcPr>
          <w:p w14:paraId="65B6363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1A4B9DC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61F17A9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Событие</w:t>
            </w:r>
          </w:p>
        </w:tc>
      </w:tr>
      <w:tr w:rsidR="000D26BF" w:rsidRPr="000D26BF" w14:paraId="22E6DB8E" w14:textId="77777777" w:rsidTr="000D26BF">
        <w:trPr>
          <w:trHeight w:val="300"/>
        </w:trPr>
        <w:tc>
          <w:tcPr>
            <w:tcW w:w="11199" w:type="dxa"/>
            <w:gridSpan w:val="4"/>
            <w:shd w:val="clear" w:color="auto" w:fill="auto"/>
            <w:hideMark/>
          </w:tcPr>
          <w:p w14:paraId="4EAECC77"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Срок рассмотрения Требования и приложенных к Требованию документов</w:t>
            </w:r>
          </w:p>
        </w:tc>
      </w:tr>
      <w:tr w:rsidR="000D26BF" w:rsidRPr="000D26BF" w14:paraId="7A44AC15" w14:textId="77777777" w:rsidTr="000D26BF">
        <w:trPr>
          <w:trHeight w:val="416"/>
        </w:trPr>
        <w:tc>
          <w:tcPr>
            <w:tcW w:w="2694" w:type="dxa"/>
            <w:shd w:val="clear" w:color="auto" w:fill="auto"/>
            <w:hideMark/>
          </w:tcPr>
          <w:p w14:paraId="0D81A6C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Количество дней для рассмотрения Требования</w:t>
            </w:r>
          </w:p>
        </w:tc>
        <w:tc>
          <w:tcPr>
            <w:tcW w:w="1134" w:type="dxa"/>
            <w:shd w:val="clear" w:color="auto" w:fill="auto"/>
            <w:hideMark/>
          </w:tcPr>
          <w:p w14:paraId="41E747F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60C02F8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максимум 2 символа</w:t>
            </w:r>
          </w:p>
        </w:tc>
        <w:tc>
          <w:tcPr>
            <w:tcW w:w="4651" w:type="dxa"/>
            <w:shd w:val="clear" w:color="auto" w:fill="auto"/>
            <w:hideMark/>
          </w:tcPr>
          <w:p w14:paraId="47ED6B9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количество дней, в течение которого Гарантом должно быть рассмотрено Требование и приложенные к Требованию документы</w:t>
            </w:r>
          </w:p>
        </w:tc>
      </w:tr>
      <w:tr w:rsidR="000D26BF" w:rsidRPr="000D26BF" w14:paraId="642B78C5" w14:textId="77777777" w:rsidTr="000D26BF">
        <w:trPr>
          <w:trHeight w:val="550"/>
        </w:trPr>
        <w:tc>
          <w:tcPr>
            <w:tcW w:w="2694" w:type="dxa"/>
            <w:vMerge w:val="restart"/>
            <w:shd w:val="clear" w:color="auto" w:fill="auto"/>
            <w:hideMark/>
          </w:tcPr>
          <w:p w14:paraId="378A9EF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Календарных/ Рабочих (дней)</w:t>
            </w:r>
          </w:p>
        </w:tc>
        <w:tc>
          <w:tcPr>
            <w:tcW w:w="1134" w:type="dxa"/>
            <w:vMerge w:val="restart"/>
            <w:shd w:val="clear" w:color="auto" w:fill="auto"/>
            <w:hideMark/>
          </w:tcPr>
          <w:p w14:paraId="5C01FF0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vMerge w:val="restart"/>
            <w:shd w:val="clear" w:color="auto" w:fill="auto"/>
            <w:hideMark/>
          </w:tcPr>
          <w:p w14:paraId="53A2062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4651" w:type="dxa"/>
            <w:shd w:val="clear" w:color="auto" w:fill="auto"/>
            <w:hideMark/>
          </w:tcPr>
          <w:p w14:paraId="09D24EF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Выбор одного из значений:</w:t>
            </w:r>
          </w:p>
        </w:tc>
      </w:tr>
      <w:tr w:rsidR="000D26BF" w:rsidRPr="000D26BF" w14:paraId="23895D6A" w14:textId="77777777" w:rsidTr="000D26BF">
        <w:trPr>
          <w:trHeight w:val="417"/>
        </w:trPr>
        <w:tc>
          <w:tcPr>
            <w:tcW w:w="2694" w:type="dxa"/>
            <w:vMerge/>
            <w:vAlign w:val="center"/>
            <w:hideMark/>
          </w:tcPr>
          <w:p w14:paraId="72C51C1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0ED4A31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0E8143F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1018D3F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рабочих дней, следующих за днем получения Гарантом</w:t>
            </w:r>
          </w:p>
        </w:tc>
      </w:tr>
      <w:tr w:rsidR="000D26BF" w:rsidRPr="000D26BF" w14:paraId="255E4369" w14:textId="77777777" w:rsidTr="000D26BF">
        <w:trPr>
          <w:trHeight w:val="409"/>
        </w:trPr>
        <w:tc>
          <w:tcPr>
            <w:tcW w:w="2694" w:type="dxa"/>
            <w:vMerge/>
            <w:vAlign w:val="center"/>
            <w:hideMark/>
          </w:tcPr>
          <w:p w14:paraId="67D1707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68D37D1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14728D4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09A1F5C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календарных дней, следующих за днем получения Гарантом</w:t>
            </w:r>
          </w:p>
        </w:tc>
      </w:tr>
      <w:tr w:rsidR="000D26BF" w:rsidRPr="000D26BF" w14:paraId="1B40F2D9" w14:textId="77777777" w:rsidTr="000D26BF">
        <w:trPr>
          <w:trHeight w:val="300"/>
        </w:trPr>
        <w:tc>
          <w:tcPr>
            <w:tcW w:w="11199" w:type="dxa"/>
            <w:gridSpan w:val="4"/>
            <w:shd w:val="clear" w:color="auto" w:fill="auto"/>
            <w:hideMark/>
          </w:tcPr>
          <w:p w14:paraId="2C4CD981"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Изменение условий гарантии</w:t>
            </w:r>
          </w:p>
        </w:tc>
      </w:tr>
      <w:tr w:rsidR="000D26BF" w:rsidRPr="000D26BF" w14:paraId="6DBBC4B2" w14:textId="77777777" w:rsidTr="000D26BF">
        <w:trPr>
          <w:trHeight w:val="532"/>
        </w:trPr>
        <w:tc>
          <w:tcPr>
            <w:tcW w:w="2694" w:type="dxa"/>
            <w:vMerge w:val="restart"/>
            <w:shd w:val="clear" w:color="auto" w:fill="auto"/>
            <w:hideMark/>
          </w:tcPr>
          <w:p w14:paraId="25B11F2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Изменение условий гарантии</w:t>
            </w:r>
          </w:p>
        </w:tc>
        <w:tc>
          <w:tcPr>
            <w:tcW w:w="1134" w:type="dxa"/>
            <w:vMerge w:val="restart"/>
            <w:shd w:val="clear" w:color="auto" w:fill="auto"/>
            <w:hideMark/>
          </w:tcPr>
          <w:p w14:paraId="170547C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vMerge w:val="restart"/>
            <w:shd w:val="clear" w:color="auto" w:fill="auto"/>
            <w:hideMark/>
          </w:tcPr>
          <w:p w14:paraId="40A0707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25 символов</w:t>
            </w:r>
          </w:p>
        </w:tc>
        <w:tc>
          <w:tcPr>
            <w:tcW w:w="4651" w:type="dxa"/>
            <w:shd w:val="clear" w:color="auto" w:fill="auto"/>
            <w:hideMark/>
          </w:tcPr>
          <w:p w14:paraId="660876A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Обязательный выбор одного значения из списка возможных:</w:t>
            </w:r>
          </w:p>
        </w:tc>
      </w:tr>
      <w:tr w:rsidR="000D26BF" w:rsidRPr="000D26BF" w14:paraId="2B907149" w14:textId="77777777" w:rsidTr="000D26BF">
        <w:trPr>
          <w:trHeight w:val="520"/>
        </w:trPr>
        <w:tc>
          <w:tcPr>
            <w:tcW w:w="2694" w:type="dxa"/>
            <w:vMerge/>
            <w:vAlign w:val="center"/>
            <w:hideMark/>
          </w:tcPr>
          <w:p w14:paraId="5775C21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5BA30B7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18FC001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169D4C9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допускается</w:t>
            </w:r>
          </w:p>
        </w:tc>
      </w:tr>
      <w:tr w:rsidR="000D26BF" w:rsidRPr="000D26BF" w14:paraId="0C59A9AF" w14:textId="77777777" w:rsidTr="000D26BF">
        <w:trPr>
          <w:trHeight w:val="448"/>
        </w:trPr>
        <w:tc>
          <w:tcPr>
            <w:tcW w:w="2694" w:type="dxa"/>
            <w:vMerge/>
            <w:vAlign w:val="center"/>
            <w:hideMark/>
          </w:tcPr>
          <w:p w14:paraId="5F56BFF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1E0FDE7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61D5823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56F1912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 допускается</w:t>
            </w:r>
          </w:p>
        </w:tc>
      </w:tr>
      <w:tr w:rsidR="000D26BF" w:rsidRPr="000D26BF" w14:paraId="3BCAA00A" w14:textId="77777777" w:rsidTr="000D26BF">
        <w:trPr>
          <w:trHeight w:val="300"/>
        </w:trPr>
        <w:tc>
          <w:tcPr>
            <w:tcW w:w="11199" w:type="dxa"/>
            <w:gridSpan w:val="4"/>
            <w:shd w:val="clear" w:color="auto" w:fill="auto"/>
            <w:hideMark/>
          </w:tcPr>
          <w:p w14:paraId="66CF5A5D"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Изменения условий гарантии, не требующие согласия Бенефициара</w:t>
            </w:r>
          </w:p>
        </w:tc>
      </w:tr>
      <w:tr w:rsidR="000D26BF" w:rsidRPr="000D26BF" w14:paraId="340D9A91" w14:textId="77777777" w:rsidTr="000D26BF">
        <w:trPr>
          <w:trHeight w:val="983"/>
        </w:trPr>
        <w:tc>
          <w:tcPr>
            <w:tcW w:w="2694" w:type="dxa"/>
            <w:shd w:val="clear" w:color="auto" w:fill="auto"/>
            <w:hideMark/>
          </w:tcPr>
          <w:p w14:paraId="676A7BF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Увеличение суммы гарантии </w:t>
            </w:r>
          </w:p>
        </w:tc>
        <w:tc>
          <w:tcPr>
            <w:tcW w:w="1134" w:type="dxa"/>
            <w:shd w:val="clear" w:color="auto" w:fill="auto"/>
            <w:hideMark/>
          </w:tcPr>
          <w:p w14:paraId="7B21C45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Нет </w:t>
            </w:r>
          </w:p>
        </w:tc>
        <w:tc>
          <w:tcPr>
            <w:tcW w:w="2720" w:type="dxa"/>
            <w:shd w:val="clear" w:color="auto" w:fill="auto"/>
            <w:hideMark/>
          </w:tcPr>
          <w:p w14:paraId="5976E84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w:t>
            </w:r>
          </w:p>
        </w:tc>
        <w:tc>
          <w:tcPr>
            <w:tcW w:w="4651" w:type="dxa"/>
            <w:shd w:val="clear" w:color="auto" w:fill="auto"/>
            <w:hideMark/>
          </w:tcPr>
          <w:p w14:paraId="41B979C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при включении в гарантию условия об увеличении суммы гарантии без согласия Бенефициара</w:t>
            </w:r>
          </w:p>
          <w:p w14:paraId="0382AC6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471CB9B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изменение условий допускается</w:t>
            </w:r>
          </w:p>
        </w:tc>
      </w:tr>
      <w:tr w:rsidR="000D26BF" w:rsidRPr="000D26BF" w14:paraId="0766D4B1" w14:textId="77777777" w:rsidTr="000D26BF">
        <w:trPr>
          <w:trHeight w:val="983"/>
        </w:trPr>
        <w:tc>
          <w:tcPr>
            <w:tcW w:w="2694" w:type="dxa"/>
            <w:shd w:val="clear" w:color="auto" w:fill="auto"/>
            <w:hideMark/>
          </w:tcPr>
          <w:p w14:paraId="08EF748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Продление срока действия гарантии</w:t>
            </w:r>
          </w:p>
        </w:tc>
        <w:tc>
          <w:tcPr>
            <w:tcW w:w="1134" w:type="dxa"/>
            <w:shd w:val="clear" w:color="auto" w:fill="auto"/>
            <w:hideMark/>
          </w:tcPr>
          <w:p w14:paraId="655666A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3EAD58C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w:t>
            </w:r>
          </w:p>
        </w:tc>
        <w:tc>
          <w:tcPr>
            <w:tcW w:w="4651" w:type="dxa"/>
            <w:shd w:val="clear" w:color="auto" w:fill="auto"/>
            <w:hideMark/>
          </w:tcPr>
          <w:p w14:paraId="1B32CB8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при включении в гарантию условия о продлении срока действия гарантии без согласия Бенефициара</w:t>
            </w:r>
          </w:p>
          <w:p w14:paraId="06B653E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1BBDB3A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изменение условий допускается</w:t>
            </w:r>
          </w:p>
          <w:p w14:paraId="57A2461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r>
      <w:tr w:rsidR="000D26BF" w:rsidRPr="000D26BF" w14:paraId="7A59E20A" w14:textId="77777777" w:rsidTr="000D26BF">
        <w:trPr>
          <w:trHeight w:val="1833"/>
        </w:trPr>
        <w:tc>
          <w:tcPr>
            <w:tcW w:w="2694" w:type="dxa"/>
            <w:shd w:val="clear" w:color="auto" w:fill="auto"/>
            <w:hideMark/>
          </w:tcPr>
          <w:p w14:paraId="0EFA4DF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Частичное принятие Бенефициаром изменения гарантии не допускается и будет рассматриваться как уведомление Бенефициара об отказе принять это изменение гарантии</w:t>
            </w:r>
          </w:p>
        </w:tc>
        <w:tc>
          <w:tcPr>
            <w:tcW w:w="1134" w:type="dxa"/>
            <w:shd w:val="clear" w:color="auto" w:fill="auto"/>
            <w:hideMark/>
          </w:tcPr>
          <w:p w14:paraId="338DB10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 (выбрано по умолчанию, не доступно для редактирования)</w:t>
            </w:r>
          </w:p>
        </w:tc>
        <w:tc>
          <w:tcPr>
            <w:tcW w:w="2720" w:type="dxa"/>
            <w:shd w:val="clear" w:color="auto" w:fill="auto"/>
            <w:hideMark/>
          </w:tcPr>
          <w:p w14:paraId="5DCD518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w:t>
            </w:r>
          </w:p>
        </w:tc>
        <w:tc>
          <w:tcPr>
            <w:tcW w:w="4651" w:type="dxa"/>
            <w:shd w:val="clear" w:color="auto" w:fill="auto"/>
            <w:hideMark/>
          </w:tcPr>
          <w:p w14:paraId="28BC944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при включении в гарантию условия «Частичное принятие Бенефициаром изменения гарантии не допускается и будет рассматриваться как уведомление об отказе принять это изменение гарантии.»</w:t>
            </w:r>
          </w:p>
          <w:p w14:paraId="659186D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1AEFBE0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изменение условий допускается</w:t>
            </w:r>
          </w:p>
        </w:tc>
      </w:tr>
      <w:tr w:rsidR="000D26BF" w:rsidRPr="000D26BF" w14:paraId="1F1C6AE9" w14:textId="77777777" w:rsidTr="000D26BF">
        <w:trPr>
          <w:trHeight w:val="300"/>
        </w:trPr>
        <w:tc>
          <w:tcPr>
            <w:tcW w:w="11199" w:type="dxa"/>
            <w:gridSpan w:val="4"/>
            <w:shd w:val="clear" w:color="auto" w:fill="auto"/>
            <w:hideMark/>
          </w:tcPr>
          <w:p w14:paraId="65418F1E"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Условия об уменьшении суммы гарантии</w:t>
            </w:r>
          </w:p>
        </w:tc>
      </w:tr>
      <w:tr w:rsidR="000D26BF" w:rsidRPr="000D26BF" w14:paraId="0FCF980F" w14:textId="77777777" w:rsidTr="000D26BF">
        <w:trPr>
          <w:trHeight w:val="1254"/>
        </w:trPr>
        <w:tc>
          <w:tcPr>
            <w:tcW w:w="2694" w:type="dxa"/>
            <w:shd w:val="clear" w:color="auto" w:fill="auto"/>
            <w:hideMark/>
          </w:tcPr>
          <w:p w14:paraId="203E2D8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Сумма гарантии будет уменьшаться на суммы платежей, осуществленных Гарантом по гарантии.</w:t>
            </w:r>
          </w:p>
        </w:tc>
        <w:tc>
          <w:tcPr>
            <w:tcW w:w="1134" w:type="dxa"/>
            <w:shd w:val="clear" w:color="auto" w:fill="auto"/>
            <w:hideMark/>
          </w:tcPr>
          <w:p w14:paraId="0C659FC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Выбрано по умолчанию. Не доступно для редактирования</w:t>
            </w:r>
          </w:p>
        </w:tc>
        <w:tc>
          <w:tcPr>
            <w:tcW w:w="2720" w:type="dxa"/>
            <w:shd w:val="clear" w:color="auto" w:fill="auto"/>
            <w:hideMark/>
          </w:tcPr>
          <w:p w14:paraId="31AFB2A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w:t>
            </w:r>
          </w:p>
        </w:tc>
        <w:tc>
          <w:tcPr>
            <w:tcW w:w="4651" w:type="dxa"/>
            <w:shd w:val="clear" w:color="auto" w:fill="auto"/>
            <w:hideMark/>
          </w:tcPr>
          <w:p w14:paraId="3C65288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при включении в гарантию условия «Сумма гарантии будет уменьшаться на суммы платежей, осуществленных Гарантом по гарантии.»</w:t>
            </w:r>
          </w:p>
        </w:tc>
      </w:tr>
      <w:tr w:rsidR="000D26BF" w:rsidRPr="000D26BF" w14:paraId="41CB64E9" w14:textId="77777777" w:rsidTr="000D26BF">
        <w:trPr>
          <w:trHeight w:val="1824"/>
        </w:trPr>
        <w:tc>
          <w:tcPr>
            <w:tcW w:w="2694" w:type="dxa"/>
            <w:shd w:val="clear" w:color="auto" w:fill="auto"/>
            <w:hideMark/>
          </w:tcPr>
          <w:p w14:paraId="2A093DF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Сумма гарантии будет уменьшаться при получении Гарантом отказа Бенефициара от своих прав по гарантии на сумму, указанную в отказе</w:t>
            </w:r>
          </w:p>
        </w:tc>
        <w:tc>
          <w:tcPr>
            <w:tcW w:w="1134" w:type="dxa"/>
            <w:shd w:val="clear" w:color="auto" w:fill="auto"/>
            <w:hideMark/>
          </w:tcPr>
          <w:p w14:paraId="3F9AB6E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Выбрано по умолчанию. Не доступно для редактирования</w:t>
            </w:r>
          </w:p>
        </w:tc>
        <w:tc>
          <w:tcPr>
            <w:tcW w:w="2720" w:type="dxa"/>
            <w:shd w:val="clear" w:color="auto" w:fill="auto"/>
            <w:hideMark/>
          </w:tcPr>
          <w:p w14:paraId="2D684A3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w:t>
            </w:r>
          </w:p>
        </w:tc>
        <w:tc>
          <w:tcPr>
            <w:tcW w:w="4651" w:type="dxa"/>
            <w:shd w:val="clear" w:color="auto" w:fill="auto"/>
            <w:hideMark/>
          </w:tcPr>
          <w:p w14:paraId="14F2CDB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при включении в гарантию условия «Сумма гарантии будет уменьшаться при получении Гарантом отказа Бенефициара от своих прав по гарантии на сумму, указанную в отказе.»</w:t>
            </w:r>
          </w:p>
        </w:tc>
      </w:tr>
      <w:tr w:rsidR="000D26BF" w:rsidRPr="000D26BF" w14:paraId="0918EEA7" w14:textId="77777777" w:rsidTr="000D26BF">
        <w:trPr>
          <w:trHeight w:val="290"/>
        </w:trPr>
        <w:tc>
          <w:tcPr>
            <w:tcW w:w="2694" w:type="dxa"/>
            <w:shd w:val="clear" w:color="auto" w:fill="auto"/>
            <w:hideMark/>
          </w:tcPr>
          <w:p w14:paraId="32EB20A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Сумма гарантии уменьшается при:</w:t>
            </w:r>
          </w:p>
        </w:tc>
        <w:tc>
          <w:tcPr>
            <w:tcW w:w="1134" w:type="dxa"/>
            <w:vMerge w:val="restart"/>
            <w:shd w:val="clear" w:color="auto" w:fill="auto"/>
            <w:hideMark/>
          </w:tcPr>
          <w:p w14:paraId="015070A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vMerge w:val="restart"/>
            <w:shd w:val="clear" w:color="auto" w:fill="auto"/>
            <w:hideMark/>
          </w:tcPr>
          <w:p w14:paraId="05FD685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 и текстовое поле при выборе флага</w:t>
            </w:r>
          </w:p>
        </w:tc>
        <w:tc>
          <w:tcPr>
            <w:tcW w:w="4651" w:type="dxa"/>
            <w:shd w:val="clear" w:color="auto" w:fill="auto"/>
            <w:hideMark/>
          </w:tcPr>
          <w:p w14:paraId="6597BC1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Описание срока для уменьшения гарантии</w:t>
            </w:r>
          </w:p>
        </w:tc>
      </w:tr>
      <w:tr w:rsidR="000D26BF" w:rsidRPr="000D26BF" w14:paraId="7339F64D" w14:textId="77777777" w:rsidTr="000D26BF">
        <w:trPr>
          <w:trHeight w:val="794"/>
        </w:trPr>
        <w:tc>
          <w:tcPr>
            <w:tcW w:w="2694" w:type="dxa"/>
            <w:shd w:val="clear" w:color="auto" w:fill="auto"/>
            <w:hideMark/>
          </w:tcPr>
          <w:p w14:paraId="1C883AC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Наступлении определенного срока</w:t>
            </w:r>
          </w:p>
        </w:tc>
        <w:tc>
          <w:tcPr>
            <w:tcW w:w="1134" w:type="dxa"/>
            <w:vMerge/>
            <w:vAlign w:val="center"/>
            <w:hideMark/>
          </w:tcPr>
          <w:p w14:paraId="3143FAC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17F7676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0946911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w:t>
            </w:r>
          </w:p>
        </w:tc>
      </w:tr>
      <w:tr w:rsidR="000D26BF" w:rsidRPr="000D26BF" w14:paraId="47763A40" w14:textId="77777777" w:rsidTr="000D26BF">
        <w:trPr>
          <w:trHeight w:val="847"/>
        </w:trPr>
        <w:tc>
          <w:tcPr>
            <w:tcW w:w="2694" w:type="dxa"/>
            <w:shd w:val="clear" w:color="auto" w:fill="auto"/>
            <w:hideMark/>
          </w:tcPr>
          <w:p w14:paraId="11AACFF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Сумма гарантии уменьшается при:</w:t>
            </w:r>
          </w:p>
        </w:tc>
        <w:tc>
          <w:tcPr>
            <w:tcW w:w="1134" w:type="dxa"/>
            <w:vMerge w:val="restart"/>
            <w:shd w:val="clear" w:color="auto" w:fill="auto"/>
            <w:hideMark/>
          </w:tcPr>
          <w:p w14:paraId="60F961C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vMerge w:val="restart"/>
            <w:shd w:val="clear" w:color="auto" w:fill="auto"/>
            <w:hideMark/>
          </w:tcPr>
          <w:p w14:paraId="5A29768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 и Выпадающий список для выбора документов при выборе флага</w:t>
            </w:r>
          </w:p>
        </w:tc>
        <w:tc>
          <w:tcPr>
            <w:tcW w:w="4651" w:type="dxa"/>
            <w:shd w:val="clear" w:color="auto" w:fill="auto"/>
            <w:hideMark/>
          </w:tcPr>
          <w:p w14:paraId="03B4BAF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перечень документов для Гаранта</w:t>
            </w:r>
          </w:p>
        </w:tc>
      </w:tr>
      <w:tr w:rsidR="000D26BF" w:rsidRPr="000D26BF" w14:paraId="2ACB4CF7" w14:textId="77777777" w:rsidTr="000D26BF">
        <w:trPr>
          <w:trHeight w:val="846"/>
        </w:trPr>
        <w:tc>
          <w:tcPr>
            <w:tcW w:w="2694" w:type="dxa"/>
            <w:shd w:val="clear" w:color="auto" w:fill="auto"/>
            <w:hideMark/>
          </w:tcPr>
          <w:p w14:paraId="1DA587E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lastRenderedPageBreak/>
              <w:t>Получении Гарантом следующих документов</w:t>
            </w:r>
          </w:p>
        </w:tc>
        <w:tc>
          <w:tcPr>
            <w:tcW w:w="1134" w:type="dxa"/>
            <w:vMerge/>
            <w:vAlign w:val="center"/>
            <w:hideMark/>
          </w:tcPr>
          <w:p w14:paraId="725AD2B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2153EDF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2BDBD01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w:t>
            </w:r>
          </w:p>
        </w:tc>
      </w:tr>
      <w:tr w:rsidR="000D26BF" w:rsidRPr="000D26BF" w14:paraId="7209DD7C" w14:textId="77777777" w:rsidTr="000D26BF">
        <w:trPr>
          <w:trHeight w:val="1396"/>
        </w:trPr>
        <w:tc>
          <w:tcPr>
            <w:tcW w:w="2694" w:type="dxa"/>
            <w:shd w:val="clear" w:color="auto" w:fill="auto"/>
            <w:hideMark/>
          </w:tcPr>
          <w:p w14:paraId="5454593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Уменьшение суммы гарантии в соответствии с вышесказанными условиями не требует внесения изменения в гарантию</w:t>
            </w:r>
          </w:p>
        </w:tc>
        <w:tc>
          <w:tcPr>
            <w:tcW w:w="1134" w:type="dxa"/>
            <w:shd w:val="clear" w:color="auto" w:fill="auto"/>
            <w:hideMark/>
          </w:tcPr>
          <w:p w14:paraId="42EEDF9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Выбрано по умолчанию. Не доступно для редактирования</w:t>
            </w:r>
          </w:p>
        </w:tc>
        <w:tc>
          <w:tcPr>
            <w:tcW w:w="2720" w:type="dxa"/>
            <w:shd w:val="clear" w:color="auto" w:fill="auto"/>
            <w:hideMark/>
          </w:tcPr>
          <w:p w14:paraId="610419B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w:t>
            </w:r>
          </w:p>
        </w:tc>
        <w:tc>
          <w:tcPr>
            <w:tcW w:w="4651" w:type="dxa"/>
            <w:shd w:val="clear" w:color="auto" w:fill="auto"/>
            <w:hideMark/>
          </w:tcPr>
          <w:p w14:paraId="755C53D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Уменьшение суммы гарантии в соответствии с вышесказанными условиями не требует внесения изменения в гарантию</w:t>
            </w:r>
          </w:p>
        </w:tc>
      </w:tr>
      <w:tr w:rsidR="000D26BF" w:rsidRPr="000D26BF" w14:paraId="58B224B9" w14:textId="77777777" w:rsidTr="000D26BF">
        <w:trPr>
          <w:trHeight w:val="300"/>
        </w:trPr>
        <w:tc>
          <w:tcPr>
            <w:tcW w:w="11199" w:type="dxa"/>
            <w:gridSpan w:val="4"/>
            <w:shd w:val="clear" w:color="auto" w:fill="auto"/>
            <w:hideMark/>
          </w:tcPr>
          <w:p w14:paraId="7F82D1A8"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Передача Бенефициаром прав по гарантии</w:t>
            </w:r>
          </w:p>
        </w:tc>
      </w:tr>
      <w:tr w:rsidR="000D26BF" w:rsidRPr="000D26BF" w14:paraId="74D7BCD2" w14:textId="77777777" w:rsidTr="000D26BF">
        <w:trPr>
          <w:trHeight w:val="542"/>
        </w:trPr>
        <w:tc>
          <w:tcPr>
            <w:tcW w:w="2694" w:type="dxa"/>
            <w:vMerge w:val="restart"/>
            <w:shd w:val="clear" w:color="auto" w:fill="auto"/>
            <w:hideMark/>
          </w:tcPr>
          <w:p w14:paraId="4537AF7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Передача Бенефициаром прав по гарантии</w:t>
            </w:r>
          </w:p>
        </w:tc>
        <w:tc>
          <w:tcPr>
            <w:tcW w:w="1134" w:type="dxa"/>
            <w:vMerge w:val="restart"/>
            <w:shd w:val="clear" w:color="auto" w:fill="auto"/>
            <w:hideMark/>
          </w:tcPr>
          <w:p w14:paraId="04523A8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vMerge w:val="restart"/>
            <w:shd w:val="clear" w:color="auto" w:fill="auto"/>
            <w:hideMark/>
          </w:tcPr>
          <w:p w14:paraId="619CE50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4651" w:type="dxa"/>
            <w:shd w:val="clear" w:color="auto" w:fill="auto"/>
            <w:hideMark/>
          </w:tcPr>
          <w:p w14:paraId="5B0BF58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Обязательный выбор одного значения из списка возможных:</w:t>
            </w:r>
          </w:p>
        </w:tc>
      </w:tr>
      <w:tr w:rsidR="000D26BF" w:rsidRPr="000D26BF" w14:paraId="5EC01B43" w14:textId="77777777" w:rsidTr="000D26BF">
        <w:trPr>
          <w:trHeight w:val="408"/>
        </w:trPr>
        <w:tc>
          <w:tcPr>
            <w:tcW w:w="2694" w:type="dxa"/>
            <w:vMerge/>
            <w:vAlign w:val="center"/>
            <w:hideMark/>
          </w:tcPr>
          <w:p w14:paraId="1373B0A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584C29D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7CEEFC8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775A501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 допускается</w:t>
            </w:r>
          </w:p>
        </w:tc>
      </w:tr>
      <w:tr w:rsidR="000D26BF" w:rsidRPr="000D26BF" w14:paraId="29745217" w14:textId="77777777" w:rsidTr="000D26BF">
        <w:trPr>
          <w:trHeight w:val="570"/>
        </w:trPr>
        <w:tc>
          <w:tcPr>
            <w:tcW w:w="2694" w:type="dxa"/>
            <w:vMerge/>
            <w:vAlign w:val="center"/>
            <w:hideMark/>
          </w:tcPr>
          <w:p w14:paraId="0AE2B22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35D87F3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4D94678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515448A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допускается с согласия Гаранта</w:t>
            </w:r>
          </w:p>
        </w:tc>
      </w:tr>
      <w:tr w:rsidR="000D26BF" w:rsidRPr="000D26BF" w14:paraId="64F13D3E" w14:textId="77777777" w:rsidTr="000D26BF">
        <w:trPr>
          <w:trHeight w:val="290"/>
        </w:trPr>
        <w:tc>
          <w:tcPr>
            <w:tcW w:w="2694" w:type="dxa"/>
            <w:vMerge/>
            <w:vAlign w:val="center"/>
            <w:hideMark/>
          </w:tcPr>
          <w:p w14:paraId="6E7DF5E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714F659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0DF89D5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15B8932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иное</w:t>
            </w:r>
          </w:p>
        </w:tc>
      </w:tr>
      <w:tr w:rsidR="000D26BF" w:rsidRPr="000D26BF" w14:paraId="2D15946B" w14:textId="77777777" w:rsidTr="000D26BF">
        <w:trPr>
          <w:trHeight w:val="558"/>
        </w:trPr>
        <w:tc>
          <w:tcPr>
            <w:tcW w:w="2694" w:type="dxa"/>
            <w:shd w:val="clear" w:color="auto" w:fill="auto"/>
            <w:hideMark/>
          </w:tcPr>
          <w:p w14:paraId="15C74EB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Описание</w:t>
            </w:r>
          </w:p>
        </w:tc>
        <w:tc>
          <w:tcPr>
            <w:tcW w:w="1134" w:type="dxa"/>
            <w:shd w:val="clear" w:color="auto" w:fill="auto"/>
            <w:hideMark/>
          </w:tcPr>
          <w:p w14:paraId="1A23782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5DC465E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1000 символов</w:t>
            </w:r>
          </w:p>
        </w:tc>
        <w:tc>
          <w:tcPr>
            <w:tcW w:w="4651" w:type="dxa"/>
            <w:shd w:val="clear" w:color="auto" w:fill="auto"/>
            <w:hideMark/>
          </w:tcPr>
          <w:p w14:paraId="52870A1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Указываются условия о передаче Бенефициаром прав по гарантии с согласия Гаранта.</w:t>
            </w:r>
          </w:p>
          <w:p w14:paraId="219A074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Поле доступно при выборе значения «Допускается» или «Иное»</w:t>
            </w:r>
          </w:p>
        </w:tc>
      </w:tr>
      <w:tr w:rsidR="000D26BF" w:rsidRPr="000D26BF" w14:paraId="25A86EF7" w14:textId="77777777" w:rsidTr="000D26BF">
        <w:trPr>
          <w:trHeight w:val="558"/>
        </w:trPr>
        <w:tc>
          <w:tcPr>
            <w:tcW w:w="2694" w:type="dxa"/>
            <w:shd w:val="clear" w:color="auto" w:fill="auto"/>
            <w:hideMark/>
          </w:tcPr>
          <w:p w14:paraId="2FEBA91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Применимое право</w:t>
            </w:r>
          </w:p>
        </w:tc>
        <w:tc>
          <w:tcPr>
            <w:tcW w:w="1134" w:type="dxa"/>
            <w:shd w:val="clear" w:color="auto" w:fill="auto"/>
            <w:hideMark/>
          </w:tcPr>
          <w:p w14:paraId="7EC361A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28860C4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1000 символов</w:t>
            </w:r>
          </w:p>
        </w:tc>
        <w:tc>
          <w:tcPr>
            <w:tcW w:w="4651" w:type="dxa"/>
            <w:shd w:val="clear" w:color="auto" w:fill="auto"/>
            <w:hideMark/>
          </w:tcPr>
          <w:p w14:paraId="3991B3B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какому праву подчиняется гарантия</w:t>
            </w:r>
          </w:p>
        </w:tc>
      </w:tr>
      <w:tr w:rsidR="000D26BF" w:rsidRPr="000D26BF" w14:paraId="2E0B1AE9" w14:textId="77777777" w:rsidTr="000D26BF">
        <w:trPr>
          <w:trHeight w:val="699"/>
        </w:trPr>
        <w:tc>
          <w:tcPr>
            <w:tcW w:w="2694" w:type="dxa"/>
            <w:vMerge w:val="restart"/>
            <w:shd w:val="clear" w:color="auto" w:fill="auto"/>
            <w:hideMark/>
          </w:tcPr>
          <w:p w14:paraId="49B5BA6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Подсудность</w:t>
            </w:r>
          </w:p>
        </w:tc>
        <w:tc>
          <w:tcPr>
            <w:tcW w:w="1134" w:type="dxa"/>
            <w:vMerge w:val="restart"/>
            <w:shd w:val="clear" w:color="auto" w:fill="auto"/>
            <w:hideMark/>
          </w:tcPr>
          <w:p w14:paraId="5BBC852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vMerge w:val="restart"/>
            <w:shd w:val="clear" w:color="auto" w:fill="auto"/>
            <w:hideMark/>
          </w:tcPr>
          <w:p w14:paraId="6A4D793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Выпадающий список</w:t>
            </w:r>
          </w:p>
        </w:tc>
        <w:tc>
          <w:tcPr>
            <w:tcW w:w="4651" w:type="dxa"/>
            <w:shd w:val="clear" w:color="auto" w:fill="auto"/>
            <w:hideMark/>
          </w:tcPr>
          <w:p w14:paraId="39312953"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eastAsia="Times New Roman" w:cs="Times New Roman"/>
                <w:color w:val="222222"/>
                <w:sz w:val="20"/>
                <w:szCs w:val="20"/>
                <w:lang w:eastAsia="ru-RU"/>
              </w:rPr>
              <w:t>Арбитражный суд по месту выдачи гарантии</w:t>
            </w:r>
          </w:p>
        </w:tc>
      </w:tr>
      <w:tr w:rsidR="000D26BF" w:rsidRPr="000D26BF" w14:paraId="46155D1E" w14:textId="77777777" w:rsidTr="000D26BF">
        <w:trPr>
          <w:trHeight w:val="290"/>
        </w:trPr>
        <w:tc>
          <w:tcPr>
            <w:tcW w:w="2694" w:type="dxa"/>
            <w:vMerge/>
            <w:vAlign w:val="center"/>
            <w:hideMark/>
          </w:tcPr>
          <w:p w14:paraId="7B143A9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1134" w:type="dxa"/>
            <w:vMerge/>
            <w:vAlign w:val="center"/>
            <w:hideMark/>
          </w:tcPr>
          <w:p w14:paraId="52191D9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720" w:type="dxa"/>
            <w:vMerge/>
            <w:vAlign w:val="center"/>
            <w:hideMark/>
          </w:tcPr>
          <w:p w14:paraId="2891A04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4651" w:type="dxa"/>
            <w:shd w:val="clear" w:color="auto" w:fill="auto"/>
            <w:hideMark/>
          </w:tcPr>
          <w:p w14:paraId="75BF470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Иное</w:t>
            </w:r>
          </w:p>
        </w:tc>
      </w:tr>
      <w:tr w:rsidR="000D26BF" w:rsidRPr="000D26BF" w14:paraId="52109FBD" w14:textId="77777777" w:rsidTr="000D26BF">
        <w:trPr>
          <w:trHeight w:val="558"/>
        </w:trPr>
        <w:tc>
          <w:tcPr>
            <w:tcW w:w="2694" w:type="dxa"/>
            <w:shd w:val="clear" w:color="auto" w:fill="auto"/>
            <w:hideMark/>
          </w:tcPr>
          <w:p w14:paraId="3CA225E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Иное</w:t>
            </w:r>
          </w:p>
        </w:tc>
        <w:tc>
          <w:tcPr>
            <w:tcW w:w="1134" w:type="dxa"/>
            <w:shd w:val="clear" w:color="auto" w:fill="auto"/>
            <w:hideMark/>
          </w:tcPr>
          <w:p w14:paraId="33961A1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2073BD2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1000 символов</w:t>
            </w:r>
          </w:p>
        </w:tc>
        <w:tc>
          <w:tcPr>
            <w:tcW w:w="4651" w:type="dxa"/>
            <w:shd w:val="clear" w:color="auto" w:fill="auto"/>
            <w:hideMark/>
          </w:tcPr>
          <w:p w14:paraId="132C17A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Описание места, где будут решаться споры и разногласия</w:t>
            </w:r>
          </w:p>
          <w:p w14:paraId="1D9401A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Поле доступно, если «Подсудность» = Иное</w:t>
            </w:r>
          </w:p>
        </w:tc>
      </w:tr>
      <w:tr w:rsidR="000D26BF" w:rsidRPr="000D26BF" w14:paraId="579D00B3" w14:textId="77777777" w:rsidTr="000D26BF">
        <w:trPr>
          <w:trHeight w:val="692"/>
        </w:trPr>
        <w:tc>
          <w:tcPr>
            <w:tcW w:w="2694" w:type="dxa"/>
            <w:shd w:val="clear" w:color="auto" w:fill="auto"/>
            <w:hideMark/>
          </w:tcPr>
          <w:p w14:paraId="62CCEC5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Прочие условия</w:t>
            </w:r>
          </w:p>
        </w:tc>
        <w:tc>
          <w:tcPr>
            <w:tcW w:w="1134" w:type="dxa"/>
            <w:shd w:val="clear" w:color="auto" w:fill="auto"/>
            <w:hideMark/>
          </w:tcPr>
          <w:p w14:paraId="6A94189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4E80B8F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10000 символов</w:t>
            </w:r>
          </w:p>
        </w:tc>
        <w:tc>
          <w:tcPr>
            <w:tcW w:w="4651" w:type="dxa"/>
            <w:shd w:val="clear" w:color="auto" w:fill="auto"/>
            <w:hideMark/>
          </w:tcPr>
          <w:p w14:paraId="3B44C09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Указываются иные условия гарантии</w:t>
            </w:r>
          </w:p>
        </w:tc>
      </w:tr>
      <w:tr w:rsidR="000D26BF" w:rsidRPr="000D26BF" w14:paraId="22D3BA36" w14:textId="77777777" w:rsidTr="000D26BF">
        <w:trPr>
          <w:trHeight w:val="290"/>
        </w:trPr>
        <w:tc>
          <w:tcPr>
            <w:tcW w:w="2694" w:type="dxa"/>
            <w:shd w:val="clear" w:color="auto" w:fill="auto"/>
            <w:hideMark/>
          </w:tcPr>
          <w:p w14:paraId="3D30B46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Условия</w:t>
            </w:r>
          </w:p>
        </w:tc>
        <w:tc>
          <w:tcPr>
            <w:tcW w:w="1134" w:type="dxa"/>
            <w:shd w:val="clear" w:color="auto" w:fill="auto"/>
            <w:hideMark/>
          </w:tcPr>
          <w:p w14:paraId="1086E54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2215F42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Выпадающий список</w:t>
            </w:r>
          </w:p>
        </w:tc>
        <w:tc>
          <w:tcPr>
            <w:tcW w:w="4651" w:type="dxa"/>
            <w:shd w:val="clear" w:color="auto" w:fill="auto"/>
            <w:hideMark/>
          </w:tcPr>
          <w:p w14:paraId="3F43B06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Отображаются документы для выбора</w:t>
            </w:r>
          </w:p>
        </w:tc>
      </w:tr>
      <w:tr w:rsidR="000D26BF" w:rsidRPr="000D26BF" w14:paraId="788E1986" w14:textId="77777777" w:rsidTr="000D26BF">
        <w:trPr>
          <w:trHeight w:val="300"/>
        </w:trPr>
        <w:tc>
          <w:tcPr>
            <w:tcW w:w="11199" w:type="dxa"/>
            <w:gridSpan w:val="4"/>
            <w:shd w:val="clear" w:color="auto" w:fill="auto"/>
            <w:hideMark/>
          </w:tcPr>
          <w:p w14:paraId="2F9B6C14"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Инструкции авизующему банку</w:t>
            </w:r>
          </w:p>
        </w:tc>
      </w:tr>
      <w:tr w:rsidR="000D26BF" w:rsidRPr="000D26BF" w14:paraId="24E37893" w14:textId="77777777" w:rsidTr="000D26BF">
        <w:trPr>
          <w:trHeight w:val="290"/>
        </w:trPr>
        <w:tc>
          <w:tcPr>
            <w:tcW w:w="2694" w:type="dxa"/>
            <w:shd w:val="clear" w:color="auto" w:fill="auto"/>
            <w:hideMark/>
          </w:tcPr>
          <w:p w14:paraId="7E7616D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Наименование </w:t>
            </w:r>
          </w:p>
        </w:tc>
        <w:tc>
          <w:tcPr>
            <w:tcW w:w="1134" w:type="dxa"/>
            <w:shd w:val="clear" w:color="auto" w:fill="auto"/>
            <w:hideMark/>
          </w:tcPr>
          <w:p w14:paraId="135775B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1D4B190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4651" w:type="dxa"/>
            <w:shd w:val="clear" w:color="auto" w:fill="auto"/>
            <w:hideMark/>
          </w:tcPr>
          <w:p w14:paraId="650C534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полное наименование Банка</w:t>
            </w:r>
          </w:p>
        </w:tc>
      </w:tr>
      <w:tr w:rsidR="000D26BF" w:rsidRPr="000D26BF" w14:paraId="6E3CA9FE" w14:textId="77777777" w:rsidTr="000D26BF">
        <w:trPr>
          <w:trHeight w:val="290"/>
        </w:trPr>
        <w:tc>
          <w:tcPr>
            <w:tcW w:w="2694" w:type="dxa"/>
            <w:shd w:val="clear" w:color="auto" w:fill="auto"/>
            <w:hideMark/>
          </w:tcPr>
          <w:p w14:paraId="4595789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Филиал</w:t>
            </w:r>
          </w:p>
        </w:tc>
        <w:tc>
          <w:tcPr>
            <w:tcW w:w="1134" w:type="dxa"/>
            <w:shd w:val="clear" w:color="auto" w:fill="auto"/>
            <w:hideMark/>
          </w:tcPr>
          <w:p w14:paraId="123F325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1D7BCB8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4651" w:type="dxa"/>
            <w:shd w:val="clear" w:color="auto" w:fill="auto"/>
            <w:hideMark/>
          </w:tcPr>
          <w:p w14:paraId="313C37F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адрес филиала Банка</w:t>
            </w:r>
          </w:p>
        </w:tc>
      </w:tr>
      <w:tr w:rsidR="000D26BF" w:rsidRPr="000D26BF" w14:paraId="1AD377E0" w14:textId="77777777" w:rsidTr="000D26BF">
        <w:trPr>
          <w:trHeight w:val="290"/>
        </w:trPr>
        <w:tc>
          <w:tcPr>
            <w:tcW w:w="2694" w:type="dxa"/>
            <w:shd w:val="clear" w:color="auto" w:fill="auto"/>
            <w:hideMark/>
          </w:tcPr>
          <w:p w14:paraId="2852613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Местонахождение Банка</w:t>
            </w:r>
          </w:p>
        </w:tc>
        <w:tc>
          <w:tcPr>
            <w:tcW w:w="1134" w:type="dxa"/>
            <w:shd w:val="clear" w:color="auto" w:fill="auto"/>
            <w:hideMark/>
          </w:tcPr>
          <w:p w14:paraId="7B697DF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19130D0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4651" w:type="dxa"/>
            <w:shd w:val="clear" w:color="auto" w:fill="auto"/>
            <w:hideMark/>
          </w:tcPr>
          <w:p w14:paraId="0AE8AA2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юридический адрес Банка</w:t>
            </w:r>
          </w:p>
        </w:tc>
      </w:tr>
      <w:tr w:rsidR="000D26BF" w:rsidRPr="000D26BF" w14:paraId="6C6B5EAE" w14:textId="77777777" w:rsidTr="000D26BF">
        <w:trPr>
          <w:trHeight w:val="290"/>
        </w:trPr>
        <w:tc>
          <w:tcPr>
            <w:tcW w:w="2694" w:type="dxa"/>
            <w:shd w:val="clear" w:color="auto" w:fill="auto"/>
            <w:hideMark/>
          </w:tcPr>
          <w:p w14:paraId="3DAA959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Почтовый адрес</w:t>
            </w:r>
          </w:p>
        </w:tc>
        <w:tc>
          <w:tcPr>
            <w:tcW w:w="1134" w:type="dxa"/>
            <w:shd w:val="clear" w:color="auto" w:fill="auto"/>
            <w:hideMark/>
          </w:tcPr>
          <w:p w14:paraId="54393A5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3280D55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4651" w:type="dxa"/>
            <w:shd w:val="clear" w:color="auto" w:fill="auto"/>
            <w:hideMark/>
          </w:tcPr>
          <w:p w14:paraId="1384E5A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почтовый адрес Банка</w:t>
            </w:r>
          </w:p>
        </w:tc>
      </w:tr>
      <w:tr w:rsidR="000D26BF" w:rsidRPr="000D26BF" w14:paraId="7F6A3DE1" w14:textId="77777777" w:rsidTr="000D26BF">
        <w:trPr>
          <w:trHeight w:val="290"/>
        </w:trPr>
        <w:tc>
          <w:tcPr>
            <w:tcW w:w="2694" w:type="dxa"/>
            <w:shd w:val="clear" w:color="auto" w:fill="auto"/>
            <w:hideMark/>
          </w:tcPr>
          <w:p w14:paraId="6E1C34B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ИНН Банка</w:t>
            </w:r>
          </w:p>
        </w:tc>
        <w:tc>
          <w:tcPr>
            <w:tcW w:w="1134" w:type="dxa"/>
            <w:shd w:val="clear" w:color="auto" w:fill="auto"/>
            <w:hideMark/>
          </w:tcPr>
          <w:p w14:paraId="4B1E515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6522D41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4651" w:type="dxa"/>
            <w:shd w:val="clear" w:color="auto" w:fill="auto"/>
            <w:hideMark/>
          </w:tcPr>
          <w:p w14:paraId="042E4DC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ИНН Банка</w:t>
            </w:r>
          </w:p>
        </w:tc>
      </w:tr>
      <w:tr w:rsidR="000D26BF" w:rsidRPr="000D26BF" w14:paraId="4D03A868" w14:textId="77777777" w:rsidTr="000D26BF">
        <w:trPr>
          <w:trHeight w:val="290"/>
        </w:trPr>
        <w:tc>
          <w:tcPr>
            <w:tcW w:w="2694" w:type="dxa"/>
            <w:shd w:val="clear" w:color="auto" w:fill="auto"/>
            <w:hideMark/>
          </w:tcPr>
          <w:p w14:paraId="29D4CD3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ОГРН Банка</w:t>
            </w:r>
          </w:p>
        </w:tc>
        <w:tc>
          <w:tcPr>
            <w:tcW w:w="1134" w:type="dxa"/>
            <w:shd w:val="clear" w:color="auto" w:fill="auto"/>
            <w:hideMark/>
          </w:tcPr>
          <w:p w14:paraId="63D2513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16834DD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4651" w:type="dxa"/>
            <w:shd w:val="clear" w:color="auto" w:fill="auto"/>
            <w:hideMark/>
          </w:tcPr>
          <w:p w14:paraId="464E82F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ОГРН Банка</w:t>
            </w:r>
          </w:p>
        </w:tc>
      </w:tr>
      <w:tr w:rsidR="000D26BF" w:rsidRPr="000D26BF" w14:paraId="31EB3152" w14:textId="77777777" w:rsidTr="000D26BF">
        <w:trPr>
          <w:trHeight w:val="290"/>
        </w:trPr>
        <w:tc>
          <w:tcPr>
            <w:tcW w:w="2694" w:type="dxa"/>
            <w:shd w:val="clear" w:color="auto" w:fill="auto"/>
            <w:hideMark/>
          </w:tcPr>
          <w:p w14:paraId="206073B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КПП Банка</w:t>
            </w:r>
          </w:p>
        </w:tc>
        <w:tc>
          <w:tcPr>
            <w:tcW w:w="1134" w:type="dxa"/>
            <w:shd w:val="clear" w:color="auto" w:fill="auto"/>
            <w:hideMark/>
          </w:tcPr>
          <w:p w14:paraId="2F44672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6E36596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4651" w:type="dxa"/>
            <w:shd w:val="clear" w:color="auto" w:fill="auto"/>
            <w:hideMark/>
          </w:tcPr>
          <w:p w14:paraId="36107F2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КПП Банка</w:t>
            </w:r>
          </w:p>
        </w:tc>
      </w:tr>
      <w:tr w:rsidR="000D26BF" w:rsidRPr="000D26BF" w14:paraId="3DAE9C97" w14:textId="77777777" w:rsidTr="000D26BF">
        <w:trPr>
          <w:trHeight w:val="290"/>
        </w:trPr>
        <w:tc>
          <w:tcPr>
            <w:tcW w:w="2694" w:type="dxa"/>
            <w:shd w:val="clear" w:color="auto" w:fill="auto"/>
            <w:hideMark/>
          </w:tcPr>
          <w:p w14:paraId="26CFE01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Лицензия</w:t>
            </w:r>
          </w:p>
        </w:tc>
        <w:tc>
          <w:tcPr>
            <w:tcW w:w="1134" w:type="dxa"/>
            <w:shd w:val="clear" w:color="auto" w:fill="auto"/>
            <w:hideMark/>
          </w:tcPr>
          <w:p w14:paraId="0FD3DEB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4E14EE7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4651" w:type="dxa"/>
            <w:shd w:val="clear" w:color="auto" w:fill="auto"/>
            <w:hideMark/>
          </w:tcPr>
          <w:p w14:paraId="140C79F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лицензия Банка</w:t>
            </w:r>
          </w:p>
        </w:tc>
      </w:tr>
      <w:tr w:rsidR="000D26BF" w:rsidRPr="000D26BF" w14:paraId="4C74C618" w14:textId="77777777" w:rsidTr="000D26BF">
        <w:trPr>
          <w:trHeight w:val="290"/>
        </w:trPr>
        <w:tc>
          <w:tcPr>
            <w:tcW w:w="2694" w:type="dxa"/>
            <w:shd w:val="clear" w:color="auto" w:fill="auto"/>
            <w:hideMark/>
          </w:tcPr>
          <w:p w14:paraId="6EBA33B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Платежные реквизиты</w:t>
            </w:r>
          </w:p>
        </w:tc>
        <w:tc>
          <w:tcPr>
            <w:tcW w:w="1134" w:type="dxa"/>
            <w:shd w:val="clear" w:color="auto" w:fill="auto"/>
            <w:hideMark/>
          </w:tcPr>
          <w:p w14:paraId="785F75D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0138519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4651" w:type="dxa"/>
            <w:shd w:val="clear" w:color="auto" w:fill="auto"/>
            <w:hideMark/>
          </w:tcPr>
          <w:p w14:paraId="689F906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платежные реквизиты Банка</w:t>
            </w:r>
          </w:p>
        </w:tc>
      </w:tr>
      <w:tr w:rsidR="000D26BF" w:rsidRPr="000D26BF" w14:paraId="67BD5BEC" w14:textId="77777777" w:rsidTr="000D26BF">
        <w:trPr>
          <w:trHeight w:val="290"/>
        </w:trPr>
        <w:tc>
          <w:tcPr>
            <w:tcW w:w="2694" w:type="dxa"/>
            <w:shd w:val="clear" w:color="auto" w:fill="auto"/>
            <w:hideMark/>
          </w:tcPr>
          <w:p w14:paraId="36E06ED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Инструкции</w:t>
            </w:r>
          </w:p>
        </w:tc>
        <w:tc>
          <w:tcPr>
            <w:tcW w:w="1134" w:type="dxa"/>
            <w:shd w:val="clear" w:color="auto" w:fill="auto"/>
            <w:hideMark/>
          </w:tcPr>
          <w:p w14:paraId="5B0A26E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2F83F14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1000 символов</w:t>
            </w:r>
          </w:p>
        </w:tc>
        <w:tc>
          <w:tcPr>
            <w:tcW w:w="4651" w:type="dxa"/>
            <w:shd w:val="clear" w:color="auto" w:fill="auto"/>
            <w:hideMark/>
          </w:tcPr>
          <w:p w14:paraId="73CBAD1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Описание инструкций Авизующему банку</w:t>
            </w:r>
          </w:p>
        </w:tc>
      </w:tr>
      <w:tr w:rsidR="000D26BF" w:rsidRPr="000D26BF" w14:paraId="48FCC374" w14:textId="77777777" w:rsidTr="000D26BF">
        <w:trPr>
          <w:trHeight w:val="300"/>
        </w:trPr>
        <w:tc>
          <w:tcPr>
            <w:tcW w:w="11199" w:type="dxa"/>
            <w:gridSpan w:val="4"/>
            <w:shd w:val="clear" w:color="auto" w:fill="auto"/>
            <w:hideMark/>
          </w:tcPr>
          <w:p w14:paraId="667C48AB"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Обеспечение исполнения обязательств принципала</w:t>
            </w:r>
          </w:p>
        </w:tc>
      </w:tr>
      <w:tr w:rsidR="000D26BF" w:rsidRPr="000D26BF" w14:paraId="6BF160EC" w14:textId="77777777" w:rsidTr="000D26BF">
        <w:trPr>
          <w:trHeight w:val="290"/>
        </w:trPr>
        <w:tc>
          <w:tcPr>
            <w:tcW w:w="2694" w:type="dxa"/>
            <w:shd w:val="clear" w:color="auto" w:fill="auto"/>
            <w:hideMark/>
          </w:tcPr>
          <w:p w14:paraId="23E3123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Денежное покрытие</w:t>
            </w:r>
          </w:p>
        </w:tc>
        <w:tc>
          <w:tcPr>
            <w:tcW w:w="1134" w:type="dxa"/>
            <w:shd w:val="clear" w:color="auto" w:fill="auto"/>
            <w:hideMark/>
          </w:tcPr>
          <w:p w14:paraId="593F3A2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noWrap/>
            <w:vAlign w:val="bottom"/>
            <w:hideMark/>
          </w:tcPr>
          <w:p w14:paraId="69A6A00A" w14:textId="77777777" w:rsidR="000D26BF" w:rsidRPr="000D26BF" w:rsidRDefault="000D26BF" w:rsidP="000D26BF">
            <w:pPr>
              <w:spacing w:before="0" w:after="0"/>
              <w:ind w:firstLine="0"/>
              <w:jc w:val="left"/>
              <w:rPr>
                <w:rFonts w:eastAsia="Times New Roman" w:cs="Times New Roman"/>
                <w:color w:val="000000"/>
                <w:sz w:val="22"/>
                <w:szCs w:val="22"/>
                <w:lang w:eastAsia="ru-RU"/>
              </w:rPr>
            </w:pPr>
            <w:r w:rsidRPr="000D26BF">
              <w:rPr>
                <w:rFonts w:eastAsia="Times New Roman" w:cs="Times New Roman"/>
                <w:color w:val="000000"/>
                <w:sz w:val="22"/>
                <w:szCs w:val="22"/>
                <w:lang w:eastAsia="ru-RU"/>
              </w:rPr>
              <w:t>Флаг и текстовое поле при выборе флага</w:t>
            </w:r>
          </w:p>
        </w:tc>
        <w:tc>
          <w:tcPr>
            <w:tcW w:w="4651" w:type="dxa"/>
            <w:shd w:val="clear" w:color="auto" w:fill="auto"/>
            <w:noWrap/>
            <w:vAlign w:val="bottom"/>
            <w:hideMark/>
          </w:tcPr>
          <w:p w14:paraId="3856907A" w14:textId="77777777" w:rsidR="000D26BF" w:rsidRPr="000D26BF" w:rsidRDefault="000D26BF" w:rsidP="000D26BF">
            <w:pPr>
              <w:spacing w:before="0" w:after="0"/>
              <w:ind w:firstLine="0"/>
              <w:jc w:val="left"/>
              <w:rPr>
                <w:rFonts w:eastAsia="Times New Roman" w:cs="Times New Roman"/>
                <w:color w:val="000000"/>
                <w:sz w:val="22"/>
                <w:szCs w:val="22"/>
                <w:lang w:eastAsia="ru-RU"/>
              </w:rPr>
            </w:pPr>
          </w:p>
        </w:tc>
      </w:tr>
      <w:tr w:rsidR="000D26BF" w:rsidRPr="000D26BF" w14:paraId="10B6A47C" w14:textId="77777777" w:rsidTr="000D26BF">
        <w:trPr>
          <w:trHeight w:val="290"/>
        </w:trPr>
        <w:tc>
          <w:tcPr>
            <w:tcW w:w="2694" w:type="dxa"/>
            <w:shd w:val="clear" w:color="auto" w:fill="auto"/>
            <w:hideMark/>
          </w:tcPr>
          <w:p w14:paraId="26203E5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Вексель(я)</w:t>
            </w:r>
          </w:p>
        </w:tc>
        <w:tc>
          <w:tcPr>
            <w:tcW w:w="1134" w:type="dxa"/>
            <w:shd w:val="clear" w:color="auto" w:fill="auto"/>
            <w:hideMark/>
          </w:tcPr>
          <w:p w14:paraId="3E03513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noWrap/>
            <w:vAlign w:val="bottom"/>
            <w:hideMark/>
          </w:tcPr>
          <w:p w14:paraId="204F6FC4" w14:textId="77777777" w:rsidR="000D26BF" w:rsidRPr="000D26BF" w:rsidRDefault="000D26BF" w:rsidP="000D26BF">
            <w:pPr>
              <w:spacing w:before="0" w:after="0"/>
              <w:ind w:firstLine="0"/>
              <w:jc w:val="left"/>
              <w:rPr>
                <w:rFonts w:eastAsia="Times New Roman" w:cs="Times New Roman"/>
                <w:color w:val="000000"/>
                <w:sz w:val="22"/>
                <w:szCs w:val="22"/>
                <w:lang w:eastAsia="ru-RU"/>
              </w:rPr>
            </w:pPr>
            <w:r w:rsidRPr="000D26BF">
              <w:rPr>
                <w:rFonts w:eastAsia="Times New Roman" w:cs="Times New Roman"/>
                <w:color w:val="000000"/>
                <w:sz w:val="22"/>
                <w:szCs w:val="22"/>
                <w:lang w:eastAsia="ru-RU"/>
              </w:rPr>
              <w:t>Флаг и текстовое поле при выборе флага</w:t>
            </w:r>
          </w:p>
        </w:tc>
        <w:tc>
          <w:tcPr>
            <w:tcW w:w="4651" w:type="dxa"/>
            <w:shd w:val="clear" w:color="auto" w:fill="auto"/>
            <w:noWrap/>
            <w:vAlign w:val="bottom"/>
            <w:hideMark/>
          </w:tcPr>
          <w:p w14:paraId="227F824E" w14:textId="77777777" w:rsidR="000D26BF" w:rsidRPr="000D26BF" w:rsidRDefault="000D26BF" w:rsidP="000D26BF">
            <w:pPr>
              <w:spacing w:before="0" w:after="0"/>
              <w:ind w:firstLine="0"/>
              <w:jc w:val="left"/>
              <w:rPr>
                <w:rFonts w:eastAsia="Times New Roman" w:cs="Times New Roman"/>
                <w:color w:val="000000"/>
                <w:sz w:val="22"/>
                <w:szCs w:val="22"/>
                <w:lang w:eastAsia="ru-RU"/>
              </w:rPr>
            </w:pPr>
          </w:p>
        </w:tc>
      </w:tr>
      <w:tr w:rsidR="000D26BF" w:rsidRPr="000D26BF" w14:paraId="3140F11D" w14:textId="77777777" w:rsidTr="000D26BF">
        <w:trPr>
          <w:trHeight w:val="290"/>
        </w:trPr>
        <w:tc>
          <w:tcPr>
            <w:tcW w:w="2694" w:type="dxa"/>
            <w:shd w:val="clear" w:color="auto" w:fill="auto"/>
            <w:hideMark/>
          </w:tcPr>
          <w:p w14:paraId="49D0DAB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lastRenderedPageBreak/>
              <w:t>Залог</w:t>
            </w:r>
          </w:p>
        </w:tc>
        <w:tc>
          <w:tcPr>
            <w:tcW w:w="1134" w:type="dxa"/>
            <w:shd w:val="clear" w:color="auto" w:fill="auto"/>
            <w:hideMark/>
          </w:tcPr>
          <w:p w14:paraId="6C63D57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noWrap/>
            <w:vAlign w:val="bottom"/>
            <w:hideMark/>
          </w:tcPr>
          <w:p w14:paraId="4D00B2B5" w14:textId="77777777" w:rsidR="000D26BF" w:rsidRPr="000D26BF" w:rsidRDefault="000D26BF" w:rsidP="000D26BF">
            <w:pPr>
              <w:spacing w:before="0" w:after="0"/>
              <w:ind w:firstLine="0"/>
              <w:jc w:val="left"/>
              <w:rPr>
                <w:rFonts w:eastAsia="Times New Roman" w:cs="Times New Roman"/>
                <w:color w:val="000000"/>
                <w:sz w:val="22"/>
                <w:szCs w:val="22"/>
                <w:lang w:eastAsia="ru-RU"/>
              </w:rPr>
            </w:pPr>
            <w:r w:rsidRPr="000D26BF">
              <w:rPr>
                <w:rFonts w:eastAsia="Times New Roman" w:cs="Times New Roman"/>
                <w:color w:val="000000"/>
                <w:sz w:val="22"/>
                <w:szCs w:val="22"/>
                <w:lang w:eastAsia="ru-RU"/>
              </w:rPr>
              <w:t>Флаг и текстовое поле при выборе флага</w:t>
            </w:r>
          </w:p>
        </w:tc>
        <w:tc>
          <w:tcPr>
            <w:tcW w:w="4651" w:type="dxa"/>
            <w:shd w:val="clear" w:color="auto" w:fill="auto"/>
            <w:noWrap/>
            <w:vAlign w:val="bottom"/>
            <w:hideMark/>
          </w:tcPr>
          <w:p w14:paraId="2ED4B56D" w14:textId="77777777" w:rsidR="000D26BF" w:rsidRPr="000D26BF" w:rsidRDefault="000D26BF" w:rsidP="000D26BF">
            <w:pPr>
              <w:spacing w:before="0" w:after="0"/>
              <w:ind w:firstLine="0"/>
              <w:jc w:val="left"/>
              <w:rPr>
                <w:rFonts w:eastAsia="Times New Roman" w:cs="Times New Roman"/>
                <w:color w:val="000000"/>
                <w:sz w:val="22"/>
                <w:szCs w:val="22"/>
                <w:lang w:eastAsia="ru-RU"/>
              </w:rPr>
            </w:pPr>
          </w:p>
        </w:tc>
      </w:tr>
      <w:tr w:rsidR="000D26BF" w:rsidRPr="000D26BF" w14:paraId="0EC526DA" w14:textId="77777777" w:rsidTr="000D26BF">
        <w:trPr>
          <w:trHeight w:val="290"/>
        </w:trPr>
        <w:tc>
          <w:tcPr>
            <w:tcW w:w="2694" w:type="dxa"/>
            <w:shd w:val="clear" w:color="auto" w:fill="auto"/>
            <w:hideMark/>
          </w:tcPr>
          <w:p w14:paraId="236EA93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Без обеспечения</w:t>
            </w:r>
          </w:p>
        </w:tc>
        <w:tc>
          <w:tcPr>
            <w:tcW w:w="1134" w:type="dxa"/>
            <w:shd w:val="clear" w:color="auto" w:fill="auto"/>
            <w:hideMark/>
          </w:tcPr>
          <w:p w14:paraId="675DBDD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noWrap/>
            <w:vAlign w:val="bottom"/>
            <w:hideMark/>
          </w:tcPr>
          <w:p w14:paraId="12483F9E" w14:textId="77777777" w:rsidR="000D26BF" w:rsidRPr="000D26BF" w:rsidRDefault="000D26BF" w:rsidP="000D26BF">
            <w:pPr>
              <w:spacing w:before="0" w:after="0"/>
              <w:ind w:firstLine="0"/>
              <w:jc w:val="left"/>
              <w:rPr>
                <w:rFonts w:eastAsia="Times New Roman" w:cs="Times New Roman"/>
                <w:color w:val="000000"/>
                <w:sz w:val="22"/>
                <w:szCs w:val="22"/>
                <w:lang w:eastAsia="ru-RU"/>
              </w:rPr>
            </w:pPr>
            <w:r w:rsidRPr="000D26BF">
              <w:rPr>
                <w:rFonts w:eastAsia="Times New Roman" w:cs="Times New Roman"/>
                <w:color w:val="000000"/>
                <w:sz w:val="22"/>
                <w:szCs w:val="22"/>
                <w:lang w:eastAsia="ru-RU"/>
              </w:rPr>
              <w:t>Флаг и текстовое поле при выборе флага</w:t>
            </w:r>
          </w:p>
        </w:tc>
        <w:tc>
          <w:tcPr>
            <w:tcW w:w="4651" w:type="dxa"/>
            <w:shd w:val="clear" w:color="auto" w:fill="auto"/>
            <w:noWrap/>
            <w:vAlign w:val="bottom"/>
            <w:hideMark/>
          </w:tcPr>
          <w:p w14:paraId="78BD3C74" w14:textId="77777777" w:rsidR="000D26BF" w:rsidRPr="000D26BF" w:rsidRDefault="000D26BF" w:rsidP="000D26BF">
            <w:pPr>
              <w:spacing w:before="0" w:after="0"/>
              <w:ind w:firstLine="0"/>
              <w:jc w:val="left"/>
              <w:rPr>
                <w:rFonts w:eastAsia="Times New Roman" w:cs="Times New Roman"/>
                <w:color w:val="000000"/>
                <w:sz w:val="22"/>
                <w:szCs w:val="22"/>
                <w:lang w:eastAsia="ru-RU"/>
              </w:rPr>
            </w:pPr>
          </w:p>
        </w:tc>
      </w:tr>
      <w:tr w:rsidR="000D26BF" w:rsidRPr="000D26BF" w14:paraId="6E6F3132" w14:textId="77777777" w:rsidTr="000D26BF">
        <w:trPr>
          <w:trHeight w:val="290"/>
        </w:trPr>
        <w:tc>
          <w:tcPr>
            <w:tcW w:w="2694" w:type="dxa"/>
            <w:shd w:val="clear" w:color="auto" w:fill="auto"/>
            <w:hideMark/>
          </w:tcPr>
          <w:p w14:paraId="3C7044A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Иное</w:t>
            </w:r>
          </w:p>
        </w:tc>
        <w:tc>
          <w:tcPr>
            <w:tcW w:w="1134" w:type="dxa"/>
            <w:shd w:val="clear" w:color="auto" w:fill="auto"/>
            <w:hideMark/>
          </w:tcPr>
          <w:p w14:paraId="3A066AC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noWrap/>
            <w:vAlign w:val="bottom"/>
            <w:hideMark/>
          </w:tcPr>
          <w:p w14:paraId="233AF8EF" w14:textId="77777777" w:rsidR="000D26BF" w:rsidRPr="000D26BF" w:rsidRDefault="000D26BF" w:rsidP="000D26BF">
            <w:pPr>
              <w:spacing w:before="0" w:after="0"/>
              <w:ind w:firstLine="0"/>
              <w:jc w:val="left"/>
              <w:rPr>
                <w:rFonts w:eastAsia="Times New Roman" w:cs="Times New Roman"/>
                <w:color w:val="000000"/>
                <w:sz w:val="22"/>
                <w:szCs w:val="22"/>
                <w:lang w:eastAsia="ru-RU"/>
              </w:rPr>
            </w:pPr>
            <w:r w:rsidRPr="000D26BF">
              <w:rPr>
                <w:rFonts w:eastAsia="Times New Roman" w:cs="Times New Roman"/>
                <w:color w:val="000000"/>
                <w:sz w:val="22"/>
                <w:szCs w:val="22"/>
                <w:lang w:eastAsia="ru-RU"/>
              </w:rPr>
              <w:t>Флаг и текстовое поле при выборе флага</w:t>
            </w:r>
          </w:p>
        </w:tc>
        <w:tc>
          <w:tcPr>
            <w:tcW w:w="4651" w:type="dxa"/>
            <w:shd w:val="clear" w:color="auto" w:fill="auto"/>
            <w:noWrap/>
            <w:vAlign w:val="bottom"/>
            <w:hideMark/>
          </w:tcPr>
          <w:p w14:paraId="286CBBD9" w14:textId="77777777" w:rsidR="000D26BF" w:rsidRPr="000D26BF" w:rsidRDefault="000D26BF" w:rsidP="000D26BF">
            <w:pPr>
              <w:spacing w:before="0" w:after="0"/>
              <w:ind w:firstLine="0"/>
              <w:jc w:val="left"/>
              <w:rPr>
                <w:rFonts w:eastAsia="Times New Roman" w:cs="Times New Roman"/>
                <w:color w:val="000000"/>
                <w:sz w:val="22"/>
                <w:szCs w:val="22"/>
                <w:lang w:eastAsia="ru-RU"/>
              </w:rPr>
            </w:pPr>
          </w:p>
        </w:tc>
      </w:tr>
      <w:tr w:rsidR="000D26BF" w:rsidRPr="000D26BF" w14:paraId="5D267D32" w14:textId="77777777" w:rsidTr="000D26BF">
        <w:trPr>
          <w:trHeight w:val="290"/>
        </w:trPr>
        <w:tc>
          <w:tcPr>
            <w:tcW w:w="2694" w:type="dxa"/>
            <w:shd w:val="clear" w:color="auto" w:fill="auto"/>
            <w:hideMark/>
          </w:tcPr>
          <w:p w14:paraId="3ABF424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Комиссионное вознаграждение и расходы Гаранта</w:t>
            </w:r>
          </w:p>
        </w:tc>
        <w:tc>
          <w:tcPr>
            <w:tcW w:w="1134" w:type="dxa"/>
            <w:shd w:val="clear" w:color="auto" w:fill="auto"/>
            <w:hideMark/>
          </w:tcPr>
          <w:p w14:paraId="565F569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228AD2A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1000 символов</w:t>
            </w:r>
          </w:p>
        </w:tc>
        <w:tc>
          <w:tcPr>
            <w:tcW w:w="4651" w:type="dxa"/>
            <w:shd w:val="clear" w:color="auto" w:fill="auto"/>
            <w:noWrap/>
            <w:vAlign w:val="bottom"/>
            <w:hideMark/>
          </w:tcPr>
          <w:p w14:paraId="42C00FA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r>
      <w:tr w:rsidR="000D26BF" w:rsidRPr="000D26BF" w14:paraId="61A617A5" w14:textId="77777777" w:rsidTr="000D26BF">
        <w:trPr>
          <w:trHeight w:val="290"/>
        </w:trPr>
        <w:tc>
          <w:tcPr>
            <w:tcW w:w="2694" w:type="dxa"/>
            <w:shd w:val="clear" w:color="auto" w:fill="auto"/>
            <w:hideMark/>
          </w:tcPr>
          <w:p w14:paraId="289DD21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Заявления и заверения Принципала</w:t>
            </w:r>
          </w:p>
        </w:tc>
        <w:tc>
          <w:tcPr>
            <w:tcW w:w="1134" w:type="dxa"/>
            <w:shd w:val="clear" w:color="auto" w:fill="auto"/>
            <w:hideMark/>
          </w:tcPr>
          <w:p w14:paraId="4991778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6CA422B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10000 символов</w:t>
            </w:r>
          </w:p>
        </w:tc>
        <w:tc>
          <w:tcPr>
            <w:tcW w:w="4651" w:type="dxa"/>
            <w:shd w:val="clear" w:color="auto" w:fill="auto"/>
            <w:hideMark/>
          </w:tcPr>
          <w:p w14:paraId="6FD536D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Указываются заявления и заверения Принципала</w:t>
            </w:r>
          </w:p>
        </w:tc>
      </w:tr>
      <w:tr w:rsidR="000D26BF" w:rsidRPr="000D26BF" w14:paraId="68EC2B90" w14:textId="77777777" w:rsidTr="000D26BF">
        <w:trPr>
          <w:trHeight w:val="290"/>
        </w:trPr>
        <w:tc>
          <w:tcPr>
            <w:tcW w:w="2694" w:type="dxa"/>
            <w:shd w:val="clear" w:color="auto" w:fill="auto"/>
            <w:hideMark/>
          </w:tcPr>
          <w:p w14:paraId="3BE5F5A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Прочие условия заявления</w:t>
            </w:r>
          </w:p>
        </w:tc>
        <w:tc>
          <w:tcPr>
            <w:tcW w:w="1134" w:type="dxa"/>
            <w:shd w:val="clear" w:color="auto" w:fill="auto"/>
            <w:hideMark/>
          </w:tcPr>
          <w:p w14:paraId="000EB46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4F2CBDD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1000 символов</w:t>
            </w:r>
          </w:p>
        </w:tc>
        <w:tc>
          <w:tcPr>
            <w:tcW w:w="4651" w:type="dxa"/>
            <w:shd w:val="clear" w:color="auto" w:fill="auto"/>
            <w:hideMark/>
          </w:tcPr>
          <w:p w14:paraId="027BF82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Указываются прочие условия Заявления</w:t>
            </w:r>
          </w:p>
        </w:tc>
      </w:tr>
      <w:tr w:rsidR="000D26BF" w:rsidRPr="000D26BF" w14:paraId="66B64717" w14:textId="77777777" w:rsidTr="000D26BF">
        <w:trPr>
          <w:trHeight w:val="300"/>
        </w:trPr>
        <w:tc>
          <w:tcPr>
            <w:tcW w:w="11199" w:type="dxa"/>
            <w:gridSpan w:val="4"/>
            <w:shd w:val="clear" w:color="auto" w:fill="auto"/>
            <w:hideMark/>
          </w:tcPr>
          <w:p w14:paraId="47501805"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Документы, прилагаемые к заявлению</w:t>
            </w:r>
          </w:p>
        </w:tc>
      </w:tr>
      <w:tr w:rsidR="000D26BF" w:rsidRPr="000D26BF" w14:paraId="1FFA13BB" w14:textId="77777777" w:rsidTr="000D26BF">
        <w:trPr>
          <w:trHeight w:val="290"/>
        </w:trPr>
        <w:tc>
          <w:tcPr>
            <w:tcW w:w="2694" w:type="dxa"/>
            <w:shd w:val="clear" w:color="auto" w:fill="auto"/>
            <w:hideMark/>
          </w:tcPr>
          <w:p w14:paraId="79D21DE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Вложения</w:t>
            </w:r>
          </w:p>
        </w:tc>
        <w:tc>
          <w:tcPr>
            <w:tcW w:w="1134" w:type="dxa"/>
            <w:shd w:val="clear" w:color="auto" w:fill="auto"/>
            <w:hideMark/>
          </w:tcPr>
          <w:p w14:paraId="0CD35F3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23F7E74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Поле для прикладывания файла</w:t>
            </w:r>
          </w:p>
        </w:tc>
        <w:tc>
          <w:tcPr>
            <w:tcW w:w="4651" w:type="dxa"/>
            <w:shd w:val="clear" w:color="auto" w:fill="auto"/>
            <w:hideMark/>
          </w:tcPr>
          <w:p w14:paraId="7870F1D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Прикладываются дополнительные файлы</w:t>
            </w:r>
          </w:p>
        </w:tc>
      </w:tr>
      <w:tr w:rsidR="000D26BF" w:rsidRPr="000D26BF" w14:paraId="1008F21F" w14:textId="77777777" w:rsidTr="000D26BF">
        <w:trPr>
          <w:trHeight w:val="520"/>
        </w:trPr>
        <w:tc>
          <w:tcPr>
            <w:tcW w:w="2694" w:type="dxa"/>
            <w:shd w:val="clear" w:color="auto" w:fill="auto"/>
            <w:hideMark/>
          </w:tcPr>
          <w:p w14:paraId="57D3ABF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Дополнительная информация о документах, прилагаемых к заявлению (при наличии)</w:t>
            </w:r>
          </w:p>
        </w:tc>
        <w:tc>
          <w:tcPr>
            <w:tcW w:w="1134" w:type="dxa"/>
            <w:shd w:val="clear" w:color="auto" w:fill="auto"/>
            <w:hideMark/>
          </w:tcPr>
          <w:p w14:paraId="6E7859E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720" w:type="dxa"/>
            <w:shd w:val="clear" w:color="auto" w:fill="auto"/>
            <w:hideMark/>
          </w:tcPr>
          <w:p w14:paraId="1A1DB77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1000 символов</w:t>
            </w:r>
          </w:p>
        </w:tc>
        <w:tc>
          <w:tcPr>
            <w:tcW w:w="4651" w:type="dxa"/>
            <w:shd w:val="clear" w:color="auto" w:fill="auto"/>
            <w:hideMark/>
          </w:tcPr>
          <w:p w14:paraId="0114A4F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дополнительная информация о документах</w:t>
            </w:r>
          </w:p>
        </w:tc>
      </w:tr>
      <w:tr w:rsidR="00392295" w:rsidRPr="000D26BF" w14:paraId="5C61A37E" w14:textId="77777777" w:rsidTr="000D26BF">
        <w:trPr>
          <w:trHeight w:val="520"/>
        </w:trPr>
        <w:tc>
          <w:tcPr>
            <w:tcW w:w="2694" w:type="dxa"/>
            <w:shd w:val="clear" w:color="auto" w:fill="auto"/>
            <w:hideMark/>
          </w:tcPr>
          <w:p w14:paraId="423D3BB2" w14:textId="367FA623" w:rsidR="00392295" w:rsidRPr="000D26BF" w:rsidRDefault="00392295" w:rsidP="00392295">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Подпись от имени Принципала</w:t>
            </w:r>
          </w:p>
        </w:tc>
        <w:tc>
          <w:tcPr>
            <w:tcW w:w="1134" w:type="dxa"/>
            <w:shd w:val="clear" w:color="auto" w:fill="auto"/>
            <w:hideMark/>
          </w:tcPr>
          <w:p w14:paraId="4227F5FE" w14:textId="7F62E5E8" w:rsidR="00392295" w:rsidRPr="000D26BF" w:rsidRDefault="00392295" w:rsidP="00392295">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720" w:type="dxa"/>
            <w:shd w:val="clear" w:color="auto" w:fill="auto"/>
            <w:hideMark/>
          </w:tcPr>
          <w:p w14:paraId="1214D6A9" w14:textId="721AEC51" w:rsidR="00392295" w:rsidRPr="000D26BF" w:rsidRDefault="00392295" w:rsidP="00392295">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1000 символов</w:t>
            </w:r>
          </w:p>
        </w:tc>
        <w:tc>
          <w:tcPr>
            <w:tcW w:w="4651" w:type="dxa"/>
            <w:shd w:val="clear" w:color="auto" w:fill="auto"/>
            <w:hideMark/>
          </w:tcPr>
          <w:p w14:paraId="447BCC83" w14:textId="36543DCA" w:rsidR="00392295" w:rsidRPr="000D26BF" w:rsidRDefault="00392295" w:rsidP="00392295">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Указывается ФИО и должность лица, подписавшего заявление от имени </w:t>
            </w:r>
            <w:proofErr w:type="spellStart"/>
            <w:r w:rsidRPr="000D26BF">
              <w:rPr>
                <w:rFonts w:eastAsia="Times New Roman" w:cs="Times New Roman"/>
                <w:color w:val="000000"/>
                <w:sz w:val="20"/>
                <w:szCs w:val="20"/>
                <w:lang w:eastAsia="ru-RU"/>
              </w:rPr>
              <w:t>Приниципала</w:t>
            </w:r>
            <w:proofErr w:type="spellEnd"/>
          </w:p>
        </w:tc>
      </w:tr>
    </w:tbl>
    <w:p w14:paraId="7E9647E9" w14:textId="77777777" w:rsidR="009824AF" w:rsidRPr="007274E5" w:rsidRDefault="009824AF" w:rsidP="009824AF"/>
    <w:p w14:paraId="6651B000" w14:textId="77777777" w:rsidR="009824AF" w:rsidRDefault="009824AF" w:rsidP="009824AF"/>
    <w:p w14:paraId="66D9E1AA" w14:textId="77777777" w:rsidR="009824AF" w:rsidRPr="008E0DFD" w:rsidRDefault="009824AF" w:rsidP="009824AF">
      <w:pPr>
        <w:pStyle w:val="a3"/>
        <w:spacing w:before="0" w:after="0"/>
        <w:ind w:left="1134" w:firstLine="0"/>
        <w:contextualSpacing w:val="0"/>
        <w:rPr>
          <w:rFonts w:eastAsia="Times New Roman" w:cs="Times New Roman"/>
          <w:szCs w:val="24"/>
        </w:rPr>
      </w:pPr>
    </w:p>
    <w:p w14:paraId="4FB325A7" w14:textId="77777777" w:rsidR="009824AF" w:rsidRDefault="009824AF" w:rsidP="009824AF">
      <w:pPr>
        <w:spacing w:before="0" w:after="0"/>
        <w:rPr>
          <w:rFonts w:eastAsia="Times New Roman" w:cs="Times New Roman"/>
          <w:szCs w:val="24"/>
        </w:rPr>
      </w:pPr>
    </w:p>
    <w:p w14:paraId="26B84AEA" w14:textId="77777777" w:rsidR="009824AF" w:rsidRDefault="009824AF" w:rsidP="009824AF">
      <w:pPr>
        <w:spacing w:before="0" w:after="0"/>
        <w:rPr>
          <w:rFonts w:eastAsia="Times New Roman" w:cs="Times New Roman"/>
          <w:szCs w:val="24"/>
        </w:rPr>
      </w:pPr>
    </w:p>
    <w:p w14:paraId="071EC548" w14:textId="77777777" w:rsidR="009824AF" w:rsidRDefault="009824AF" w:rsidP="009824AF">
      <w:pPr>
        <w:spacing w:before="0" w:after="0"/>
        <w:rPr>
          <w:rFonts w:eastAsia="Times New Roman" w:cs="Times New Roman"/>
          <w:szCs w:val="24"/>
        </w:rPr>
      </w:pPr>
    </w:p>
    <w:p w14:paraId="42831F91" w14:textId="77777777" w:rsidR="009824AF" w:rsidRDefault="009824AF" w:rsidP="009824AF">
      <w:pPr>
        <w:spacing w:before="0" w:after="0"/>
        <w:rPr>
          <w:rFonts w:eastAsia="Times New Roman" w:cs="Times New Roman"/>
          <w:szCs w:val="24"/>
        </w:rPr>
      </w:pPr>
    </w:p>
    <w:p w14:paraId="3B5ED14C" w14:textId="77777777" w:rsidR="009824AF" w:rsidRDefault="009824AF" w:rsidP="009824AF">
      <w:pPr>
        <w:spacing w:before="0" w:after="0"/>
        <w:rPr>
          <w:rFonts w:eastAsia="Times New Roman" w:cs="Times New Roman"/>
          <w:szCs w:val="24"/>
        </w:rPr>
      </w:pPr>
    </w:p>
    <w:p w14:paraId="3F901F5C" w14:textId="77777777" w:rsidR="009824AF" w:rsidRDefault="009824AF" w:rsidP="009824AF">
      <w:pPr>
        <w:spacing w:before="0" w:after="0"/>
        <w:rPr>
          <w:rFonts w:eastAsia="Times New Roman" w:cs="Times New Roman"/>
          <w:szCs w:val="24"/>
        </w:rPr>
      </w:pPr>
    </w:p>
    <w:p w14:paraId="170FE298" w14:textId="77777777" w:rsidR="009824AF" w:rsidRDefault="009824AF" w:rsidP="009824AF">
      <w:pPr>
        <w:spacing w:before="0" w:after="0"/>
        <w:rPr>
          <w:rFonts w:eastAsia="Times New Roman" w:cs="Times New Roman"/>
          <w:szCs w:val="24"/>
        </w:rPr>
      </w:pPr>
    </w:p>
    <w:p w14:paraId="57749059" w14:textId="77777777" w:rsidR="009824AF" w:rsidRDefault="009824AF" w:rsidP="009824AF">
      <w:pPr>
        <w:spacing w:before="0" w:after="0"/>
        <w:rPr>
          <w:rFonts w:eastAsia="Times New Roman" w:cs="Times New Roman"/>
          <w:szCs w:val="24"/>
        </w:rPr>
      </w:pPr>
    </w:p>
    <w:p w14:paraId="2DD289D7" w14:textId="77777777" w:rsidR="009824AF" w:rsidRDefault="009824AF" w:rsidP="009824AF">
      <w:pPr>
        <w:spacing w:before="0" w:after="0"/>
        <w:rPr>
          <w:rFonts w:eastAsia="Times New Roman" w:cs="Times New Roman"/>
          <w:szCs w:val="24"/>
        </w:rPr>
      </w:pPr>
    </w:p>
    <w:p w14:paraId="00FEB8FA" w14:textId="77777777" w:rsidR="009824AF" w:rsidRDefault="009824AF" w:rsidP="009824AF">
      <w:pPr>
        <w:spacing w:before="0" w:after="0"/>
        <w:rPr>
          <w:rFonts w:eastAsia="Times New Roman" w:cs="Times New Roman"/>
          <w:szCs w:val="24"/>
        </w:rPr>
      </w:pPr>
    </w:p>
    <w:p w14:paraId="470B0751" w14:textId="77777777" w:rsidR="009824AF" w:rsidRDefault="009824AF" w:rsidP="009824AF">
      <w:pPr>
        <w:spacing w:before="0" w:after="0"/>
        <w:rPr>
          <w:rFonts w:eastAsia="Times New Roman" w:cs="Times New Roman"/>
          <w:szCs w:val="24"/>
        </w:rPr>
      </w:pPr>
    </w:p>
    <w:p w14:paraId="0D24869F" w14:textId="77777777" w:rsidR="009824AF" w:rsidRDefault="009824AF" w:rsidP="009824AF">
      <w:pPr>
        <w:spacing w:before="0" w:after="0"/>
        <w:rPr>
          <w:rFonts w:eastAsia="Times New Roman" w:cs="Times New Roman"/>
          <w:szCs w:val="24"/>
        </w:rPr>
      </w:pPr>
    </w:p>
    <w:p w14:paraId="4D4D38AF" w14:textId="77777777" w:rsidR="009824AF" w:rsidRDefault="009824AF" w:rsidP="009824AF">
      <w:pPr>
        <w:spacing w:before="0" w:after="0"/>
        <w:rPr>
          <w:rFonts w:eastAsia="Times New Roman" w:cs="Times New Roman"/>
          <w:szCs w:val="24"/>
        </w:rPr>
      </w:pPr>
    </w:p>
    <w:p w14:paraId="268470E3" w14:textId="77777777" w:rsidR="009824AF" w:rsidRDefault="009824AF" w:rsidP="009824AF">
      <w:pPr>
        <w:spacing w:before="0" w:after="0"/>
        <w:rPr>
          <w:rFonts w:eastAsia="Times New Roman" w:cs="Times New Roman"/>
          <w:szCs w:val="24"/>
        </w:rPr>
      </w:pPr>
    </w:p>
    <w:p w14:paraId="41EB69BD" w14:textId="77777777" w:rsidR="009824AF" w:rsidRDefault="009824AF" w:rsidP="009824AF">
      <w:pPr>
        <w:spacing w:before="0" w:after="0"/>
        <w:rPr>
          <w:rFonts w:eastAsia="Times New Roman" w:cs="Times New Roman"/>
          <w:szCs w:val="24"/>
        </w:rPr>
      </w:pPr>
    </w:p>
    <w:p w14:paraId="7F44571E" w14:textId="77777777" w:rsidR="009824AF" w:rsidRDefault="009824AF" w:rsidP="009824AF">
      <w:pPr>
        <w:spacing w:before="0" w:after="0"/>
        <w:rPr>
          <w:rFonts w:eastAsia="Times New Roman" w:cs="Times New Roman"/>
          <w:szCs w:val="24"/>
        </w:rPr>
      </w:pPr>
    </w:p>
    <w:p w14:paraId="7BCF0378" w14:textId="77777777" w:rsidR="009824AF" w:rsidRDefault="009824AF" w:rsidP="009824AF">
      <w:pPr>
        <w:spacing w:before="0" w:after="0"/>
        <w:rPr>
          <w:rFonts w:eastAsia="Times New Roman" w:cs="Times New Roman"/>
          <w:szCs w:val="24"/>
        </w:rPr>
      </w:pPr>
    </w:p>
    <w:p w14:paraId="4FC5103F" w14:textId="77777777" w:rsidR="009824AF" w:rsidRDefault="009824AF" w:rsidP="009824AF">
      <w:pPr>
        <w:spacing w:before="0" w:after="0"/>
        <w:rPr>
          <w:rFonts w:eastAsia="Times New Roman" w:cs="Times New Roman"/>
          <w:szCs w:val="24"/>
        </w:rPr>
      </w:pPr>
    </w:p>
    <w:p w14:paraId="560D3241" w14:textId="77777777" w:rsidR="009824AF" w:rsidRDefault="009824AF" w:rsidP="009824AF">
      <w:pPr>
        <w:spacing w:before="0" w:after="0"/>
        <w:rPr>
          <w:rFonts w:eastAsia="Times New Roman" w:cs="Times New Roman"/>
          <w:szCs w:val="24"/>
        </w:rPr>
      </w:pPr>
    </w:p>
    <w:p w14:paraId="534DBAA2" w14:textId="77777777" w:rsidR="009824AF" w:rsidRDefault="009824AF" w:rsidP="009824AF">
      <w:pPr>
        <w:spacing w:before="0" w:after="0"/>
        <w:rPr>
          <w:rFonts w:eastAsia="Times New Roman" w:cs="Times New Roman"/>
          <w:szCs w:val="24"/>
        </w:rPr>
      </w:pPr>
    </w:p>
    <w:p w14:paraId="67FDBC94" w14:textId="77777777" w:rsidR="009824AF" w:rsidRDefault="009824AF" w:rsidP="009824AF">
      <w:pPr>
        <w:spacing w:before="0" w:after="0"/>
        <w:rPr>
          <w:rFonts w:eastAsia="Times New Roman" w:cs="Times New Roman"/>
          <w:szCs w:val="24"/>
        </w:rPr>
      </w:pPr>
    </w:p>
    <w:p w14:paraId="0C3870E8" w14:textId="77777777" w:rsidR="009824AF" w:rsidRDefault="009824AF" w:rsidP="009824AF">
      <w:pPr>
        <w:spacing w:before="0" w:after="0"/>
        <w:rPr>
          <w:rFonts w:eastAsia="Times New Roman" w:cs="Times New Roman"/>
          <w:szCs w:val="24"/>
        </w:rPr>
      </w:pPr>
    </w:p>
    <w:p w14:paraId="6C502069" w14:textId="77777777" w:rsidR="009824AF" w:rsidRDefault="009824AF" w:rsidP="009824AF">
      <w:pPr>
        <w:spacing w:before="0" w:after="0"/>
        <w:rPr>
          <w:rFonts w:eastAsia="Times New Roman" w:cs="Times New Roman"/>
          <w:szCs w:val="24"/>
        </w:rPr>
      </w:pPr>
    </w:p>
    <w:p w14:paraId="58F85BD2" w14:textId="77777777" w:rsidR="009824AF" w:rsidRDefault="009824AF" w:rsidP="009824AF">
      <w:pPr>
        <w:spacing w:before="0" w:after="0"/>
        <w:rPr>
          <w:rFonts w:eastAsia="Times New Roman" w:cs="Times New Roman"/>
          <w:szCs w:val="24"/>
        </w:rPr>
      </w:pPr>
    </w:p>
    <w:p w14:paraId="2C7CDE85" w14:textId="046B5097" w:rsidR="009824AF" w:rsidRDefault="009824AF" w:rsidP="001F19E0">
      <w:pPr>
        <w:spacing w:before="0" w:after="160" w:line="259" w:lineRule="auto"/>
        <w:ind w:firstLine="0"/>
        <w:jc w:val="left"/>
        <w:rPr>
          <w:rFonts w:eastAsia="Times New Roman" w:cs="Times New Roman"/>
          <w:szCs w:val="24"/>
        </w:rPr>
      </w:pPr>
      <w:r>
        <w:rPr>
          <w:rFonts w:eastAsia="Times New Roman" w:cs="Times New Roman"/>
          <w:szCs w:val="24"/>
        </w:rPr>
        <w:br w:type="page"/>
      </w:r>
    </w:p>
    <w:p w14:paraId="4D715FEB" w14:textId="77777777" w:rsidR="009824AF" w:rsidRPr="00ED26AE" w:rsidRDefault="009824AF" w:rsidP="00ED26AE">
      <w:pPr>
        <w:pStyle w:val="10"/>
        <w:jc w:val="right"/>
        <w:rPr>
          <w:b w:val="0"/>
          <w:bCs/>
          <w:sz w:val="24"/>
          <w:szCs w:val="28"/>
        </w:rPr>
      </w:pPr>
      <w:bookmarkStart w:id="378" w:name="_Toc53142764"/>
      <w:bookmarkStart w:id="379" w:name="_Toc53146865"/>
      <w:r w:rsidRPr="00ED26AE">
        <w:rPr>
          <w:b w:val="0"/>
          <w:bCs/>
          <w:sz w:val="24"/>
          <w:szCs w:val="28"/>
        </w:rPr>
        <w:lastRenderedPageBreak/>
        <w:t>Приложение №2</w:t>
      </w:r>
      <w:r w:rsidRPr="00ED26AE">
        <w:rPr>
          <w:b w:val="0"/>
          <w:bCs/>
          <w:sz w:val="24"/>
          <w:szCs w:val="28"/>
        </w:rPr>
        <w:br/>
        <w:t>Структура документа «Уведомление о выдаче банковской гарантии».</w:t>
      </w:r>
      <w:bookmarkEnd w:id="378"/>
      <w:bookmarkEnd w:id="379"/>
      <w:r w:rsidRPr="00ED26AE">
        <w:rPr>
          <w:b w:val="0"/>
          <w:bCs/>
          <w:sz w:val="24"/>
          <w:szCs w:val="28"/>
        </w:rPr>
        <w:t xml:space="preserve"> </w:t>
      </w:r>
    </w:p>
    <w:p w14:paraId="11799EC7" w14:textId="77777777" w:rsidR="009824AF" w:rsidRPr="00ED26AE" w:rsidRDefault="009824AF" w:rsidP="00ED26AE">
      <w:pPr>
        <w:pStyle w:val="020"/>
        <w:jc w:val="right"/>
        <w:rPr>
          <w:rFonts w:ascii="Times New Roman" w:hAnsi="Times New Roman" w:cs="Times New Roman"/>
          <w:sz w:val="24"/>
          <w:szCs w:val="24"/>
        </w:rPr>
      </w:pPr>
      <w:r w:rsidRPr="00ED26AE">
        <w:rPr>
          <w:rFonts w:ascii="Times New Roman" w:hAnsi="Times New Roman" w:cs="Times New Roman"/>
          <w:sz w:val="24"/>
          <w:szCs w:val="24"/>
        </w:rPr>
        <w:t xml:space="preserve">к Приложению №6 </w:t>
      </w:r>
      <w:r w:rsidRPr="00ED26AE">
        <w:rPr>
          <w:rFonts w:ascii="Times New Roman" w:hAnsi="Times New Roman" w:cs="Times New Roman"/>
          <w:sz w:val="24"/>
          <w:szCs w:val="24"/>
        </w:rPr>
        <w:br/>
        <w:t>Регламент работ в ПО ЦБГ</w:t>
      </w:r>
    </w:p>
    <w:p w14:paraId="01CCFB0F" w14:textId="77777777" w:rsidR="009824AF" w:rsidRPr="00280CCA" w:rsidRDefault="009824AF" w:rsidP="009824A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w:t>
      </w:r>
      <w:r w:rsidRPr="00280CCA">
        <w:rPr>
          <w:rFonts w:eastAsia="Times New Roman"/>
          <w:szCs w:val="24"/>
        </w:rPr>
        <w:t>созданного на базе СКЗИ Мастерчейн</w:t>
      </w:r>
    </w:p>
    <w:p w14:paraId="2FC81BDB"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Утверждено приказом </w:t>
      </w:r>
    </w:p>
    <w:p w14:paraId="2AE17D40"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Генерального директора </w:t>
      </w:r>
    </w:p>
    <w:p w14:paraId="278EBED1"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Ассоциации ФинТех </w:t>
      </w:r>
    </w:p>
    <w:p w14:paraId="34543AE0"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3A0B33BB" w14:textId="77777777" w:rsidR="009824AF" w:rsidRDefault="009824AF" w:rsidP="009824AF">
      <w:pPr>
        <w:spacing w:before="0" w:after="0"/>
        <w:rPr>
          <w:rFonts w:eastAsia="Times New Roman" w:cs="Times New Roman"/>
          <w:szCs w:val="24"/>
        </w:rPr>
      </w:pPr>
    </w:p>
    <w:p w14:paraId="5ACC6C3E" w14:textId="77777777" w:rsidR="009824AF" w:rsidRPr="00E52709" w:rsidRDefault="009824AF" w:rsidP="009824AF">
      <w:pPr>
        <w:pStyle w:val="a3"/>
        <w:spacing w:before="0" w:after="160" w:line="259" w:lineRule="auto"/>
        <w:ind w:left="1440" w:firstLine="0"/>
        <w:rPr>
          <w:rFonts w:cs="Times New Roman"/>
          <w:sz w:val="28"/>
          <w:szCs w:val="28"/>
        </w:rPr>
      </w:pPr>
    </w:p>
    <w:p w14:paraId="6F616228" w14:textId="253FBCF1" w:rsidR="009824AF" w:rsidRPr="00ED26AE" w:rsidRDefault="001F19E0" w:rsidP="00ED26AE">
      <w:pPr>
        <w:pStyle w:val="020"/>
        <w:rPr>
          <w:rFonts w:ascii="Times New Roman" w:hAnsi="Times New Roman" w:cs="Times New Roman"/>
          <w:sz w:val="24"/>
          <w:szCs w:val="24"/>
        </w:rPr>
      </w:pPr>
      <w:r w:rsidRPr="00ED26AE">
        <w:rPr>
          <w:rFonts w:ascii="Times New Roman" w:hAnsi="Times New Roman" w:cs="Times New Roman"/>
          <w:sz w:val="24"/>
          <w:szCs w:val="24"/>
        </w:rPr>
        <w:t>СТРУКТУРА ДОКУМЕНТА «УВЕДОМЛЕНИЕ О ВЫДАЧЕ БАНКОВСКОЙ ГАРАНТИИ»</w:t>
      </w:r>
    </w:p>
    <w:p w14:paraId="255C7FA6" w14:textId="77777777" w:rsidR="000D26BF" w:rsidRDefault="000D26BF" w:rsidP="000D26BF"/>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1674"/>
        <w:gridCol w:w="2404"/>
        <w:gridCol w:w="4564"/>
      </w:tblGrid>
      <w:tr w:rsidR="000D26BF" w:rsidRPr="005F6F93" w14:paraId="60F91EEC" w14:textId="77777777" w:rsidTr="000D26BF">
        <w:trPr>
          <w:trHeight w:val="915"/>
        </w:trPr>
        <w:tc>
          <w:tcPr>
            <w:tcW w:w="2699" w:type="dxa"/>
            <w:shd w:val="clear" w:color="auto" w:fill="auto"/>
            <w:vAlign w:val="center"/>
            <w:hideMark/>
          </w:tcPr>
          <w:p w14:paraId="6899D81F" w14:textId="77777777" w:rsidR="000D26BF" w:rsidRPr="005F6F93" w:rsidRDefault="000D26BF" w:rsidP="000D26BF">
            <w:pPr>
              <w:spacing w:before="0" w:after="0"/>
              <w:ind w:left="-113" w:firstLine="0"/>
              <w:jc w:val="center"/>
              <w:rPr>
                <w:rFonts w:eastAsia="Times New Roman" w:cs="Times New Roman"/>
                <w:b/>
                <w:bCs/>
                <w:color w:val="000000"/>
                <w:sz w:val="20"/>
                <w:szCs w:val="20"/>
                <w:lang w:eastAsia="ru-RU"/>
              </w:rPr>
            </w:pPr>
            <w:r w:rsidRPr="005F6F93">
              <w:rPr>
                <w:rFonts w:eastAsia="Times New Roman" w:cs="Times New Roman"/>
                <w:b/>
                <w:bCs/>
                <w:color w:val="000000"/>
                <w:sz w:val="20"/>
                <w:szCs w:val="20"/>
                <w:lang w:eastAsia="ru-RU"/>
              </w:rPr>
              <w:t>Наименование бизнес-реквизита</w:t>
            </w:r>
          </w:p>
        </w:tc>
        <w:tc>
          <w:tcPr>
            <w:tcW w:w="1674" w:type="dxa"/>
            <w:shd w:val="clear" w:color="auto" w:fill="auto"/>
            <w:vAlign w:val="center"/>
            <w:hideMark/>
          </w:tcPr>
          <w:p w14:paraId="71050EC7" w14:textId="77777777" w:rsidR="000D26BF" w:rsidRPr="005F6F93" w:rsidRDefault="000D26BF" w:rsidP="000D26BF">
            <w:pPr>
              <w:spacing w:before="0" w:after="0"/>
              <w:ind w:firstLine="0"/>
              <w:jc w:val="center"/>
              <w:rPr>
                <w:rFonts w:eastAsia="Times New Roman" w:cs="Times New Roman"/>
                <w:b/>
                <w:bCs/>
                <w:color w:val="000000"/>
                <w:sz w:val="20"/>
                <w:szCs w:val="20"/>
                <w:lang w:eastAsia="ru-RU"/>
              </w:rPr>
            </w:pPr>
            <w:r w:rsidRPr="005F6F93">
              <w:rPr>
                <w:rFonts w:eastAsia="Times New Roman" w:cs="Times New Roman"/>
                <w:b/>
                <w:bCs/>
                <w:color w:val="000000"/>
                <w:sz w:val="20"/>
                <w:szCs w:val="20"/>
                <w:lang w:eastAsia="ru-RU"/>
              </w:rPr>
              <w:t>Обязательность</w:t>
            </w:r>
          </w:p>
        </w:tc>
        <w:tc>
          <w:tcPr>
            <w:tcW w:w="2404" w:type="dxa"/>
            <w:shd w:val="clear" w:color="auto" w:fill="auto"/>
            <w:vAlign w:val="center"/>
            <w:hideMark/>
          </w:tcPr>
          <w:p w14:paraId="6A14C93F" w14:textId="77777777" w:rsidR="000D26BF" w:rsidRPr="005F6F93" w:rsidRDefault="000D26BF" w:rsidP="000D26BF">
            <w:pPr>
              <w:spacing w:before="0" w:after="0"/>
              <w:ind w:firstLine="0"/>
              <w:jc w:val="center"/>
              <w:rPr>
                <w:rFonts w:eastAsia="Times New Roman" w:cs="Times New Roman"/>
                <w:b/>
                <w:bCs/>
                <w:color w:val="000000"/>
                <w:sz w:val="20"/>
                <w:szCs w:val="20"/>
                <w:lang w:eastAsia="ru-RU"/>
              </w:rPr>
            </w:pPr>
            <w:r w:rsidRPr="005F6F93">
              <w:rPr>
                <w:rFonts w:eastAsia="Times New Roman" w:cs="Times New Roman"/>
                <w:b/>
                <w:bCs/>
                <w:color w:val="000000"/>
                <w:sz w:val="20"/>
                <w:szCs w:val="20"/>
                <w:lang w:eastAsia="ru-RU"/>
              </w:rPr>
              <w:t>Тип/формат значений</w:t>
            </w:r>
          </w:p>
        </w:tc>
        <w:tc>
          <w:tcPr>
            <w:tcW w:w="4564" w:type="dxa"/>
            <w:shd w:val="clear" w:color="auto" w:fill="auto"/>
            <w:vAlign w:val="center"/>
            <w:hideMark/>
          </w:tcPr>
          <w:p w14:paraId="3A7977E3" w14:textId="77777777" w:rsidR="000D26BF" w:rsidRPr="005F6F93" w:rsidRDefault="000D26BF" w:rsidP="000D26BF">
            <w:pPr>
              <w:spacing w:before="0" w:after="0"/>
              <w:ind w:firstLine="0"/>
              <w:jc w:val="center"/>
              <w:rPr>
                <w:rFonts w:eastAsia="Times New Roman" w:cs="Times New Roman"/>
                <w:b/>
                <w:bCs/>
                <w:color w:val="000000"/>
                <w:sz w:val="20"/>
                <w:szCs w:val="20"/>
                <w:lang w:eastAsia="ru-RU"/>
              </w:rPr>
            </w:pPr>
            <w:r w:rsidRPr="005F6F93">
              <w:rPr>
                <w:rFonts w:eastAsia="Times New Roman" w:cs="Times New Roman"/>
                <w:b/>
                <w:bCs/>
                <w:color w:val="000000"/>
                <w:sz w:val="20"/>
                <w:szCs w:val="20"/>
                <w:lang w:eastAsia="ru-RU"/>
              </w:rPr>
              <w:t>Описание</w:t>
            </w:r>
          </w:p>
        </w:tc>
      </w:tr>
      <w:tr w:rsidR="000D26BF" w:rsidRPr="005F6F93" w14:paraId="49874433" w14:textId="77777777" w:rsidTr="000D26BF">
        <w:trPr>
          <w:trHeight w:val="780"/>
        </w:trPr>
        <w:tc>
          <w:tcPr>
            <w:tcW w:w="2699" w:type="dxa"/>
            <w:shd w:val="clear" w:color="auto" w:fill="auto"/>
            <w:hideMark/>
          </w:tcPr>
          <w:p w14:paraId="50242D4F" w14:textId="77777777" w:rsidR="000D26BF" w:rsidRPr="005F6F93" w:rsidRDefault="000D26BF" w:rsidP="000D26BF">
            <w:pPr>
              <w:spacing w:before="0" w:after="0"/>
              <w:ind w:firstLine="0"/>
              <w:jc w:val="left"/>
              <w:rPr>
                <w:rFonts w:eastAsia="Times New Roman" w:cs="Times New Roman"/>
                <w:sz w:val="20"/>
                <w:szCs w:val="20"/>
                <w:lang w:eastAsia="ru-RU"/>
              </w:rPr>
            </w:pPr>
            <w:r w:rsidRPr="005F6F93">
              <w:rPr>
                <w:rFonts w:eastAsia="Times New Roman" w:cs="Times New Roman"/>
                <w:sz w:val="20"/>
                <w:szCs w:val="20"/>
                <w:lang w:eastAsia="ru-RU"/>
              </w:rPr>
              <w:t>Номер уведо</w:t>
            </w:r>
            <w:r>
              <w:rPr>
                <w:rFonts w:eastAsia="Times New Roman" w:cs="Times New Roman"/>
                <w:sz w:val="20"/>
                <w:szCs w:val="20"/>
                <w:lang w:eastAsia="ru-RU"/>
              </w:rPr>
              <w:t>м</w:t>
            </w:r>
            <w:r w:rsidRPr="005F6F93">
              <w:rPr>
                <w:rFonts w:eastAsia="Times New Roman" w:cs="Times New Roman"/>
                <w:sz w:val="20"/>
                <w:szCs w:val="20"/>
                <w:lang w:eastAsia="ru-RU"/>
              </w:rPr>
              <w:t>ления</w:t>
            </w:r>
          </w:p>
        </w:tc>
        <w:tc>
          <w:tcPr>
            <w:tcW w:w="1674" w:type="dxa"/>
            <w:shd w:val="clear" w:color="auto" w:fill="auto"/>
            <w:hideMark/>
          </w:tcPr>
          <w:p w14:paraId="16EB06EB" w14:textId="77777777" w:rsidR="000D26BF" w:rsidRPr="005F6F93" w:rsidRDefault="000D26BF" w:rsidP="000D26BF">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hideMark/>
          </w:tcPr>
          <w:p w14:paraId="51752955" w14:textId="77777777" w:rsidR="000D26BF" w:rsidRPr="005F6F93" w:rsidRDefault="000D26BF" w:rsidP="000D26BF">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 максимум 50 символов.</w:t>
            </w:r>
          </w:p>
        </w:tc>
        <w:tc>
          <w:tcPr>
            <w:tcW w:w="4564" w:type="dxa"/>
            <w:shd w:val="clear" w:color="auto" w:fill="auto"/>
            <w:hideMark/>
          </w:tcPr>
          <w:p w14:paraId="16BF720E" w14:textId="77777777" w:rsidR="000D26BF" w:rsidRPr="005F6F93" w:rsidRDefault="000D26BF" w:rsidP="000D26BF">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номер уведомления</w:t>
            </w:r>
          </w:p>
        </w:tc>
      </w:tr>
      <w:tr w:rsidR="000D26BF" w:rsidRPr="005F6F93" w14:paraId="5A2EC95D" w14:textId="77777777" w:rsidTr="000D26BF">
        <w:trPr>
          <w:trHeight w:val="520"/>
        </w:trPr>
        <w:tc>
          <w:tcPr>
            <w:tcW w:w="2699" w:type="dxa"/>
            <w:shd w:val="clear" w:color="auto" w:fill="auto"/>
            <w:hideMark/>
          </w:tcPr>
          <w:p w14:paraId="65502C72" w14:textId="77777777" w:rsidR="000D26BF" w:rsidRPr="005F6F93" w:rsidRDefault="000D26BF" w:rsidP="000D26BF">
            <w:pPr>
              <w:spacing w:before="0" w:after="0"/>
              <w:ind w:firstLine="0"/>
              <w:jc w:val="left"/>
              <w:rPr>
                <w:rFonts w:eastAsia="Times New Roman" w:cs="Times New Roman"/>
                <w:sz w:val="20"/>
                <w:szCs w:val="20"/>
                <w:lang w:eastAsia="ru-RU"/>
              </w:rPr>
            </w:pPr>
            <w:r w:rsidRPr="005F6F93">
              <w:rPr>
                <w:rFonts w:eastAsia="Times New Roman" w:cs="Times New Roman"/>
                <w:sz w:val="20"/>
                <w:szCs w:val="20"/>
                <w:lang w:eastAsia="ru-RU"/>
              </w:rPr>
              <w:t>Дата уведомления</w:t>
            </w:r>
          </w:p>
        </w:tc>
        <w:tc>
          <w:tcPr>
            <w:tcW w:w="1674" w:type="dxa"/>
            <w:shd w:val="clear" w:color="auto" w:fill="auto"/>
            <w:hideMark/>
          </w:tcPr>
          <w:p w14:paraId="4FC5FC09" w14:textId="77777777" w:rsidR="000D26BF" w:rsidRPr="005F6F93" w:rsidRDefault="000D26BF" w:rsidP="000D26BF">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hideMark/>
          </w:tcPr>
          <w:p w14:paraId="7962D150" w14:textId="77777777" w:rsidR="000D26BF" w:rsidRPr="005F6F93" w:rsidRDefault="000D26BF" w:rsidP="000D26BF">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Дата, 8 символов без учета разделителей</w:t>
            </w:r>
          </w:p>
        </w:tc>
        <w:tc>
          <w:tcPr>
            <w:tcW w:w="4564" w:type="dxa"/>
            <w:shd w:val="clear" w:color="auto" w:fill="auto"/>
            <w:hideMark/>
          </w:tcPr>
          <w:p w14:paraId="5F04E76A" w14:textId="77777777" w:rsidR="000D26BF" w:rsidRPr="005F6F93" w:rsidRDefault="000D26BF" w:rsidP="000D26BF">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дата проставления ЭП для уведомления.</w:t>
            </w:r>
          </w:p>
        </w:tc>
      </w:tr>
      <w:tr w:rsidR="00392295" w:rsidRPr="005F6F93" w14:paraId="0B89ED08" w14:textId="77777777" w:rsidTr="00EE13B1">
        <w:trPr>
          <w:trHeight w:val="520"/>
        </w:trPr>
        <w:tc>
          <w:tcPr>
            <w:tcW w:w="11341" w:type="dxa"/>
            <w:gridSpan w:val="4"/>
            <w:shd w:val="clear" w:color="auto" w:fill="auto"/>
          </w:tcPr>
          <w:p w14:paraId="7963FA65" w14:textId="0190CD6A" w:rsidR="00392295" w:rsidRPr="005F6F93" w:rsidRDefault="00392295" w:rsidP="00392295">
            <w:pPr>
              <w:spacing w:before="0" w:after="0"/>
              <w:ind w:firstLine="0"/>
              <w:jc w:val="center"/>
              <w:rPr>
                <w:rFonts w:eastAsia="Times New Roman" w:cs="Times New Roman"/>
                <w:color w:val="000000"/>
                <w:sz w:val="20"/>
                <w:szCs w:val="20"/>
                <w:lang w:eastAsia="ru-RU"/>
              </w:rPr>
            </w:pPr>
            <w:r w:rsidRPr="005F6F93">
              <w:rPr>
                <w:rFonts w:eastAsia="Times New Roman" w:cs="Times New Roman"/>
                <w:b/>
                <w:bCs/>
                <w:sz w:val="20"/>
                <w:szCs w:val="20"/>
                <w:lang w:eastAsia="ru-RU"/>
              </w:rPr>
              <w:t>Информация о выданной ЦБГ</w:t>
            </w:r>
          </w:p>
        </w:tc>
      </w:tr>
      <w:tr w:rsidR="00392295" w:rsidRPr="005F6F93" w14:paraId="559A7C64" w14:textId="77777777" w:rsidTr="000D26BF">
        <w:trPr>
          <w:trHeight w:val="520"/>
        </w:trPr>
        <w:tc>
          <w:tcPr>
            <w:tcW w:w="2699" w:type="dxa"/>
            <w:shd w:val="clear" w:color="auto" w:fill="auto"/>
          </w:tcPr>
          <w:p w14:paraId="158CAAD2" w14:textId="2B2511FB" w:rsidR="00392295" w:rsidRPr="005F6F93" w:rsidRDefault="00392295" w:rsidP="00392295">
            <w:pPr>
              <w:spacing w:before="0" w:after="0"/>
              <w:ind w:firstLine="0"/>
              <w:jc w:val="left"/>
              <w:rPr>
                <w:rFonts w:eastAsia="Times New Roman" w:cs="Times New Roman"/>
                <w:sz w:val="20"/>
                <w:szCs w:val="20"/>
                <w:lang w:eastAsia="ru-RU"/>
              </w:rPr>
            </w:pPr>
            <w:r w:rsidRPr="005F6F93">
              <w:rPr>
                <w:rFonts w:eastAsia="Times New Roman" w:cs="Times New Roman"/>
                <w:color w:val="000000"/>
                <w:sz w:val="20"/>
                <w:szCs w:val="20"/>
                <w:lang w:eastAsia="ru-RU"/>
              </w:rPr>
              <w:t>Номер гарантии</w:t>
            </w:r>
          </w:p>
        </w:tc>
        <w:tc>
          <w:tcPr>
            <w:tcW w:w="1674" w:type="dxa"/>
            <w:shd w:val="clear" w:color="auto" w:fill="auto"/>
          </w:tcPr>
          <w:p w14:paraId="5081F22F" w14:textId="482FA60C"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2434E23F" w14:textId="6701F3DC"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 максимум 50 символов.</w:t>
            </w:r>
          </w:p>
        </w:tc>
        <w:tc>
          <w:tcPr>
            <w:tcW w:w="4564" w:type="dxa"/>
            <w:shd w:val="clear" w:color="auto" w:fill="auto"/>
          </w:tcPr>
          <w:p w14:paraId="1BD85751" w14:textId="50F52AD1"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номер гарантии</w:t>
            </w:r>
          </w:p>
        </w:tc>
      </w:tr>
      <w:tr w:rsidR="00392295" w:rsidRPr="005F6F93" w14:paraId="1A3E51D8" w14:textId="77777777" w:rsidTr="000D26BF">
        <w:trPr>
          <w:trHeight w:val="520"/>
        </w:trPr>
        <w:tc>
          <w:tcPr>
            <w:tcW w:w="2699" w:type="dxa"/>
            <w:shd w:val="clear" w:color="auto" w:fill="auto"/>
          </w:tcPr>
          <w:p w14:paraId="051DF8D7" w14:textId="68788358" w:rsidR="00392295" w:rsidRPr="005F6F93" w:rsidRDefault="00392295" w:rsidP="00392295">
            <w:pPr>
              <w:spacing w:before="0" w:after="0"/>
              <w:ind w:firstLine="0"/>
              <w:jc w:val="left"/>
              <w:rPr>
                <w:rFonts w:eastAsia="Times New Roman" w:cs="Times New Roman"/>
                <w:sz w:val="20"/>
                <w:szCs w:val="20"/>
                <w:lang w:eastAsia="ru-RU"/>
              </w:rPr>
            </w:pPr>
            <w:r w:rsidRPr="005F6F93">
              <w:rPr>
                <w:rFonts w:eastAsia="Times New Roman" w:cs="Times New Roman"/>
                <w:color w:val="000000"/>
                <w:sz w:val="20"/>
                <w:szCs w:val="20"/>
                <w:lang w:eastAsia="ru-RU"/>
              </w:rPr>
              <w:t>Дата выдачи гарантии</w:t>
            </w:r>
          </w:p>
        </w:tc>
        <w:tc>
          <w:tcPr>
            <w:tcW w:w="1674" w:type="dxa"/>
            <w:shd w:val="clear" w:color="auto" w:fill="auto"/>
          </w:tcPr>
          <w:p w14:paraId="69DFFC50" w14:textId="7253A4A0"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50DF6958" w14:textId="0DDF904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Дата, 8 символов без учета разделителей</w:t>
            </w:r>
          </w:p>
        </w:tc>
        <w:tc>
          <w:tcPr>
            <w:tcW w:w="4564" w:type="dxa"/>
            <w:shd w:val="clear" w:color="auto" w:fill="auto"/>
          </w:tcPr>
          <w:p w14:paraId="25D93E78" w14:textId="54AEBAE6"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Указывается дата </w:t>
            </w:r>
            <w:r>
              <w:rPr>
                <w:rFonts w:eastAsia="Times New Roman" w:cs="Times New Roman"/>
                <w:color w:val="000000"/>
                <w:sz w:val="20"/>
                <w:szCs w:val="20"/>
                <w:lang w:eastAsia="ru-RU"/>
              </w:rPr>
              <w:t>выдачи гарантии</w:t>
            </w:r>
          </w:p>
        </w:tc>
      </w:tr>
      <w:tr w:rsidR="00392295" w:rsidRPr="005F6F93" w14:paraId="522FB462" w14:textId="77777777" w:rsidTr="000D26BF">
        <w:trPr>
          <w:trHeight w:val="520"/>
        </w:trPr>
        <w:tc>
          <w:tcPr>
            <w:tcW w:w="2699" w:type="dxa"/>
            <w:shd w:val="clear" w:color="auto" w:fill="auto"/>
          </w:tcPr>
          <w:p w14:paraId="324116F9" w14:textId="4E44F1DB" w:rsidR="00392295" w:rsidRPr="005F6F93" w:rsidRDefault="00392295" w:rsidP="00392295">
            <w:pPr>
              <w:spacing w:before="0" w:after="0"/>
              <w:ind w:firstLine="0"/>
              <w:jc w:val="left"/>
              <w:rPr>
                <w:rFonts w:eastAsia="Times New Roman" w:cs="Times New Roman"/>
                <w:sz w:val="20"/>
                <w:szCs w:val="20"/>
                <w:lang w:eastAsia="ru-RU"/>
              </w:rPr>
            </w:pPr>
            <w:r w:rsidRPr="005F6F93">
              <w:rPr>
                <w:rFonts w:eastAsia="Times New Roman" w:cs="Times New Roman"/>
                <w:color w:val="000000"/>
                <w:sz w:val="20"/>
                <w:szCs w:val="20"/>
                <w:lang w:eastAsia="ru-RU"/>
              </w:rPr>
              <w:t>Тип гарантии</w:t>
            </w:r>
          </w:p>
        </w:tc>
        <w:tc>
          <w:tcPr>
            <w:tcW w:w="1674" w:type="dxa"/>
            <w:shd w:val="clear" w:color="auto" w:fill="auto"/>
          </w:tcPr>
          <w:p w14:paraId="061B0A7A" w14:textId="45FF326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566DB0C0" w14:textId="6A3D7D12"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w:t>
            </w:r>
          </w:p>
        </w:tc>
        <w:tc>
          <w:tcPr>
            <w:tcW w:w="4564" w:type="dxa"/>
            <w:shd w:val="clear" w:color="auto" w:fill="auto"/>
          </w:tcPr>
          <w:p w14:paraId="4922AC10" w14:textId="53F40BB5"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Одного из значений:</w:t>
            </w:r>
            <w:r w:rsidRPr="005F6F93">
              <w:rPr>
                <w:rFonts w:eastAsia="Times New Roman" w:cs="Times New Roman"/>
                <w:color w:val="000000"/>
                <w:sz w:val="20"/>
                <w:szCs w:val="20"/>
                <w:lang w:eastAsia="ru-RU"/>
              </w:rPr>
              <w:br/>
              <w:t>безотзывная</w:t>
            </w:r>
            <w:r w:rsidRPr="005F6F93">
              <w:rPr>
                <w:rFonts w:eastAsia="Times New Roman" w:cs="Times New Roman"/>
                <w:color w:val="000000"/>
                <w:sz w:val="20"/>
                <w:szCs w:val="20"/>
                <w:lang w:eastAsia="ru-RU"/>
              </w:rPr>
              <w:br/>
              <w:t>отзывная</w:t>
            </w:r>
          </w:p>
        </w:tc>
      </w:tr>
      <w:tr w:rsidR="00392295" w:rsidRPr="005F6F93" w14:paraId="5E3DC4F0" w14:textId="77777777" w:rsidTr="000D26BF">
        <w:trPr>
          <w:trHeight w:val="520"/>
        </w:trPr>
        <w:tc>
          <w:tcPr>
            <w:tcW w:w="2699" w:type="dxa"/>
            <w:shd w:val="clear" w:color="auto" w:fill="auto"/>
          </w:tcPr>
          <w:p w14:paraId="10FEAAE3" w14:textId="5471F55F" w:rsidR="00392295" w:rsidRPr="005F6F93" w:rsidRDefault="00392295" w:rsidP="00392295">
            <w:pPr>
              <w:spacing w:before="0" w:after="0"/>
              <w:ind w:firstLine="0"/>
              <w:jc w:val="left"/>
              <w:rPr>
                <w:rFonts w:eastAsia="Times New Roman" w:cs="Times New Roman"/>
                <w:sz w:val="20"/>
                <w:szCs w:val="20"/>
                <w:lang w:eastAsia="ru-RU"/>
              </w:rPr>
            </w:pPr>
            <w:r w:rsidRPr="005F6F93">
              <w:rPr>
                <w:rFonts w:eastAsia="Times New Roman" w:cs="Times New Roman"/>
                <w:color w:val="000000"/>
                <w:sz w:val="20"/>
                <w:szCs w:val="20"/>
                <w:lang w:eastAsia="ru-RU"/>
              </w:rPr>
              <w:t>Вид гарантии</w:t>
            </w:r>
          </w:p>
        </w:tc>
        <w:tc>
          <w:tcPr>
            <w:tcW w:w="1674" w:type="dxa"/>
            <w:shd w:val="clear" w:color="auto" w:fill="auto"/>
          </w:tcPr>
          <w:p w14:paraId="14EE85A2" w14:textId="32DF1674"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1D89500D" w14:textId="336D2AEC"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w:t>
            </w:r>
          </w:p>
        </w:tc>
        <w:tc>
          <w:tcPr>
            <w:tcW w:w="4564" w:type="dxa"/>
            <w:shd w:val="clear" w:color="auto" w:fill="auto"/>
          </w:tcPr>
          <w:p w14:paraId="37D0BF0A" w14:textId="7E145DD9" w:rsidR="00392295" w:rsidRPr="005F6F93" w:rsidRDefault="00392295" w:rsidP="00392295">
            <w:pPr>
              <w:spacing w:before="0" w:after="0"/>
              <w:ind w:firstLine="0"/>
              <w:jc w:val="left"/>
              <w:rPr>
                <w:rFonts w:eastAsia="Times New Roman" w:cs="Times New Roman"/>
                <w:color w:val="000000"/>
                <w:sz w:val="20"/>
                <w:szCs w:val="20"/>
                <w:lang w:eastAsia="ru-RU"/>
              </w:rPr>
            </w:pPr>
            <w:r w:rsidRPr="00992B45">
              <w:rPr>
                <w:rFonts w:eastAsia="Times New Roman" w:cs="Times New Roman"/>
                <w:color w:val="000000"/>
                <w:sz w:val="20"/>
                <w:szCs w:val="20"/>
                <w:lang w:eastAsia="ru-RU"/>
              </w:rPr>
              <w:t>Выбор одного из значений</w:t>
            </w:r>
            <w:r>
              <w:rPr>
                <w:rFonts w:eastAsia="Times New Roman" w:cs="Times New Roman"/>
                <w:color w:val="000000"/>
                <w:sz w:val="20"/>
                <w:szCs w:val="20"/>
                <w:lang w:eastAsia="ru-RU"/>
              </w:rPr>
              <w:t xml:space="preserve"> (список не редактируется)</w:t>
            </w:r>
            <w:r w:rsidRPr="00992B45">
              <w:rPr>
                <w:rFonts w:eastAsia="Times New Roman" w:cs="Times New Roman"/>
                <w:color w:val="000000"/>
                <w:sz w:val="20"/>
                <w:szCs w:val="20"/>
                <w:lang w:eastAsia="ru-RU"/>
              </w:rPr>
              <w:t>:</w:t>
            </w:r>
          </w:p>
        </w:tc>
      </w:tr>
      <w:tr w:rsidR="00392295" w:rsidRPr="005F6F93" w14:paraId="585E4CEA" w14:textId="77777777" w:rsidTr="00EE13B1">
        <w:trPr>
          <w:trHeight w:val="520"/>
        </w:trPr>
        <w:tc>
          <w:tcPr>
            <w:tcW w:w="2699" w:type="dxa"/>
            <w:vMerge w:val="restart"/>
            <w:shd w:val="clear" w:color="auto" w:fill="auto"/>
          </w:tcPr>
          <w:p w14:paraId="4E60514A"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1674" w:type="dxa"/>
            <w:vMerge w:val="restart"/>
            <w:shd w:val="clear" w:color="auto" w:fill="auto"/>
          </w:tcPr>
          <w:p w14:paraId="601B6B48"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2404" w:type="dxa"/>
            <w:vMerge w:val="restart"/>
            <w:shd w:val="clear" w:color="auto" w:fill="auto"/>
          </w:tcPr>
          <w:p w14:paraId="16EF9C79"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4564" w:type="dxa"/>
            <w:shd w:val="clear" w:color="auto" w:fill="auto"/>
            <w:vAlign w:val="bottom"/>
          </w:tcPr>
          <w:p w14:paraId="01529658" w14:textId="0D926CB7" w:rsidR="00392295" w:rsidRPr="00992B45" w:rsidRDefault="00392295" w:rsidP="00392295">
            <w:pPr>
              <w:spacing w:before="0" w:after="0"/>
              <w:ind w:firstLine="0"/>
              <w:jc w:val="left"/>
              <w:rPr>
                <w:rFonts w:eastAsia="Times New Roman" w:cs="Times New Roman"/>
                <w:color w:val="000000"/>
                <w:sz w:val="20"/>
                <w:szCs w:val="20"/>
                <w:lang w:eastAsia="ru-RU"/>
              </w:rPr>
            </w:pPr>
            <w:r w:rsidRPr="00992B45">
              <w:rPr>
                <w:rFonts w:eastAsia="Times New Roman" w:cs="Times New Roman"/>
                <w:color w:val="222222"/>
                <w:sz w:val="20"/>
                <w:szCs w:val="20"/>
                <w:lang w:eastAsia="ru-RU"/>
              </w:rPr>
              <w:t>Обеспечение возврата аванса</w:t>
            </w:r>
          </w:p>
        </w:tc>
      </w:tr>
      <w:tr w:rsidR="00392295" w:rsidRPr="005F6F93" w14:paraId="4817FEF4" w14:textId="77777777" w:rsidTr="00EE13B1">
        <w:trPr>
          <w:trHeight w:val="520"/>
        </w:trPr>
        <w:tc>
          <w:tcPr>
            <w:tcW w:w="2699" w:type="dxa"/>
            <w:vMerge/>
            <w:shd w:val="clear" w:color="auto" w:fill="auto"/>
          </w:tcPr>
          <w:p w14:paraId="6CE18E43"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1674" w:type="dxa"/>
            <w:vMerge/>
            <w:shd w:val="clear" w:color="auto" w:fill="auto"/>
          </w:tcPr>
          <w:p w14:paraId="241B9442"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2404" w:type="dxa"/>
            <w:vMerge/>
            <w:shd w:val="clear" w:color="auto" w:fill="auto"/>
          </w:tcPr>
          <w:p w14:paraId="51135B74"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4564" w:type="dxa"/>
            <w:shd w:val="clear" w:color="auto" w:fill="auto"/>
            <w:vAlign w:val="bottom"/>
          </w:tcPr>
          <w:p w14:paraId="6EA842CF" w14:textId="45616493" w:rsidR="00392295" w:rsidRPr="00992B45" w:rsidRDefault="00392295" w:rsidP="00392295">
            <w:pPr>
              <w:spacing w:before="0" w:after="0"/>
              <w:ind w:firstLine="0"/>
              <w:jc w:val="left"/>
              <w:rPr>
                <w:rFonts w:eastAsia="Times New Roman" w:cs="Times New Roman"/>
                <w:color w:val="000000"/>
                <w:sz w:val="20"/>
                <w:szCs w:val="20"/>
                <w:lang w:eastAsia="ru-RU"/>
              </w:rPr>
            </w:pPr>
            <w:r w:rsidRPr="00992B45">
              <w:rPr>
                <w:rFonts w:cs="Times New Roman"/>
                <w:color w:val="222222"/>
                <w:sz w:val="18"/>
                <w:szCs w:val="18"/>
                <w:shd w:val="clear" w:color="auto" w:fill="FFFFFF"/>
              </w:rPr>
              <w:t xml:space="preserve">Обеспечение заявки в </w:t>
            </w:r>
            <w:proofErr w:type="spellStart"/>
            <w:r w:rsidRPr="00992B45">
              <w:rPr>
                <w:rFonts w:cs="Times New Roman"/>
                <w:color w:val="222222"/>
                <w:sz w:val="18"/>
                <w:szCs w:val="18"/>
                <w:shd w:val="clear" w:color="auto" w:fill="FFFFFF"/>
              </w:rPr>
              <w:t>закупкe</w:t>
            </w:r>
            <w:proofErr w:type="spellEnd"/>
          </w:p>
        </w:tc>
      </w:tr>
      <w:tr w:rsidR="00392295" w:rsidRPr="005F6F93" w14:paraId="7DD8EA08" w14:textId="77777777" w:rsidTr="00EE13B1">
        <w:trPr>
          <w:trHeight w:val="520"/>
        </w:trPr>
        <w:tc>
          <w:tcPr>
            <w:tcW w:w="2699" w:type="dxa"/>
            <w:vMerge/>
            <w:shd w:val="clear" w:color="auto" w:fill="auto"/>
          </w:tcPr>
          <w:p w14:paraId="74C6E9F1"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1674" w:type="dxa"/>
            <w:vMerge/>
            <w:shd w:val="clear" w:color="auto" w:fill="auto"/>
          </w:tcPr>
          <w:p w14:paraId="0E09CA79"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2404" w:type="dxa"/>
            <w:vMerge/>
            <w:shd w:val="clear" w:color="auto" w:fill="auto"/>
          </w:tcPr>
          <w:p w14:paraId="28A94A9E"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4564" w:type="dxa"/>
            <w:shd w:val="clear" w:color="auto" w:fill="auto"/>
            <w:vAlign w:val="bottom"/>
          </w:tcPr>
          <w:p w14:paraId="01A04DE5" w14:textId="445C28CE" w:rsidR="00392295" w:rsidRPr="00992B45" w:rsidRDefault="00392295" w:rsidP="00392295">
            <w:pPr>
              <w:spacing w:before="0" w:after="0"/>
              <w:ind w:firstLine="0"/>
              <w:jc w:val="left"/>
              <w:rPr>
                <w:rFonts w:eastAsia="Times New Roman" w:cs="Times New Roman"/>
                <w:color w:val="000000"/>
                <w:sz w:val="20"/>
                <w:szCs w:val="20"/>
                <w:lang w:eastAsia="ru-RU"/>
              </w:rPr>
            </w:pPr>
            <w:r w:rsidRPr="00992B45">
              <w:rPr>
                <w:rFonts w:cs="Times New Roman"/>
                <w:color w:val="222222"/>
                <w:sz w:val="18"/>
                <w:szCs w:val="18"/>
                <w:shd w:val="clear" w:color="auto" w:fill="FFFFFF"/>
              </w:rPr>
              <w:t>Обеспечение исполнения контракта</w:t>
            </w:r>
          </w:p>
        </w:tc>
      </w:tr>
      <w:tr w:rsidR="00392295" w:rsidRPr="005F6F93" w14:paraId="0D1EF78F" w14:textId="77777777" w:rsidTr="00EE13B1">
        <w:trPr>
          <w:trHeight w:val="520"/>
        </w:trPr>
        <w:tc>
          <w:tcPr>
            <w:tcW w:w="2699" w:type="dxa"/>
            <w:vMerge/>
            <w:shd w:val="clear" w:color="auto" w:fill="auto"/>
          </w:tcPr>
          <w:p w14:paraId="5976B3D9"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1674" w:type="dxa"/>
            <w:vMerge/>
            <w:shd w:val="clear" w:color="auto" w:fill="auto"/>
          </w:tcPr>
          <w:p w14:paraId="39DE6586"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2404" w:type="dxa"/>
            <w:vMerge/>
            <w:shd w:val="clear" w:color="auto" w:fill="auto"/>
          </w:tcPr>
          <w:p w14:paraId="23E9896B"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4564" w:type="dxa"/>
            <w:shd w:val="clear" w:color="auto" w:fill="auto"/>
            <w:vAlign w:val="bottom"/>
          </w:tcPr>
          <w:p w14:paraId="51498923" w14:textId="1E9632AA" w:rsidR="00392295" w:rsidRPr="00992B45" w:rsidRDefault="00392295" w:rsidP="00392295">
            <w:pPr>
              <w:spacing w:before="0" w:after="0"/>
              <w:ind w:firstLine="0"/>
              <w:jc w:val="left"/>
              <w:rPr>
                <w:rFonts w:eastAsia="Times New Roman" w:cs="Times New Roman"/>
                <w:color w:val="000000"/>
                <w:sz w:val="20"/>
                <w:szCs w:val="20"/>
                <w:lang w:eastAsia="ru-RU"/>
              </w:rPr>
            </w:pPr>
            <w:r w:rsidRPr="00992B45">
              <w:rPr>
                <w:rFonts w:cs="Times New Roman"/>
                <w:color w:val="222222"/>
                <w:sz w:val="18"/>
                <w:szCs w:val="18"/>
                <w:shd w:val="clear" w:color="auto" w:fill="FFFFFF"/>
              </w:rPr>
              <w:t>Обеспечение платежа</w:t>
            </w:r>
          </w:p>
        </w:tc>
      </w:tr>
      <w:tr w:rsidR="00392295" w:rsidRPr="005F6F93" w14:paraId="4682437B" w14:textId="77777777" w:rsidTr="00EE13B1">
        <w:trPr>
          <w:trHeight w:val="520"/>
        </w:trPr>
        <w:tc>
          <w:tcPr>
            <w:tcW w:w="2699" w:type="dxa"/>
            <w:vMerge/>
            <w:shd w:val="clear" w:color="auto" w:fill="auto"/>
          </w:tcPr>
          <w:p w14:paraId="195AA27E"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1674" w:type="dxa"/>
            <w:vMerge/>
            <w:shd w:val="clear" w:color="auto" w:fill="auto"/>
          </w:tcPr>
          <w:p w14:paraId="45188B33"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2404" w:type="dxa"/>
            <w:vMerge/>
            <w:shd w:val="clear" w:color="auto" w:fill="auto"/>
          </w:tcPr>
          <w:p w14:paraId="59A0EBAF"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4564" w:type="dxa"/>
            <w:shd w:val="clear" w:color="auto" w:fill="auto"/>
            <w:vAlign w:val="bottom"/>
          </w:tcPr>
          <w:p w14:paraId="0D7E6F58" w14:textId="032276B5" w:rsidR="00392295" w:rsidRPr="00992B45" w:rsidRDefault="00392295" w:rsidP="00392295">
            <w:pPr>
              <w:spacing w:before="0" w:after="0"/>
              <w:ind w:firstLine="0"/>
              <w:jc w:val="left"/>
              <w:rPr>
                <w:rFonts w:eastAsia="Times New Roman" w:cs="Times New Roman"/>
                <w:color w:val="000000"/>
                <w:sz w:val="20"/>
                <w:szCs w:val="20"/>
                <w:lang w:eastAsia="ru-RU"/>
              </w:rPr>
            </w:pPr>
            <w:r w:rsidRPr="00992B45">
              <w:rPr>
                <w:rFonts w:cs="Times New Roman"/>
                <w:color w:val="222222"/>
                <w:sz w:val="18"/>
                <w:szCs w:val="18"/>
                <w:shd w:val="clear" w:color="auto" w:fill="FFFFFF"/>
              </w:rPr>
              <w:t>Обеспечение гарантийных обязательств</w:t>
            </w:r>
          </w:p>
        </w:tc>
      </w:tr>
      <w:tr w:rsidR="00392295" w:rsidRPr="005F6F93" w14:paraId="0DD4C70E" w14:textId="77777777" w:rsidTr="00EE13B1">
        <w:trPr>
          <w:trHeight w:val="520"/>
        </w:trPr>
        <w:tc>
          <w:tcPr>
            <w:tcW w:w="2699" w:type="dxa"/>
            <w:vMerge/>
            <w:shd w:val="clear" w:color="auto" w:fill="auto"/>
          </w:tcPr>
          <w:p w14:paraId="24F0365B"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1674" w:type="dxa"/>
            <w:vMerge/>
            <w:shd w:val="clear" w:color="auto" w:fill="auto"/>
          </w:tcPr>
          <w:p w14:paraId="2E61F942"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2404" w:type="dxa"/>
            <w:vMerge/>
            <w:shd w:val="clear" w:color="auto" w:fill="auto"/>
          </w:tcPr>
          <w:p w14:paraId="7FA4154A"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4564" w:type="dxa"/>
            <w:shd w:val="clear" w:color="auto" w:fill="auto"/>
            <w:vAlign w:val="bottom"/>
          </w:tcPr>
          <w:p w14:paraId="54D1C08D" w14:textId="5C30B427" w:rsidR="00392295" w:rsidRPr="00992B45" w:rsidRDefault="00392295" w:rsidP="00392295">
            <w:pPr>
              <w:spacing w:before="0" w:after="0"/>
              <w:ind w:firstLine="0"/>
              <w:jc w:val="left"/>
              <w:rPr>
                <w:rFonts w:eastAsia="Times New Roman" w:cs="Times New Roman"/>
                <w:color w:val="000000"/>
                <w:sz w:val="20"/>
                <w:szCs w:val="20"/>
                <w:lang w:eastAsia="ru-RU"/>
              </w:rPr>
            </w:pPr>
            <w:r w:rsidRPr="00992B45">
              <w:rPr>
                <w:rFonts w:cs="Times New Roman"/>
                <w:color w:val="222222"/>
                <w:sz w:val="18"/>
                <w:szCs w:val="18"/>
                <w:shd w:val="clear" w:color="auto" w:fill="FFFFFF"/>
              </w:rPr>
              <w:t>Обеспечение исполнения договора о проведении капитального ремонта</w:t>
            </w:r>
          </w:p>
        </w:tc>
      </w:tr>
      <w:tr w:rsidR="00392295" w:rsidRPr="005F6F93" w14:paraId="339181E9" w14:textId="77777777" w:rsidTr="000D26BF">
        <w:trPr>
          <w:trHeight w:val="520"/>
        </w:trPr>
        <w:tc>
          <w:tcPr>
            <w:tcW w:w="2699" w:type="dxa"/>
            <w:vMerge/>
            <w:shd w:val="clear" w:color="auto" w:fill="auto"/>
          </w:tcPr>
          <w:p w14:paraId="5EFC2C9A"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1674" w:type="dxa"/>
            <w:vMerge/>
            <w:shd w:val="clear" w:color="auto" w:fill="auto"/>
          </w:tcPr>
          <w:p w14:paraId="0B47EEBC"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2404" w:type="dxa"/>
            <w:vMerge/>
            <w:shd w:val="clear" w:color="auto" w:fill="auto"/>
          </w:tcPr>
          <w:p w14:paraId="619E4D27"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4564" w:type="dxa"/>
            <w:shd w:val="clear" w:color="auto" w:fill="auto"/>
          </w:tcPr>
          <w:p w14:paraId="1102CD7A" w14:textId="537C1110" w:rsidR="00392295" w:rsidRPr="00992B45" w:rsidRDefault="00392295" w:rsidP="00392295">
            <w:pPr>
              <w:spacing w:before="0" w:after="0"/>
              <w:ind w:firstLine="0"/>
              <w:jc w:val="left"/>
              <w:rPr>
                <w:rFonts w:eastAsia="Times New Roman" w:cs="Times New Roman"/>
                <w:color w:val="000000"/>
                <w:sz w:val="20"/>
                <w:szCs w:val="20"/>
                <w:lang w:eastAsia="ru-RU"/>
              </w:rPr>
            </w:pPr>
            <w:r w:rsidRPr="00992B45">
              <w:rPr>
                <w:rFonts w:eastAsia="Times New Roman" w:cs="Times New Roman"/>
                <w:color w:val="000000"/>
                <w:sz w:val="20"/>
                <w:szCs w:val="20"/>
                <w:lang w:eastAsia="ru-RU"/>
              </w:rPr>
              <w:t>иной вид</w:t>
            </w:r>
          </w:p>
        </w:tc>
      </w:tr>
      <w:tr w:rsidR="00392295" w:rsidRPr="005F6F93" w14:paraId="063F6C77" w14:textId="77777777" w:rsidTr="000D26BF">
        <w:trPr>
          <w:trHeight w:val="520"/>
        </w:trPr>
        <w:tc>
          <w:tcPr>
            <w:tcW w:w="2699" w:type="dxa"/>
            <w:shd w:val="clear" w:color="auto" w:fill="auto"/>
          </w:tcPr>
          <w:p w14:paraId="7D8A0B75" w14:textId="5FA015EA" w:rsidR="00392295" w:rsidRPr="005F6F93" w:rsidRDefault="00392295" w:rsidP="00392295">
            <w:pPr>
              <w:spacing w:before="0" w:after="0"/>
              <w:ind w:firstLine="0"/>
              <w:jc w:val="left"/>
              <w:rPr>
                <w:rFonts w:eastAsia="Times New Roman" w:cs="Times New Roman"/>
                <w:color w:val="000000"/>
                <w:sz w:val="20"/>
                <w:szCs w:val="20"/>
                <w:lang w:eastAsia="ru-RU"/>
              </w:rPr>
            </w:pPr>
            <w:r w:rsidRPr="007274E5">
              <w:rPr>
                <w:rFonts w:eastAsia="Times New Roman" w:cs="Times New Roman"/>
                <w:color w:val="000000"/>
                <w:sz w:val="20"/>
                <w:szCs w:val="20"/>
                <w:lang w:eastAsia="ru-RU"/>
              </w:rPr>
              <w:t>Иной вид гарантии</w:t>
            </w:r>
          </w:p>
        </w:tc>
        <w:tc>
          <w:tcPr>
            <w:tcW w:w="1674" w:type="dxa"/>
            <w:shd w:val="clear" w:color="auto" w:fill="auto"/>
          </w:tcPr>
          <w:p w14:paraId="33E67B58" w14:textId="1B758C99"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w:t>
            </w:r>
          </w:p>
        </w:tc>
        <w:tc>
          <w:tcPr>
            <w:tcW w:w="2404" w:type="dxa"/>
            <w:shd w:val="clear" w:color="auto" w:fill="auto"/>
          </w:tcPr>
          <w:p w14:paraId="2C16B1EA" w14:textId="079F9437" w:rsidR="00392295" w:rsidRPr="005F6F93" w:rsidRDefault="00392295" w:rsidP="00392295">
            <w:pPr>
              <w:spacing w:before="0" w:after="0"/>
              <w:ind w:firstLine="0"/>
              <w:jc w:val="left"/>
              <w:rPr>
                <w:rFonts w:eastAsia="Times New Roman" w:cs="Times New Roman"/>
                <w:color w:val="000000"/>
                <w:sz w:val="20"/>
                <w:szCs w:val="20"/>
                <w:lang w:eastAsia="ru-RU"/>
              </w:rPr>
            </w:pPr>
            <w:r w:rsidRPr="007274E5">
              <w:rPr>
                <w:rFonts w:eastAsia="Times New Roman" w:cs="Times New Roman"/>
                <w:color w:val="000000"/>
                <w:sz w:val="20"/>
                <w:szCs w:val="20"/>
                <w:lang w:eastAsia="ru-RU"/>
              </w:rPr>
              <w:t>Текстовый, макс. 100 символов</w:t>
            </w:r>
          </w:p>
        </w:tc>
        <w:tc>
          <w:tcPr>
            <w:tcW w:w="4564" w:type="dxa"/>
            <w:shd w:val="clear" w:color="auto" w:fill="auto"/>
          </w:tcPr>
          <w:p w14:paraId="1005B22A" w14:textId="77777777" w:rsidR="00392295" w:rsidRDefault="00392295" w:rsidP="00392295">
            <w:pPr>
              <w:spacing w:before="0" w:after="0"/>
              <w:ind w:firstLine="0"/>
              <w:jc w:val="left"/>
              <w:rPr>
                <w:rFonts w:eastAsia="Times New Roman" w:cs="Times New Roman"/>
                <w:color w:val="000000"/>
                <w:sz w:val="20"/>
                <w:szCs w:val="20"/>
                <w:lang w:eastAsia="ru-RU"/>
              </w:rPr>
            </w:pPr>
            <w:r w:rsidRPr="007274E5">
              <w:rPr>
                <w:rFonts w:eastAsia="Times New Roman" w:cs="Times New Roman"/>
                <w:color w:val="000000"/>
                <w:sz w:val="20"/>
                <w:szCs w:val="20"/>
                <w:lang w:eastAsia="ru-RU"/>
              </w:rPr>
              <w:t>Указывается иной вид гарантии.</w:t>
            </w:r>
          </w:p>
          <w:p w14:paraId="7DB43AC4" w14:textId="4590A0DE" w:rsidR="00392295" w:rsidRPr="00992B4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Поле доступно, если Вид гарантии = иное</w:t>
            </w:r>
          </w:p>
        </w:tc>
      </w:tr>
      <w:tr w:rsidR="00392295" w:rsidRPr="005F6F93" w14:paraId="0C5C5596" w14:textId="77777777" w:rsidTr="000D26BF">
        <w:trPr>
          <w:trHeight w:val="520"/>
        </w:trPr>
        <w:tc>
          <w:tcPr>
            <w:tcW w:w="11341" w:type="dxa"/>
            <w:gridSpan w:val="4"/>
            <w:shd w:val="clear" w:color="auto" w:fill="auto"/>
          </w:tcPr>
          <w:p w14:paraId="7FDAEA52" w14:textId="4582EB38" w:rsidR="00392295" w:rsidRPr="005F6F93" w:rsidRDefault="00392295" w:rsidP="00392295">
            <w:pPr>
              <w:spacing w:before="0" w:after="0"/>
              <w:ind w:firstLine="0"/>
              <w:jc w:val="center"/>
              <w:rPr>
                <w:rFonts w:eastAsia="Times New Roman" w:cs="Times New Roman"/>
                <w:color w:val="000000"/>
                <w:sz w:val="20"/>
                <w:szCs w:val="20"/>
                <w:lang w:eastAsia="ru-RU"/>
              </w:rPr>
            </w:pPr>
            <w:r w:rsidRPr="005F6F93">
              <w:rPr>
                <w:rFonts w:eastAsia="Times New Roman" w:cs="Times New Roman"/>
                <w:b/>
                <w:bCs/>
                <w:color w:val="000000"/>
                <w:szCs w:val="24"/>
                <w:lang w:eastAsia="ru-RU"/>
              </w:rPr>
              <w:t>Гарант</w:t>
            </w:r>
          </w:p>
        </w:tc>
      </w:tr>
      <w:tr w:rsidR="00392295" w:rsidRPr="005F6F93" w14:paraId="6B5A9A23" w14:textId="77777777" w:rsidTr="000D26BF">
        <w:trPr>
          <w:trHeight w:val="520"/>
        </w:trPr>
        <w:tc>
          <w:tcPr>
            <w:tcW w:w="2699" w:type="dxa"/>
            <w:shd w:val="clear" w:color="auto" w:fill="auto"/>
          </w:tcPr>
          <w:p w14:paraId="172C982C" w14:textId="4A86B05D" w:rsidR="00392295" w:rsidRPr="005F6F93" w:rsidRDefault="00392295" w:rsidP="00392295">
            <w:pPr>
              <w:spacing w:before="0" w:after="0"/>
              <w:ind w:firstLine="0"/>
              <w:jc w:val="left"/>
              <w:rPr>
                <w:rFonts w:eastAsia="Times New Roman" w:cs="Times New Roman"/>
                <w:sz w:val="20"/>
                <w:szCs w:val="20"/>
                <w:lang w:eastAsia="ru-RU"/>
              </w:rPr>
            </w:pPr>
            <w:r w:rsidRPr="005F6F93">
              <w:rPr>
                <w:rFonts w:eastAsia="Times New Roman" w:cs="Times New Roman"/>
                <w:color w:val="000000"/>
                <w:sz w:val="20"/>
                <w:szCs w:val="20"/>
                <w:lang w:eastAsia="ru-RU"/>
              </w:rPr>
              <w:t xml:space="preserve">Наименование </w:t>
            </w:r>
          </w:p>
        </w:tc>
        <w:tc>
          <w:tcPr>
            <w:tcW w:w="1674" w:type="dxa"/>
            <w:shd w:val="clear" w:color="auto" w:fill="auto"/>
          </w:tcPr>
          <w:p w14:paraId="24D69A17" w14:textId="2C28C4A4"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57E2307B" w14:textId="330C8DC9"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w:t>
            </w:r>
            <w:r>
              <w:rPr>
                <w:rFonts w:eastAsia="Times New Roman" w:cs="Times New Roman"/>
                <w:color w:val="000000"/>
                <w:sz w:val="20"/>
                <w:szCs w:val="20"/>
                <w:lang w:eastAsia="ru-RU"/>
              </w:rPr>
              <w:t xml:space="preserve">, </w:t>
            </w:r>
            <w:r w:rsidRPr="005F6F93">
              <w:rPr>
                <w:rFonts w:eastAsia="Times New Roman" w:cs="Times New Roman"/>
                <w:color w:val="000000"/>
                <w:sz w:val="20"/>
                <w:szCs w:val="20"/>
                <w:lang w:eastAsia="ru-RU"/>
              </w:rPr>
              <w:t>макс. 255 символов</w:t>
            </w:r>
          </w:p>
        </w:tc>
        <w:tc>
          <w:tcPr>
            <w:tcW w:w="4564" w:type="dxa"/>
            <w:shd w:val="clear" w:color="auto" w:fill="auto"/>
          </w:tcPr>
          <w:p w14:paraId="03A8396E"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полное наименование Гаранта</w:t>
            </w:r>
          </w:p>
          <w:p w14:paraId="1B6ACD81" w14:textId="67AFE988"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Данные потягиваются из профиля организации</w:t>
            </w:r>
          </w:p>
        </w:tc>
      </w:tr>
      <w:tr w:rsidR="00392295" w:rsidRPr="005F6F93" w14:paraId="75AE4C93" w14:textId="77777777" w:rsidTr="000D26BF">
        <w:trPr>
          <w:trHeight w:val="520"/>
        </w:trPr>
        <w:tc>
          <w:tcPr>
            <w:tcW w:w="2699" w:type="dxa"/>
            <w:shd w:val="clear" w:color="auto" w:fill="auto"/>
          </w:tcPr>
          <w:p w14:paraId="27AA3382" w14:textId="629EE590" w:rsidR="00392295" w:rsidRPr="005F6F93" w:rsidRDefault="00392295" w:rsidP="00392295">
            <w:pPr>
              <w:spacing w:before="0" w:after="0"/>
              <w:ind w:firstLine="0"/>
              <w:jc w:val="left"/>
              <w:rPr>
                <w:rFonts w:eastAsia="Times New Roman" w:cs="Times New Roman"/>
                <w:sz w:val="20"/>
                <w:szCs w:val="20"/>
                <w:lang w:eastAsia="ru-RU"/>
              </w:rPr>
            </w:pPr>
            <w:r w:rsidRPr="005F6F93">
              <w:rPr>
                <w:rFonts w:eastAsia="Times New Roman" w:cs="Times New Roman"/>
                <w:color w:val="000000"/>
                <w:sz w:val="20"/>
                <w:szCs w:val="20"/>
                <w:lang w:eastAsia="ru-RU"/>
              </w:rPr>
              <w:t>Филиал</w:t>
            </w:r>
          </w:p>
        </w:tc>
        <w:tc>
          <w:tcPr>
            <w:tcW w:w="1674" w:type="dxa"/>
            <w:shd w:val="clear" w:color="auto" w:fill="auto"/>
          </w:tcPr>
          <w:p w14:paraId="4786B75A" w14:textId="04D9B961"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w:t>
            </w:r>
          </w:p>
        </w:tc>
        <w:tc>
          <w:tcPr>
            <w:tcW w:w="2404" w:type="dxa"/>
            <w:shd w:val="clear" w:color="auto" w:fill="auto"/>
          </w:tcPr>
          <w:p w14:paraId="1634C938" w14:textId="2FA97F94"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w:t>
            </w:r>
          </w:p>
        </w:tc>
        <w:tc>
          <w:tcPr>
            <w:tcW w:w="4564" w:type="dxa"/>
            <w:shd w:val="clear" w:color="auto" w:fill="auto"/>
          </w:tcPr>
          <w:p w14:paraId="1490133B"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Указывается </w:t>
            </w:r>
            <w:r>
              <w:rPr>
                <w:rFonts w:eastAsia="Times New Roman" w:cs="Times New Roman"/>
                <w:color w:val="000000"/>
                <w:sz w:val="20"/>
                <w:szCs w:val="20"/>
                <w:lang w:eastAsia="ru-RU"/>
              </w:rPr>
              <w:t xml:space="preserve">наименование и </w:t>
            </w:r>
            <w:r w:rsidRPr="005F6F93">
              <w:rPr>
                <w:rFonts w:eastAsia="Times New Roman" w:cs="Times New Roman"/>
                <w:color w:val="000000"/>
                <w:sz w:val="20"/>
                <w:szCs w:val="20"/>
                <w:lang w:eastAsia="ru-RU"/>
              </w:rPr>
              <w:t>адрес филиала Гаранта</w:t>
            </w:r>
          </w:p>
          <w:p w14:paraId="021834CD" w14:textId="763E7654"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Данные потягиваются из профиля организации</w:t>
            </w:r>
          </w:p>
        </w:tc>
      </w:tr>
      <w:tr w:rsidR="00392295" w:rsidRPr="005F6F93" w14:paraId="55C5B29B" w14:textId="77777777" w:rsidTr="000D26BF">
        <w:trPr>
          <w:trHeight w:val="520"/>
        </w:trPr>
        <w:tc>
          <w:tcPr>
            <w:tcW w:w="2699" w:type="dxa"/>
            <w:shd w:val="clear" w:color="auto" w:fill="auto"/>
          </w:tcPr>
          <w:p w14:paraId="0C2E0225" w14:textId="554E61AF" w:rsidR="00392295" w:rsidRPr="005F6F93" w:rsidRDefault="00392295" w:rsidP="00392295">
            <w:pPr>
              <w:spacing w:before="0" w:after="0"/>
              <w:ind w:firstLine="0"/>
              <w:jc w:val="left"/>
              <w:rPr>
                <w:rFonts w:eastAsia="Times New Roman" w:cs="Times New Roman"/>
                <w:sz w:val="20"/>
                <w:szCs w:val="20"/>
                <w:lang w:eastAsia="ru-RU"/>
              </w:rPr>
            </w:pPr>
            <w:r w:rsidRPr="005F6F93">
              <w:rPr>
                <w:rFonts w:eastAsia="Times New Roman" w:cs="Times New Roman"/>
                <w:color w:val="000000"/>
                <w:sz w:val="20"/>
                <w:szCs w:val="20"/>
                <w:lang w:eastAsia="ru-RU"/>
              </w:rPr>
              <w:t>Местонахождение Гаранта</w:t>
            </w:r>
          </w:p>
        </w:tc>
        <w:tc>
          <w:tcPr>
            <w:tcW w:w="1674" w:type="dxa"/>
            <w:shd w:val="clear" w:color="auto" w:fill="auto"/>
          </w:tcPr>
          <w:p w14:paraId="5C14F3E5" w14:textId="3B066971"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2ADD89B6" w14:textId="0007D8FD"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 макс. 255 символов</w:t>
            </w:r>
          </w:p>
        </w:tc>
        <w:tc>
          <w:tcPr>
            <w:tcW w:w="4564" w:type="dxa"/>
            <w:shd w:val="clear" w:color="auto" w:fill="auto"/>
          </w:tcPr>
          <w:p w14:paraId="481C1995"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юридический адрес Гаранта</w:t>
            </w:r>
          </w:p>
          <w:p w14:paraId="0FF8C5B7" w14:textId="790E4165"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Данные потягиваются из профиля организации</w:t>
            </w:r>
          </w:p>
        </w:tc>
      </w:tr>
      <w:tr w:rsidR="00392295" w:rsidRPr="005F6F93" w14:paraId="0BA00588" w14:textId="77777777" w:rsidTr="000D26BF">
        <w:trPr>
          <w:trHeight w:val="520"/>
        </w:trPr>
        <w:tc>
          <w:tcPr>
            <w:tcW w:w="2699" w:type="dxa"/>
            <w:shd w:val="clear" w:color="auto" w:fill="auto"/>
          </w:tcPr>
          <w:p w14:paraId="7ECC95BE" w14:textId="32EFA61F" w:rsidR="00392295" w:rsidRPr="005F6F93" w:rsidRDefault="00392295" w:rsidP="00392295">
            <w:pPr>
              <w:spacing w:before="0" w:after="0"/>
              <w:ind w:firstLine="0"/>
              <w:jc w:val="left"/>
              <w:rPr>
                <w:rFonts w:eastAsia="Times New Roman" w:cs="Times New Roman"/>
                <w:sz w:val="20"/>
                <w:szCs w:val="20"/>
                <w:lang w:eastAsia="ru-RU"/>
              </w:rPr>
            </w:pPr>
            <w:r w:rsidRPr="005F6F93">
              <w:rPr>
                <w:rFonts w:eastAsia="Times New Roman" w:cs="Times New Roman"/>
                <w:color w:val="000000"/>
                <w:sz w:val="20"/>
                <w:szCs w:val="20"/>
                <w:lang w:eastAsia="ru-RU"/>
              </w:rPr>
              <w:t>Почтовый адрес</w:t>
            </w:r>
          </w:p>
        </w:tc>
        <w:tc>
          <w:tcPr>
            <w:tcW w:w="1674" w:type="dxa"/>
            <w:shd w:val="clear" w:color="auto" w:fill="auto"/>
          </w:tcPr>
          <w:p w14:paraId="09998759" w14:textId="2EC4B26D"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Нет</w:t>
            </w:r>
          </w:p>
        </w:tc>
        <w:tc>
          <w:tcPr>
            <w:tcW w:w="2404" w:type="dxa"/>
            <w:shd w:val="clear" w:color="auto" w:fill="auto"/>
          </w:tcPr>
          <w:p w14:paraId="61EA1568" w14:textId="4AFDDE28"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w:t>
            </w:r>
          </w:p>
        </w:tc>
        <w:tc>
          <w:tcPr>
            <w:tcW w:w="4564" w:type="dxa"/>
            <w:shd w:val="clear" w:color="auto" w:fill="auto"/>
          </w:tcPr>
          <w:p w14:paraId="08408737"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почтовый адрес Гаранта</w:t>
            </w:r>
          </w:p>
          <w:p w14:paraId="6C4419D6" w14:textId="2E9004ED"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Данные потягиваются из профиля организации</w:t>
            </w:r>
          </w:p>
        </w:tc>
      </w:tr>
      <w:tr w:rsidR="00392295" w:rsidRPr="005F6F93" w14:paraId="7618585A" w14:textId="77777777" w:rsidTr="000D26BF">
        <w:trPr>
          <w:trHeight w:val="520"/>
        </w:trPr>
        <w:tc>
          <w:tcPr>
            <w:tcW w:w="2699" w:type="dxa"/>
            <w:shd w:val="clear" w:color="auto" w:fill="auto"/>
          </w:tcPr>
          <w:p w14:paraId="53F25030" w14:textId="6619B78F" w:rsidR="00392295" w:rsidRPr="005F6F93" w:rsidRDefault="00392295" w:rsidP="00392295">
            <w:pPr>
              <w:spacing w:before="0" w:after="0"/>
              <w:ind w:firstLine="0"/>
              <w:jc w:val="left"/>
              <w:rPr>
                <w:rFonts w:eastAsia="Times New Roman" w:cs="Times New Roman"/>
                <w:sz w:val="20"/>
                <w:szCs w:val="20"/>
                <w:lang w:eastAsia="ru-RU"/>
              </w:rPr>
            </w:pPr>
            <w:r w:rsidRPr="005F6F93">
              <w:rPr>
                <w:rFonts w:eastAsia="Times New Roman" w:cs="Times New Roman"/>
                <w:color w:val="000000"/>
                <w:sz w:val="20"/>
                <w:szCs w:val="20"/>
                <w:lang w:eastAsia="ru-RU"/>
              </w:rPr>
              <w:t>ИНН Гаранта</w:t>
            </w:r>
          </w:p>
        </w:tc>
        <w:tc>
          <w:tcPr>
            <w:tcW w:w="1674" w:type="dxa"/>
            <w:shd w:val="clear" w:color="auto" w:fill="auto"/>
          </w:tcPr>
          <w:p w14:paraId="11FB1FDA" w14:textId="03A3E363"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6A019C93" w14:textId="4156F8CC"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Числовой, 10 или 12 символов</w:t>
            </w:r>
          </w:p>
        </w:tc>
        <w:tc>
          <w:tcPr>
            <w:tcW w:w="4564" w:type="dxa"/>
            <w:shd w:val="clear" w:color="auto" w:fill="auto"/>
          </w:tcPr>
          <w:p w14:paraId="40938DEA"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ИНН Гаранта</w:t>
            </w:r>
          </w:p>
          <w:p w14:paraId="5AE09DF3" w14:textId="77B821BF"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Данные потягиваются из профиля организации</w:t>
            </w:r>
          </w:p>
        </w:tc>
      </w:tr>
      <w:tr w:rsidR="00392295" w:rsidRPr="005F6F93" w14:paraId="5D4B167C" w14:textId="77777777" w:rsidTr="000D26BF">
        <w:trPr>
          <w:trHeight w:val="520"/>
        </w:trPr>
        <w:tc>
          <w:tcPr>
            <w:tcW w:w="2699" w:type="dxa"/>
            <w:shd w:val="clear" w:color="auto" w:fill="auto"/>
          </w:tcPr>
          <w:p w14:paraId="07EB859C" w14:textId="6DF3911F" w:rsidR="00392295" w:rsidRPr="005F6F93" w:rsidRDefault="00392295" w:rsidP="00392295">
            <w:pPr>
              <w:spacing w:before="0" w:after="0"/>
              <w:ind w:firstLine="0"/>
              <w:jc w:val="left"/>
              <w:rPr>
                <w:rFonts w:eastAsia="Times New Roman" w:cs="Times New Roman"/>
                <w:sz w:val="20"/>
                <w:szCs w:val="20"/>
                <w:lang w:eastAsia="ru-RU"/>
              </w:rPr>
            </w:pPr>
            <w:r w:rsidRPr="005F6F93">
              <w:rPr>
                <w:rFonts w:eastAsia="Times New Roman" w:cs="Times New Roman"/>
                <w:color w:val="000000"/>
                <w:sz w:val="20"/>
                <w:szCs w:val="20"/>
                <w:lang w:eastAsia="ru-RU"/>
              </w:rPr>
              <w:t>ОГРН Гаранта</w:t>
            </w:r>
          </w:p>
        </w:tc>
        <w:tc>
          <w:tcPr>
            <w:tcW w:w="1674" w:type="dxa"/>
            <w:shd w:val="clear" w:color="auto" w:fill="auto"/>
          </w:tcPr>
          <w:p w14:paraId="71715FC0" w14:textId="341352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25733DCA" w14:textId="644F70FA"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Числовой, </w:t>
            </w:r>
            <w:r>
              <w:rPr>
                <w:rFonts w:eastAsia="Times New Roman" w:cs="Times New Roman"/>
                <w:color w:val="000000"/>
                <w:sz w:val="20"/>
                <w:szCs w:val="20"/>
                <w:lang w:eastAsia="ru-RU"/>
              </w:rPr>
              <w:t>13</w:t>
            </w:r>
            <w:r w:rsidRPr="005F6F93">
              <w:rPr>
                <w:rFonts w:eastAsia="Times New Roman" w:cs="Times New Roman"/>
                <w:color w:val="000000"/>
                <w:sz w:val="20"/>
                <w:szCs w:val="20"/>
                <w:lang w:eastAsia="ru-RU"/>
              </w:rPr>
              <w:t xml:space="preserve"> символов</w:t>
            </w:r>
          </w:p>
        </w:tc>
        <w:tc>
          <w:tcPr>
            <w:tcW w:w="4564" w:type="dxa"/>
            <w:shd w:val="clear" w:color="auto" w:fill="auto"/>
          </w:tcPr>
          <w:p w14:paraId="56AE072D"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ОГРН Гаранта</w:t>
            </w:r>
          </w:p>
          <w:p w14:paraId="51163DBB" w14:textId="6D5639D0"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Данные потягиваются из профиля организации</w:t>
            </w:r>
          </w:p>
        </w:tc>
      </w:tr>
      <w:tr w:rsidR="00392295" w:rsidRPr="005F6F93" w14:paraId="33F6CA78" w14:textId="77777777" w:rsidTr="000D26BF">
        <w:trPr>
          <w:trHeight w:val="520"/>
        </w:trPr>
        <w:tc>
          <w:tcPr>
            <w:tcW w:w="2699" w:type="dxa"/>
            <w:shd w:val="clear" w:color="auto" w:fill="auto"/>
          </w:tcPr>
          <w:p w14:paraId="6C24D0E8" w14:textId="1FF4D30E" w:rsidR="00392295" w:rsidRPr="005F6F93" w:rsidRDefault="00392295" w:rsidP="00392295">
            <w:pPr>
              <w:spacing w:before="0" w:after="0"/>
              <w:ind w:firstLine="0"/>
              <w:jc w:val="left"/>
              <w:rPr>
                <w:rFonts w:eastAsia="Times New Roman" w:cs="Times New Roman"/>
                <w:sz w:val="20"/>
                <w:szCs w:val="20"/>
                <w:lang w:eastAsia="ru-RU"/>
              </w:rPr>
            </w:pPr>
            <w:r>
              <w:rPr>
                <w:rFonts w:eastAsia="Times New Roman" w:cs="Times New Roman"/>
                <w:color w:val="000000"/>
                <w:sz w:val="20"/>
                <w:szCs w:val="20"/>
                <w:lang w:eastAsia="ru-RU"/>
              </w:rPr>
              <w:t>КПП Гаранта</w:t>
            </w:r>
          </w:p>
        </w:tc>
        <w:tc>
          <w:tcPr>
            <w:tcW w:w="1674" w:type="dxa"/>
            <w:shd w:val="clear" w:color="auto" w:fill="auto"/>
          </w:tcPr>
          <w:p w14:paraId="5B6F5635" w14:textId="0E51888C"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w:t>
            </w:r>
          </w:p>
        </w:tc>
        <w:tc>
          <w:tcPr>
            <w:tcW w:w="2404" w:type="dxa"/>
            <w:shd w:val="clear" w:color="auto" w:fill="auto"/>
          </w:tcPr>
          <w:p w14:paraId="594B07E5" w14:textId="68F008C5" w:rsidR="00392295" w:rsidRPr="005F6F93" w:rsidRDefault="00392295" w:rsidP="00392295">
            <w:pPr>
              <w:spacing w:before="0" w:after="0"/>
              <w:ind w:firstLine="0"/>
              <w:jc w:val="left"/>
              <w:rPr>
                <w:rFonts w:eastAsia="Times New Roman" w:cs="Times New Roman"/>
                <w:color w:val="000000"/>
                <w:sz w:val="20"/>
                <w:szCs w:val="20"/>
                <w:lang w:eastAsia="ru-RU"/>
              </w:rPr>
            </w:pPr>
            <w:r w:rsidRPr="007274E5">
              <w:rPr>
                <w:rFonts w:eastAsia="Times New Roman" w:cs="Times New Roman"/>
                <w:color w:val="000000"/>
                <w:sz w:val="20"/>
                <w:szCs w:val="20"/>
                <w:lang w:eastAsia="ru-RU"/>
              </w:rPr>
              <w:t>Числовой</w:t>
            </w:r>
            <w:r>
              <w:rPr>
                <w:rFonts w:eastAsia="Times New Roman" w:cs="Times New Roman"/>
                <w:color w:val="000000"/>
                <w:sz w:val="20"/>
                <w:szCs w:val="20"/>
                <w:lang w:eastAsia="ru-RU"/>
              </w:rPr>
              <w:t>, 9 символов</w:t>
            </w:r>
          </w:p>
        </w:tc>
        <w:tc>
          <w:tcPr>
            <w:tcW w:w="4564" w:type="dxa"/>
            <w:shd w:val="clear" w:color="auto" w:fill="auto"/>
          </w:tcPr>
          <w:p w14:paraId="5B8D6A52"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Указывается </w:t>
            </w:r>
            <w:r>
              <w:rPr>
                <w:rFonts w:eastAsia="Times New Roman" w:cs="Times New Roman"/>
                <w:color w:val="000000"/>
                <w:sz w:val="20"/>
                <w:szCs w:val="20"/>
                <w:lang w:eastAsia="ru-RU"/>
              </w:rPr>
              <w:t>КПП</w:t>
            </w:r>
            <w:r w:rsidRPr="005F6F93">
              <w:rPr>
                <w:rFonts w:eastAsia="Times New Roman" w:cs="Times New Roman"/>
                <w:color w:val="000000"/>
                <w:sz w:val="20"/>
                <w:szCs w:val="20"/>
                <w:lang w:eastAsia="ru-RU"/>
              </w:rPr>
              <w:t xml:space="preserve"> Гаранта</w:t>
            </w:r>
          </w:p>
          <w:p w14:paraId="2E7AB176" w14:textId="5B34B630"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Данные потягиваются из профиля организации</w:t>
            </w:r>
          </w:p>
        </w:tc>
      </w:tr>
      <w:tr w:rsidR="00392295" w:rsidRPr="005F6F93" w14:paraId="0F62ECE9" w14:textId="77777777" w:rsidTr="000D26BF">
        <w:trPr>
          <w:trHeight w:val="520"/>
        </w:trPr>
        <w:tc>
          <w:tcPr>
            <w:tcW w:w="2699" w:type="dxa"/>
            <w:shd w:val="clear" w:color="auto" w:fill="auto"/>
          </w:tcPr>
          <w:p w14:paraId="225FDA85" w14:textId="103E2695" w:rsidR="00392295" w:rsidRPr="005F6F93" w:rsidRDefault="00392295" w:rsidP="00392295">
            <w:pPr>
              <w:spacing w:before="0" w:after="0"/>
              <w:ind w:firstLine="0"/>
              <w:jc w:val="left"/>
              <w:rPr>
                <w:rFonts w:eastAsia="Times New Roman" w:cs="Times New Roman"/>
                <w:sz w:val="20"/>
                <w:szCs w:val="20"/>
                <w:lang w:eastAsia="ru-RU"/>
              </w:rPr>
            </w:pPr>
            <w:r>
              <w:rPr>
                <w:rFonts w:eastAsia="Times New Roman" w:cs="Times New Roman"/>
                <w:color w:val="000000"/>
                <w:sz w:val="20"/>
                <w:szCs w:val="20"/>
                <w:lang w:eastAsia="ru-RU"/>
              </w:rPr>
              <w:t>Платежные реквизиты</w:t>
            </w:r>
            <w:r w:rsidRPr="005F6F93">
              <w:rPr>
                <w:rFonts w:eastAsia="Times New Roman" w:cs="Times New Roman"/>
                <w:color w:val="000000"/>
                <w:sz w:val="20"/>
                <w:szCs w:val="20"/>
                <w:lang w:eastAsia="ru-RU"/>
              </w:rPr>
              <w:t xml:space="preserve"> </w:t>
            </w:r>
          </w:p>
        </w:tc>
        <w:tc>
          <w:tcPr>
            <w:tcW w:w="1674" w:type="dxa"/>
            <w:shd w:val="clear" w:color="auto" w:fill="auto"/>
          </w:tcPr>
          <w:p w14:paraId="524EE7DF" w14:textId="3B5ADF1F"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Нет</w:t>
            </w:r>
          </w:p>
        </w:tc>
        <w:tc>
          <w:tcPr>
            <w:tcW w:w="2404" w:type="dxa"/>
            <w:shd w:val="clear" w:color="auto" w:fill="auto"/>
          </w:tcPr>
          <w:p w14:paraId="382241C2" w14:textId="282E7C8F"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w:t>
            </w:r>
          </w:p>
        </w:tc>
        <w:tc>
          <w:tcPr>
            <w:tcW w:w="4564" w:type="dxa"/>
            <w:shd w:val="clear" w:color="auto" w:fill="auto"/>
          </w:tcPr>
          <w:p w14:paraId="154190F6" w14:textId="1A6D3AB1"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Указываются </w:t>
            </w:r>
            <w:r>
              <w:rPr>
                <w:rFonts w:eastAsia="Times New Roman" w:cs="Times New Roman"/>
                <w:color w:val="000000"/>
                <w:sz w:val="20"/>
                <w:szCs w:val="20"/>
                <w:lang w:eastAsia="ru-RU"/>
              </w:rPr>
              <w:t>платежные</w:t>
            </w:r>
            <w:r w:rsidRPr="005F6F93">
              <w:rPr>
                <w:rFonts w:eastAsia="Times New Roman" w:cs="Times New Roman"/>
                <w:color w:val="000000"/>
                <w:sz w:val="20"/>
                <w:szCs w:val="20"/>
                <w:lang w:eastAsia="ru-RU"/>
              </w:rPr>
              <w:t xml:space="preserve"> реквизиты Гаранта, в том числе наименование и реквизиты Филиала Гаранта при выдаче гарантии филиалом Гаранта (при необходимости)</w:t>
            </w:r>
          </w:p>
        </w:tc>
      </w:tr>
      <w:tr w:rsidR="00392295" w:rsidRPr="005F6F93" w14:paraId="0B0A35B3" w14:textId="77777777" w:rsidTr="000D26BF">
        <w:trPr>
          <w:trHeight w:val="520"/>
        </w:trPr>
        <w:tc>
          <w:tcPr>
            <w:tcW w:w="11341" w:type="dxa"/>
            <w:gridSpan w:val="4"/>
            <w:shd w:val="clear" w:color="auto" w:fill="auto"/>
          </w:tcPr>
          <w:p w14:paraId="49638C4D" w14:textId="4877900A" w:rsidR="00392295" w:rsidRPr="005F6F93" w:rsidRDefault="00392295" w:rsidP="00392295">
            <w:pPr>
              <w:spacing w:before="0" w:after="0"/>
              <w:ind w:firstLine="0"/>
              <w:jc w:val="center"/>
              <w:rPr>
                <w:rFonts w:eastAsia="Times New Roman" w:cs="Times New Roman"/>
                <w:color w:val="000000"/>
                <w:sz w:val="20"/>
                <w:szCs w:val="20"/>
                <w:lang w:eastAsia="ru-RU"/>
              </w:rPr>
            </w:pPr>
            <w:r w:rsidRPr="005F6F93">
              <w:rPr>
                <w:rFonts w:eastAsia="Times New Roman" w:cs="Times New Roman"/>
                <w:b/>
                <w:bCs/>
                <w:color w:val="000000"/>
                <w:szCs w:val="24"/>
                <w:lang w:eastAsia="ru-RU"/>
              </w:rPr>
              <w:t>Принципал</w:t>
            </w:r>
          </w:p>
        </w:tc>
      </w:tr>
      <w:tr w:rsidR="00392295" w:rsidRPr="005F6F93" w14:paraId="3E71C15D" w14:textId="77777777" w:rsidTr="000D26BF">
        <w:trPr>
          <w:trHeight w:val="520"/>
        </w:trPr>
        <w:tc>
          <w:tcPr>
            <w:tcW w:w="2699" w:type="dxa"/>
            <w:shd w:val="clear" w:color="auto" w:fill="auto"/>
          </w:tcPr>
          <w:p w14:paraId="350439B9" w14:textId="506195EB"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Наименование Принципала</w:t>
            </w:r>
          </w:p>
        </w:tc>
        <w:tc>
          <w:tcPr>
            <w:tcW w:w="1674" w:type="dxa"/>
            <w:shd w:val="clear" w:color="auto" w:fill="auto"/>
          </w:tcPr>
          <w:p w14:paraId="7E273B4E" w14:textId="4AC1475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421B1C04" w14:textId="73DAAED1"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 макс. 255 символов</w:t>
            </w:r>
          </w:p>
        </w:tc>
        <w:tc>
          <w:tcPr>
            <w:tcW w:w="4564" w:type="dxa"/>
            <w:shd w:val="clear" w:color="auto" w:fill="auto"/>
          </w:tcPr>
          <w:p w14:paraId="250EA8E3" w14:textId="27717C71"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полное наименование Принципала</w:t>
            </w:r>
          </w:p>
        </w:tc>
      </w:tr>
      <w:tr w:rsidR="00392295" w:rsidRPr="005F6F93" w14:paraId="479034A1" w14:textId="77777777" w:rsidTr="000D26BF">
        <w:trPr>
          <w:trHeight w:val="520"/>
        </w:trPr>
        <w:tc>
          <w:tcPr>
            <w:tcW w:w="2699" w:type="dxa"/>
            <w:shd w:val="clear" w:color="auto" w:fill="auto"/>
          </w:tcPr>
          <w:p w14:paraId="38A85044" w14:textId="47BFBFE9"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Филиал</w:t>
            </w:r>
          </w:p>
        </w:tc>
        <w:tc>
          <w:tcPr>
            <w:tcW w:w="1674" w:type="dxa"/>
            <w:shd w:val="clear" w:color="auto" w:fill="auto"/>
          </w:tcPr>
          <w:p w14:paraId="2C1C0D5B" w14:textId="223224B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shd w:val="clear" w:color="auto" w:fill="auto"/>
          </w:tcPr>
          <w:p w14:paraId="4B392EEE" w14:textId="78B73680"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 макс. 255 символов</w:t>
            </w:r>
          </w:p>
        </w:tc>
        <w:tc>
          <w:tcPr>
            <w:tcW w:w="4564" w:type="dxa"/>
            <w:shd w:val="clear" w:color="auto" w:fill="auto"/>
          </w:tcPr>
          <w:p w14:paraId="6BCA3640" w14:textId="27B2CB48"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Указывается </w:t>
            </w:r>
            <w:r>
              <w:rPr>
                <w:rFonts w:eastAsia="Times New Roman" w:cs="Times New Roman"/>
                <w:color w:val="000000"/>
                <w:sz w:val="20"/>
                <w:szCs w:val="20"/>
                <w:lang w:eastAsia="ru-RU"/>
              </w:rPr>
              <w:t xml:space="preserve">филиал </w:t>
            </w:r>
            <w:r w:rsidRPr="005F6F93">
              <w:rPr>
                <w:rFonts w:eastAsia="Times New Roman" w:cs="Times New Roman"/>
                <w:color w:val="000000"/>
                <w:sz w:val="20"/>
                <w:szCs w:val="20"/>
                <w:lang w:eastAsia="ru-RU"/>
              </w:rPr>
              <w:t>Принципала</w:t>
            </w:r>
          </w:p>
        </w:tc>
      </w:tr>
      <w:tr w:rsidR="00392295" w:rsidRPr="005F6F93" w14:paraId="21BF7A76" w14:textId="77777777" w:rsidTr="000D26BF">
        <w:trPr>
          <w:trHeight w:val="520"/>
        </w:trPr>
        <w:tc>
          <w:tcPr>
            <w:tcW w:w="2699" w:type="dxa"/>
            <w:shd w:val="clear" w:color="auto" w:fill="auto"/>
          </w:tcPr>
          <w:p w14:paraId="02BEBF4E" w14:textId="112D4986"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Адрес местонахождения</w:t>
            </w:r>
          </w:p>
        </w:tc>
        <w:tc>
          <w:tcPr>
            <w:tcW w:w="1674" w:type="dxa"/>
            <w:shd w:val="clear" w:color="auto" w:fill="auto"/>
          </w:tcPr>
          <w:p w14:paraId="6ABDD44C" w14:textId="116A4E48"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w:t>
            </w:r>
          </w:p>
        </w:tc>
        <w:tc>
          <w:tcPr>
            <w:tcW w:w="2404" w:type="dxa"/>
            <w:shd w:val="clear" w:color="auto" w:fill="auto"/>
          </w:tcPr>
          <w:p w14:paraId="0F8653F6" w14:textId="3649E744"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 макс. 255 символов</w:t>
            </w:r>
          </w:p>
        </w:tc>
        <w:tc>
          <w:tcPr>
            <w:tcW w:w="4564" w:type="dxa"/>
            <w:shd w:val="clear" w:color="auto" w:fill="auto"/>
          </w:tcPr>
          <w:p w14:paraId="2F4FC183" w14:textId="4C39DDA4"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Указывается </w:t>
            </w:r>
            <w:r>
              <w:rPr>
                <w:rFonts w:eastAsia="Times New Roman" w:cs="Times New Roman"/>
                <w:color w:val="000000"/>
                <w:sz w:val="20"/>
                <w:szCs w:val="20"/>
                <w:lang w:eastAsia="ru-RU"/>
              </w:rPr>
              <w:t>адрес</w:t>
            </w:r>
            <w:r w:rsidRPr="005F6F93">
              <w:rPr>
                <w:rFonts w:eastAsia="Times New Roman" w:cs="Times New Roman"/>
                <w:color w:val="000000"/>
                <w:sz w:val="20"/>
                <w:szCs w:val="20"/>
                <w:lang w:eastAsia="ru-RU"/>
              </w:rPr>
              <w:t xml:space="preserve"> Принципала</w:t>
            </w:r>
          </w:p>
        </w:tc>
      </w:tr>
      <w:tr w:rsidR="00392295" w:rsidRPr="005F6F93" w14:paraId="005B2476" w14:textId="77777777" w:rsidTr="000D26BF">
        <w:trPr>
          <w:trHeight w:val="520"/>
        </w:trPr>
        <w:tc>
          <w:tcPr>
            <w:tcW w:w="2699" w:type="dxa"/>
            <w:shd w:val="clear" w:color="auto" w:fill="auto"/>
          </w:tcPr>
          <w:p w14:paraId="0375167B" w14:textId="62F8B06C"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Почтовый адрес</w:t>
            </w:r>
          </w:p>
        </w:tc>
        <w:tc>
          <w:tcPr>
            <w:tcW w:w="1674" w:type="dxa"/>
            <w:shd w:val="clear" w:color="auto" w:fill="auto"/>
          </w:tcPr>
          <w:p w14:paraId="3DEC31EB" w14:textId="799502E3"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shd w:val="clear" w:color="auto" w:fill="auto"/>
          </w:tcPr>
          <w:p w14:paraId="2943D7EB" w14:textId="649CAEA1"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 макс. 255 символов</w:t>
            </w:r>
          </w:p>
        </w:tc>
        <w:tc>
          <w:tcPr>
            <w:tcW w:w="4564" w:type="dxa"/>
            <w:shd w:val="clear" w:color="auto" w:fill="auto"/>
          </w:tcPr>
          <w:p w14:paraId="2ABF1A27" w14:textId="69E4538B"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Указывается </w:t>
            </w:r>
            <w:r>
              <w:rPr>
                <w:rFonts w:eastAsia="Times New Roman" w:cs="Times New Roman"/>
                <w:color w:val="000000"/>
                <w:sz w:val="20"/>
                <w:szCs w:val="20"/>
                <w:lang w:eastAsia="ru-RU"/>
              </w:rPr>
              <w:t>почтовый адрес</w:t>
            </w:r>
            <w:r w:rsidRPr="005F6F93">
              <w:rPr>
                <w:rFonts w:eastAsia="Times New Roman" w:cs="Times New Roman"/>
                <w:color w:val="000000"/>
                <w:sz w:val="20"/>
                <w:szCs w:val="20"/>
                <w:lang w:eastAsia="ru-RU"/>
              </w:rPr>
              <w:t xml:space="preserve"> Принципала</w:t>
            </w:r>
          </w:p>
        </w:tc>
      </w:tr>
      <w:tr w:rsidR="00392295" w:rsidRPr="005F6F93" w14:paraId="5AD5AEFC" w14:textId="77777777" w:rsidTr="000D26BF">
        <w:trPr>
          <w:trHeight w:val="520"/>
        </w:trPr>
        <w:tc>
          <w:tcPr>
            <w:tcW w:w="2699" w:type="dxa"/>
            <w:shd w:val="clear" w:color="auto" w:fill="auto"/>
          </w:tcPr>
          <w:p w14:paraId="7DFD440D" w14:textId="7765DB67"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Код ОКТМО</w:t>
            </w:r>
          </w:p>
        </w:tc>
        <w:tc>
          <w:tcPr>
            <w:tcW w:w="1674" w:type="dxa"/>
            <w:shd w:val="clear" w:color="auto" w:fill="auto"/>
          </w:tcPr>
          <w:p w14:paraId="7828B4A2" w14:textId="199EEB71"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shd w:val="clear" w:color="auto" w:fill="auto"/>
          </w:tcPr>
          <w:p w14:paraId="4CA6AC41" w14:textId="00BB0C9F"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Числовой, </w:t>
            </w:r>
            <w:r>
              <w:rPr>
                <w:rFonts w:eastAsia="Times New Roman" w:cs="Times New Roman"/>
                <w:color w:val="000000"/>
                <w:sz w:val="20"/>
                <w:szCs w:val="20"/>
                <w:lang w:eastAsia="ru-RU"/>
              </w:rPr>
              <w:t>8</w:t>
            </w:r>
            <w:r w:rsidRPr="005F6F93">
              <w:rPr>
                <w:rFonts w:eastAsia="Times New Roman" w:cs="Times New Roman"/>
                <w:color w:val="000000"/>
                <w:sz w:val="20"/>
                <w:szCs w:val="20"/>
                <w:lang w:eastAsia="ru-RU"/>
              </w:rPr>
              <w:t xml:space="preserve"> символов</w:t>
            </w:r>
          </w:p>
        </w:tc>
        <w:tc>
          <w:tcPr>
            <w:tcW w:w="4564" w:type="dxa"/>
            <w:shd w:val="clear" w:color="auto" w:fill="auto"/>
          </w:tcPr>
          <w:p w14:paraId="312B07C4" w14:textId="22DFD694"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Указывается </w:t>
            </w:r>
            <w:r>
              <w:rPr>
                <w:rFonts w:eastAsia="Times New Roman" w:cs="Times New Roman"/>
                <w:color w:val="000000"/>
                <w:sz w:val="20"/>
                <w:szCs w:val="20"/>
                <w:lang w:eastAsia="ru-RU"/>
              </w:rPr>
              <w:t>Код ОКТМО</w:t>
            </w:r>
            <w:r w:rsidRPr="005F6F93">
              <w:rPr>
                <w:rFonts w:eastAsia="Times New Roman" w:cs="Times New Roman"/>
                <w:color w:val="000000"/>
                <w:sz w:val="20"/>
                <w:szCs w:val="20"/>
                <w:lang w:eastAsia="ru-RU"/>
              </w:rPr>
              <w:t xml:space="preserve"> Принципала</w:t>
            </w:r>
          </w:p>
        </w:tc>
      </w:tr>
      <w:tr w:rsidR="00392295" w:rsidRPr="005F6F93" w14:paraId="6BFB0AB0" w14:textId="77777777" w:rsidTr="000D26BF">
        <w:trPr>
          <w:trHeight w:val="520"/>
        </w:trPr>
        <w:tc>
          <w:tcPr>
            <w:tcW w:w="2699" w:type="dxa"/>
            <w:shd w:val="clear" w:color="auto" w:fill="auto"/>
          </w:tcPr>
          <w:p w14:paraId="00C29161" w14:textId="0037A2B2"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Код КЛАДР</w:t>
            </w:r>
          </w:p>
        </w:tc>
        <w:tc>
          <w:tcPr>
            <w:tcW w:w="1674" w:type="dxa"/>
            <w:shd w:val="clear" w:color="auto" w:fill="auto"/>
          </w:tcPr>
          <w:p w14:paraId="434FE1B2" w14:textId="716924BF"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shd w:val="clear" w:color="auto" w:fill="auto"/>
          </w:tcPr>
          <w:p w14:paraId="6A9250FD" w14:textId="69B39DAC"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Числовой</w:t>
            </w:r>
          </w:p>
        </w:tc>
        <w:tc>
          <w:tcPr>
            <w:tcW w:w="4564" w:type="dxa"/>
            <w:shd w:val="clear" w:color="auto" w:fill="auto"/>
          </w:tcPr>
          <w:p w14:paraId="0A39F1B9" w14:textId="2AB4BDDB"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Указывается </w:t>
            </w:r>
            <w:r>
              <w:rPr>
                <w:rFonts w:eastAsia="Times New Roman" w:cs="Times New Roman"/>
                <w:color w:val="000000"/>
                <w:sz w:val="20"/>
                <w:szCs w:val="20"/>
                <w:lang w:eastAsia="ru-RU"/>
              </w:rPr>
              <w:t xml:space="preserve">Код КЛАДР </w:t>
            </w:r>
            <w:r w:rsidRPr="005F6F93">
              <w:rPr>
                <w:rFonts w:eastAsia="Times New Roman" w:cs="Times New Roman"/>
                <w:color w:val="000000"/>
                <w:sz w:val="20"/>
                <w:szCs w:val="20"/>
                <w:lang w:eastAsia="ru-RU"/>
              </w:rPr>
              <w:t>Принципала</w:t>
            </w:r>
          </w:p>
        </w:tc>
      </w:tr>
      <w:tr w:rsidR="00392295" w:rsidRPr="005F6F93" w14:paraId="3DD98221" w14:textId="77777777" w:rsidTr="000D26BF">
        <w:trPr>
          <w:trHeight w:val="520"/>
        </w:trPr>
        <w:tc>
          <w:tcPr>
            <w:tcW w:w="2699" w:type="dxa"/>
            <w:shd w:val="clear" w:color="auto" w:fill="auto"/>
          </w:tcPr>
          <w:p w14:paraId="27CEF8B2" w14:textId="72E44363"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Код ОКОПФ</w:t>
            </w:r>
          </w:p>
        </w:tc>
        <w:tc>
          <w:tcPr>
            <w:tcW w:w="1674" w:type="dxa"/>
            <w:shd w:val="clear" w:color="auto" w:fill="auto"/>
          </w:tcPr>
          <w:p w14:paraId="4A278913" w14:textId="39FA1C16"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shd w:val="clear" w:color="auto" w:fill="auto"/>
          </w:tcPr>
          <w:p w14:paraId="69C27185" w14:textId="4B1439DB"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Числовой</w:t>
            </w:r>
          </w:p>
        </w:tc>
        <w:tc>
          <w:tcPr>
            <w:tcW w:w="4564" w:type="dxa"/>
            <w:shd w:val="clear" w:color="auto" w:fill="auto"/>
          </w:tcPr>
          <w:p w14:paraId="6389F06D" w14:textId="61FC536F"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Указывается </w:t>
            </w:r>
            <w:r>
              <w:rPr>
                <w:rFonts w:eastAsia="Times New Roman" w:cs="Times New Roman"/>
                <w:color w:val="000000"/>
                <w:sz w:val="20"/>
                <w:szCs w:val="20"/>
                <w:lang w:eastAsia="ru-RU"/>
              </w:rPr>
              <w:t>Код ОКОПФ</w:t>
            </w:r>
            <w:r w:rsidRPr="005F6F93">
              <w:rPr>
                <w:rFonts w:eastAsia="Times New Roman" w:cs="Times New Roman"/>
                <w:color w:val="000000"/>
                <w:sz w:val="20"/>
                <w:szCs w:val="20"/>
                <w:lang w:eastAsia="ru-RU"/>
              </w:rPr>
              <w:t xml:space="preserve"> Принципала</w:t>
            </w:r>
          </w:p>
        </w:tc>
      </w:tr>
      <w:tr w:rsidR="00392295" w:rsidRPr="005F6F93" w14:paraId="3BA215C9" w14:textId="77777777" w:rsidTr="000D26BF">
        <w:trPr>
          <w:trHeight w:val="520"/>
        </w:trPr>
        <w:tc>
          <w:tcPr>
            <w:tcW w:w="2699" w:type="dxa"/>
            <w:shd w:val="clear" w:color="auto" w:fill="auto"/>
          </w:tcPr>
          <w:p w14:paraId="0E6BDC6E" w14:textId="2819B11A"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ИНН Принципала</w:t>
            </w:r>
          </w:p>
        </w:tc>
        <w:tc>
          <w:tcPr>
            <w:tcW w:w="1674" w:type="dxa"/>
            <w:shd w:val="clear" w:color="auto" w:fill="auto"/>
          </w:tcPr>
          <w:p w14:paraId="5AF415E4" w14:textId="7CABFBDF"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w:t>
            </w:r>
          </w:p>
        </w:tc>
        <w:tc>
          <w:tcPr>
            <w:tcW w:w="2404" w:type="dxa"/>
            <w:shd w:val="clear" w:color="auto" w:fill="auto"/>
          </w:tcPr>
          <w:p w14:paraId="60F8B2EE" w14:textId="6CEA9A83"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Числовой, 10 или 12 символов</w:t>
            </w:r>
          </w:p>
        </w:tc>
        <w:tc>
          <w:tcPr>
            <w:tcW w:w="4564" w:type="dxa"/>
            <w:shd w:val="clear" w:color="auto" w:fill="auto"/>
          </w:tcPr>
          <w:p w14:paraId="3FF52BE7" w14:textId="7F368135"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Указывается </w:t>
            </w:r>
            <w:r>
              <w:rPr>
                <w:rFonts w:eastAsia="Times New Roman" w:cs="Times New Roman"/>
                <w:color w:val="000000"/>
                <w:sz w:val="20"/>
                <w:szCs w:val="20"/>
                <w:lang w:eastAsia="ru-RU"/>
              </w:rPr>
              <w:t>ИНН</w:t>
            </w:r>
            <w:r w:rsidRPr="005F6F93">
              <w:rPr>
                <w:rFonts w:eastAsia="Times New Roman" w:cs="Times New Roman"/>
                <w:color w:val="000000"/>
                <w:sz w:val="20"/>
                <w:szCs w:val="20"/>
                <w:lang w:eastAsia="ru-RU"/>
              </w:rPr>
              <w:t xml:space="preserve"> Принципала</w:t>
            </w:r>
          </w:p>
        </w:tc>
      </w:tr>
      <w:tr w:rsidR="00392295" w:rsidRPr="005F6F93" w14:paraId="138DDD8D" w14:textId="77777777" w:rsidTr="000D26BF">
        <w:trPr>
          <w:trHeight w:val="520"/>
        </w:trPr>
        <w:tc>
          <w:tcPr>
            <w:tcW w:w="2699" w:type="dxa"/>
            <w:shd w:val="clear" w:color="auto" w:fill="auto"/>
          </w:tcPr>
          <w:p w14:paraId="70A3CE79" w14:textId="6907C490"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КПП Принципала</w:t>
            </w:r>
          </w:p>
        </w:tc>
        <w:tc>
          <w:tcPr>
            <w:tcW w:w="1674" w:type="dxa"/>
            <w:shd w:val="clear" w:color="auto" w:fill="auto"/>
          </w:tcPr>
          <w:p w14:paraId="5734F72F" w14:textId="6A0CC152"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w:t>
            </w:r>
          </w:p>
        </w:tc>
        <w:tc>
          <w:tcPr>
            <w:tcW w:w="2404" w:type="dxa"/>
            <w:shd w:val="clear" w:color="auto" w:fill="auto"/>
          </w:tcPr>
          <w:p w14:paraId="25FBB066" w14:textId="06614E0B" w:rsidR="00392295" w:rsidRPr="005F6F93" w:rsidRDefault="00392295" w:rsidP="00392295">
            <w:pPr>
              <w:spacing w:before="0" w:after="0"/>
              <w:ind w:firstLine="0"/>
              <w:jc w:val="left"/>
              <w:rPr>
                <w:rFonts w:eastAsia="Times New Roman" w:cs="Times New Roman"/>
                <w:color w:val="000000"/>
                <w:sz w:val="20"/>
                <w:szCs w:val="20"/>
                <w:lang w:eastAsia="ru-RU"/>
              </w:rPr>
            </w:pPr>
            <w:r w:rsidRPr="007274E5">
              <w:rPr>
                <w:rFonts w:eastAsia="Times New Roman" w:cs="Times New Roman"/>
                <w:color w:val="000000"/>
                <w:sz w:val="20"/>
                <w:szCs w:val="20"/>
                <w:lang w:eastAsia="ru-RU"/>
              </w:rPr>
              <w:t>Числовой</w:t>
            </w:r>
            <w:r>
              <w:rPr>
                <w:rFonts w:eastAsia="Times New Roman" w:cs="Times New Roman"/>
                <w:color w:val="000000"/>
                <w:sz w:val="20"/>
                <w:szCs w:val="20"/>
                <w:lang w:eastAsia="ru-RU"/>
              </w:rPr>
              <w:t>, 9 символов</w:t>
            </w:r>
          </w:p>
        </w:tc>
        <w:tc>
          <w:tcPr>
            <w:tcW w:w="4564" w:type="dxa"/>
            <w:shd w:val="clear" w:color="auto" w:fill="auto"/>
          </w:tcPr>
          <w:p w14:paraId="43AB093A" w14:textId="5DFBBB02"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Указывается </w:t>
            </w:r>
            <w:r>
              <w:rPr>
                <w:rFonts w:eastAsia="Times New Roman" w:cs="Times New Roman"/>
                <w:color w:val="000000"/>
                <w:sz w:val="20"/>
                <w:szCs w:val="20"/>
                <w:lang w:eastAsia="ru-RU"/>
              </w:rPr>
              <w:t>КПП</w:t>
            </w:r>
            <w:r w:rsidRPr="005F6F93">
              <w:rPr>
                <w:rFonts w:eastAsia="Times New Roman" w:cs="Times New Roman"/>
                <w:color w:val="000000"/>
                <w:sz w:val="20"/>
                <w:szCs w:val="20"/>
                <w:lang w:eastAsia="ru-RU"/>
              </w:rPr>
              <w:t xml:space="preserve"> Принципала</w:t>
            </w:r>
          </w:p>
        </w:tc>
      </w:tr>
      <w:tr w:rsidR="00392295" w:rsidRPr="005F6F93" w14:paraId="26B2C58D" w14:textId="77777777" w:rsidTr="000D26BF">
        <w:trPr>
          <w:trHeight w:val="520"/>
        </w:trPr>
        <w:tc>
          <w:tcPr>
            <w:tcW w:w="2699" w:type="dxa"/>
            <w:shd w:val="clear" w:color="auto" w:fill="auto"/>
          </w:tcPr>
          <w:p w14:paraId="1488AF33" w14:textId="1D4232B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ОГРН </w:t>
            </w:r>
            <w:proofErr w:type="spellStart"/>
            <w:r w:rsidRPr="005F6F93">
              <w:rPr>
                <w:rFonts w:eastAsia="Times New Roman" w:cs="Times New Roman"/>
                <w:color w:val="000000"/>
                <w:sz w:val="20"/>
                <w:szCs w:val="20"/>
                <w:lang w:eastAsia="ru-RU"/>
              </w:rPr>
              <w:t>орнанизации</w:t>
            </w:r>
            <w:proofErr w:type="spellEnd"/>
          </w:p>
        </w:tc>
        <w:tc>
          <w:tcPr>
            <w:tcW w:w="1674" w:type="dxa"/>
            <w:shd w:val="clear" w:color="auto" w:fill="auto"/>
          </w:tcPr>
          <w:p w14:paraId="5AB5E921" w14:textId="0FA05B0B"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0FBD7A46" w14:textId="15D17031"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Цифровой, 13 символов</w:t>
            </w:r>
          </w:p>
        </w:tc>
        <w:tc>
          <w:tcPr>
            <w:tcW w:w="4564" w:type="dxa"/>
            <w:shd w:val="clear" w:color="auto" w:fill="auto"/>
          </w:tcPr>
          <w:p w14:paraId="73087664" w14:textId="1EC9CE50" w:rsidR="00392295" w:rsidRPr="005F6F93" w:rsidRDefault="00392295" w:rsidP="00392295">
            <w:pPr>
              <w:spacing w:before="0" w:after="0"/>
              <w:ind w:firstLine="0"/>
              <w:jc w:val="left"/>
              <w:rPr>
                <w:rFonts w:eastAsia="Times New Roman" w:cs="Times New Roman"/>
                <w:color w:val="000000"/>
                <w:sz w:val="20"/>
                <w:szCs w:val="20"/>
                <w:lang w:eastAsia="ru-RU"/>
              </w:rPr>
            </w:pPr>
            <w:proofErr w:type="spellStart"/>
            <w:r w:rsidRPr="005F6F93">
              <w:rPr>
                <w:rFonts w:eastAsia="Times New Roman" w:cs="Times New Roman"/>
                <w:color w:val="000000"/>
                <w:sz w:val="20"/>
                <w:szCs w:val="20"/>
                <w:lang w:eastAsia="ru-RU"/>
              </w:rPr>
              <w:t>Укаывается</w:t>
            </w:r>
            <w:proofErr w:type="spellEnd"/>
            <w:r w:rsidRPr="005F6F93">
              <w:rPr>
                <w:rFonts w:eastAsia="Times New Roman" w:cs="Times New Roman"/>
                <w:color w:val="000000"/>
                <w:sz w:val="20"/>
                <w:szCs w:val="20"/>
                <w:lang w:eastAsia="ru-RU"/>
              </w:rPr>
              <w:t xml:space="preserve"> ОГРН организации</w:t>
            </w:r>
          </w:p>
        </w:tc>
      </w:tr>
      <w:tr w:rsidR="00392295" w:rsidRPr="005F6F93" w14:paraId="190DCC20" w14:textId="77777777" w:rsidTr="000D26BF">
        <w:trPr>
          <w:trHeight w:val="520"/>
        </w:trPr>
        <w:tc>
          <w:tcPr>
            <w:tcW w:w="2699" w:type="dxa"/>
            <w:shd w:val="clear" w:color="auto" w:fill="auto"/>
          </w:tcPr>
          <w:p w14:paraId="118030B8" w14:textId="3EFC839E" w:rsidR="00392295" w:rsidRDefault="00392295" w:rsidP="00392295">
            <w:pPr>
              <w:spacing w:before="0" w:after="0"/>
              <w:ind w:firstLine="0"/>
              <w:jc w:val="left"/>
              <w:rPr>
                <w:rFonts w:eastAsia="Times New Roman" w:cs="Times New Roman"/>
                <w:color w:val="000000"/>
                <w:sz w:val="20"/>
                <w:szCs w:val="20"/>
                <w:lang w:eastAsia="ru-RU"/>
              </w:rPr>
            </w:pPr>
            <w:r>
              <w:rPr>
                <w:rFonts w:ascii="Arial" w:hAnsi="Arial" w:cs="Arial"/>
                <w:color w:val="212529"/>
                <w:shd w:val="clear" w:color="auto" w:fill="FFFFFF"/>
              </w:rPr>
              <w:t>Дата постановки на учет в налоговом органе</w:t>
            </w:r>
          </w:p>
        </w:tc>
        <w:tc>
          <w:tcPr>
            <w:tcW w:w="1674" w:type="dxa"/>
            <w:shd w:val="clear" w:color="auto" w:fill="auto"/>
          </w:tcPr>
          <w:p w14:paraId="7DD9C288" w14:textId="785212D8"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shd w:val="clear" w:color="auto" w:fill="auto"/>
          </w:tcPr>
          <w:p w14:paraId="2608C462" w14:textId="7FA9EF7C"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Дата, 8 символов без учета разделителей</w:t>
            </w:r>
          </w:p>
        </w:tc>
        <w:tc>
          <w:tcPr>
            <w:tcW w:w="4564" w:type="dxa"/>
            <w:shd w:val="clear" w:color="auto" w:fill="auto"/>
          </w:tcPr>
          <w:p w14:paraId="3962A983" w14:textId="3555748A"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Указывается </w:t>
            </w:r>
            <w:r>
              <w:rPr>
                <w:rFonts w:eastAsia="Times New Roman" w:cs="Times New Roman"/>
                <w:color w:val="000000"/>
                <w:sz w:val="20"/>
                <w:szCs w:val="20"/>
                <w:lang w:eastAsia="ru-RU"/>
              </w:rPr>
              <w:t>дата постановки в налоговую</w:t>
            </w:r>
            <w:r w:rsidRPr="005F6F93">
              <w:rPr>
                <w:rFonts w:eastAsia="Times New Roman" w:cs="Times New Roman"/>
                <w:color w:val="000000"/>
                <w:sz w:val="20"/>
                <w:szCs w:val="20"/>
                <w:lang w:eastAsia="ru-RU"/>
              </w:rPr>
              <w:t xml:space="preserve"> Принципала</w:t>
            </w:r>
          </w:p>
        </w:tc>
      </w:tr>
      <w:tr w:rsidR="00392295" w:rsidRPr="005F6F93" w14:paraId="4D14DE6D" w14:textId="77777777" w:rsidTr="000D26BF">
        <w:trPr>
          <w:trHeight w:val="520"/>
        </w:trPr>
        <w:tc>
          <w:tcPr>
            <w:tcW w:w="2699" w:type="dxa"/>
            <w:shd w:val="clear" w:color="auto" w:fill="auto"/>
          </w:tcPr>
          <w:p w14:paraId="0605E4E6" w14:textId="2A649BCA" w:rsidR="00392295" w:rsidRDefault="00392295" w:rsidP="00392295">
            <w:pPr>
              <w:spacing w:before="0" w:after="0"/>
              <w:ind w:firstLine="0"/>
              <w:jc w:val="left"/>
              <w:rPr>
                <w:rFonts w:eastAsia="Times New Roman" w:cs="Times New Roman"/>
                <w:color w:val="000000"/>
                <w:sz w:val="20"/>
                <w:szCs w:val="20"/>
                <w:lang w:eastAsia="ru-RU"/>
              </w:rPr>
            </w:pPr>
            <w:r>
              <w:rPr>
                <w:rFonts w:ascii="Arial" w:hAnsi="Arial" w:cs="Arial"/>
                <w:color w:val="212529"/>
                <w:shd w:val="clear" w:color="auto" w:fill="FFFFFF"/>
              </w:rPr>
              <w:t>Часовой пояс</w:t>
            </w:r>
          </w:p>
        </w:tc>
        <w:tc>
          <w:tcPr>
            <w:tcW w:w="1674" w:type="dxa"/>
            <w:shd w:val="clear" w:color="auto" w:fill="auto"/>
          </w:tcPr>
          <w:p w14:paraId="2B2AF60A" w14:textId="70B95D10"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shd w:val="clear" w:color="auto" w:fill="auto"/>
          </w:tcPr>
          <w:p w14:paraId="2A2DB719" w14:textId="12340FFF"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Выбор значений из выпадающего меню</w:t>
            </w:r>
          </w:p>
        </w:tc>
        <w:tc>
          <w:tcPr>
            <w:tcW w:w="4564" w:type="dxa"/>
            <w:shd w:val="clear" w:color="auto" w:fill="auto"/>
          </w:tcPr>
          <w:p w14:paraId="36D60F47" w14:textId="725673BD"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Указывается </w:t>
            </w:r>
            <w:r>
              <w:rPr>
                <w:rFonts w:eastAsia="Times New Roman" w:cs="Times New Roman"/>
                <w:color w:val="000000"/>
                <w:sz w:val="20"/>
                <w:szCs w:val="20"/>
                <w:lang w:eastAsia="ru-RU"/>
              </w:rPr>
              <w:t xml:space="preserve">часовой пояс </w:t>
            </w:r>
            <w:r w:rsidRPr="005F6F93">
              <w:rPr>
                <w:rFonts w:eastAsia="Times New Roman" w:cs="Times New Roman"/>
                <w:color w:val="000000"/>
                <w:sz w:val="20"/>
                <w:szCs w:val="20"/>
                <w:lang w:eastAsia="ru-RU"/>
              </w:rPr>
              <w:t>Принципала</w:t>
            </w:r>
          </w:p>
        </w:tc>
      </w:tr>
      <w:tr w:rsidR="00392295" w:rsidRPr="005F6F93" w14:paraId="3AADE514" w14:textId="77777777" w:rsidTr="000D26BF">
        <w:trPr>
          <w:trHeight w:val="520"/>
        </w:trPr>
        <w:tc>
          <w:tcPr>
            <w:tcW w:w="2699" w:type="dxa"/>
            <w:shd w:val="clear" w:color="auto" w:fill="auto"/>
          </w:tcPr>
          <w:p w14:paraId="650DFF5E" w14:textId="79A30C26" w:rsidR="00392295" w:rsidRDefault="00392295" w:rsidP="00392295">
            <w:pPr>
              <w:spacing w:before="0" w:after="0"/>
              <w:ind w:firstLine="0"/>
              <w:jc w:val="left"/>
              <w:rPr>
                <w:rFonts w:eastAsia="Times New Roman" w:cs="Times New Roman"/>
                <w:color w:val="000000"/>
                <w:sz w:val="20"/>
                <w:szCs w:val="20"/>
                <w:lang w:eastAsia="ru-RU"/>
              </w:rPr>
            </w:pPr>
            <w:r>
              <w:rPr>
                <w:rFonts w:ascii="Arial" w:hAnsi="Arial" w:cs="Arial"/>
                <w:color w:val="212529"/>
                <w:shd w:val="clear" w:color="auto" w:fill="FFFFFF"/>
              </w:rPr>
              <w:lastRenderedPageBreak/>
              <w:t>Наименование банка</w:t>
            </w:r>
          </w:p>
        </w:tc>
        <w:tc>
          <w:tcPr>
            <w:tcW w:w="1674" w:type="dxa"/>
            <w:shd w:val="clear" w:color="auto" w:fill="auto"/>
          </w:tcPr>
          <w:p w14:paraId="650A9B28" w14:textId="7F15FC9F"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shd w:val="clear" w:color="auto" w:fill="auto"/>
          </w:tcPr>
          <w:p w14:paraId="62EF2E7D" w14:textId="0989527B"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 макс. 255 символов</w:t>
            </w:r>
          </w:p>
        </w:tc>
        <w:tc>
          <w:tcPr>
            <w:tcW w:w="4564" w:type="dxa"/>
            <w:shd w:val="clear" w:color="auto" w:fill="auto"/>
          </w:tcPr>
          <w:p w14:paraId="0CD74CE7" w14:textId="742DEFC1"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Указывается </w:t>
            </w:r>
            <w:r>
              <w:rPr>
                <w:rFonts w:eastAsia="Times New Roman" w:cs="Times New Roman"/>
                <w:color w:val="000000"/>
                <w:sz w:val="20"/>
                <w:szCs w:val="20"/>
                <w:lang w:eastAsia="ru-RU"/>
              </w:rPr>
              <w:t>наименование банка</w:t>
            </w:r>
          </w:p>
        </w:tc>
      </w:tr>
      <w:tr w:rsidR="00392295" w:rsidRPr="005F6F93" w14:paraId="5675A7CB" w14:textId="77777777" w:rsidTr="000D26BF">
        <w:trPr>
          <w:trHeight w:val="520"/>
        </w:trPr>
        <w:tc>
          <w:tcPr>
            <w:tcW w:w="2699" w:type="dxa"/>
            <w:shd w:val="clear" w:color="auto" w:fill="auto"/>
          </w:tcPr>
          <w:p w14:paraId="0BBE6C56" w14:textId="2153AC5C" w:rsidR="00392295" w:rsidRDefault="00392295" w:rsidP="00392295">
            <w:pPr>
              <w:spacing w:before="0" w:after="0"/>
              <w:ind w:firstLine="0"/>
              <w:jc w:val="left"/>
              <w:rPr>
                <w:rFonts w:eastAsia="Times New Roman" w:cs="Times New Roman"/>
                <w:color w:val="000000"/>
                <w:sz w:val="20"/>
                <w:szCs w:val="20"/>
                <w:lang w:eastAsia="ru-RU"/>
              </w:rPr>
            </w:pPr>
            <w:r>
              <w:rPr>
                <w:rFonts w:ascii="Arial" w:hAnsi="Arial" w:cs="Arial"/>
                <w:color w:val="212529"/>
                <w:shd w:val="clear" w:color="auto" w:fill="FFFFFF"/>
              </w:rPr>
              <w:t>Номер счета</w:t>
            </w:r>
          </w:p>
        </w:tc>
        <w:tc>
          <w:tcPr>
            <w:tcW w:w="1674" w:type="dxa"/>
            <w:shd w:val="clear" w:color="auto" w:fill="auto"/>
          </w:tcPr>
          <w:p w14:paraId="234ED81D" w14:textId="220818F8"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shd w:val="clear" w:color="auto" w:fill="auto"/>
          </w:tcPr>
          <w:p w14:paraId="22C5A535" w14:textId="2BB2A9E0"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Числовой</w:t>
            </w:r>
          </w:p>
        </w:tc>
        <w:tc>
          <w:tcPr>
            <w:tcW w:w="4564" w:type="dxa"/>
            <w:shd w:val="clear" w:color="auto" w:fill="auto"/>
          </w:tcPr>
          <w:p w14:paraId="135F9F79" w14:textId="002BD0AB"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Указывается </w:t>
            </w:r>
            <w:r>
              <w:rPr>
                <w:rFonts w:eastAsia="Times New Roman" w:cs="Times New Roman"/>
                <w:color w:val="000000"/>
                <w:sz w:val="20"/>
                <w:szCs w:val="20"/>
                <w:lang w:eastAsia="ru-RU"/>
              </w:rPr>
              <w:t>номер счета</w:t>
            </w:r>
            <w:r w:rsidRPr="005F6F93">
              <w:rPr>
                <w:rFonts w:eastAsia="Times New Roman" w:cs="Times New Roman"/>
                <w:color w:val="000000"/>
                <w:sz w:val="20"/>
                <w:szCs w:val="20"/>
                <w:lang w:eastAsia="ru-RU"/>
              </w:rPr>
              <w:t xml:space="preserve"> Принципала</w:t>
            </w:r>
          </w:p>
        </w:tc>
      </w:tr>
      <w:tr w:rsidR="00392295" w:rsidRPr="005F6F93" w14:paraId="1F8DE949" w14:textId="77777777" w:rsidTr="000D26BF">
        <w:trPr>
          <w:trHeight w:val="520"/>
        </w:trPr>
        <w:tc>
          <w:tcPr>
            <w:tcW w:w="2699" w:type="dxa"/>
            <w:shd w:val="clear" w:color="auto" w:fill="auto"/>
          </w:tcPr>
          <w:p w14:paraId="7A250514" w14:textId="2BF0DEE1" w:rsidR="00392295" w:rsidRDefault="00392295" w:rsidP="00392295">
            <w:pPr>
              <w:spacing w:before="0" w:after="0"/>
              <w:ind w:firstLine="0"/>
              <w:jc w:val="left"/>
              <w:rPr>
                <w:rFonts w:eastAsia="Times New Roman" w:cs="Times New Roman"/>
                <w:color w:val="000000"/>
                <w:sz w:val="20"/>
                <w:szCs w:val="20"/>
                <w:lang w:eastAsia="ru-RU"/>
              </w:rPr>
            </w:pPr>
            <w:r>
              <w:rPr>
                <w:rFonts w:ascii="Arial" w:hAnsi="Arial" w:cs="Arial"/>
                <w:color w:val="212529"/>
                <w:shd w:val="clear" w:color="auto" w:fill="FFFFFF"/>
              </w:rPr>
              <w:t>БИК</w:t>
            </w:r>
          </w:p>
        </w:tc>
        <w:tc>
          <w:tcPr>
            <w:tcW w:w="1674" w:type="dxa"/>
            <w:shd w:val="clear" w:color="auto" w:fill="auto"/>
          </w:tcPr>
          <w:p w14:paraId="7940CD65" w14:textId="52A31E6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shd w:val="clear" w:color="auto" w:fill="auto"/>
          </w:tcPr>
          <w:p w14:paraId="461482B8" w14:textId="56D2344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Числовой</w:t>
            </w:r>
          </w:p>
        </w:tc>
        <w:tc>
          <w:tcPr>
            <w:tcW w:w="4564" w:type="dxa"/>
            <w:shd w:val="clear" w:color="auto" w:fill="auto"/>
          </w:tcPr>
          <w:p w14:paraId="1BE79D65" w14:textId="592C5FFB"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Указывается </w:t>
            </w:r>
            <w:r>
              <w:rPr>
                <w:rFonts w:eastAsia="Times New Roman" w:cs="Times New Roman"/>
                <w:color w:val="000000"/>
                <w:sz w:val="20"/>
                <w:szCs w:val="20"/>
                <w:lang w:eastAsia="ru-RU"/>
              </w:rPr>
              <w:t>БИК</w:t>
            </w:r>
            <w:r w:rsidRPr="005F6F93">
              <w:rPr>
                <w:rFonts w:eastAsia="Times New Roman" w:cs="Times New Roman"/>
                <w:color w:val="000000"/>
                <w:sz w:val="20"/>
                <w:szCs w:val="20"/>
                <w:lang w:eastAsia="ru-RU"/>
              </w:rPr>
              <w:t xml:space="preserve"> Принципала</w:t>
            </w:r>
          </w:p>
        </w:tc>
      </w:tr>
      <w:tr w:rsidR="00392295" w:rsidRPr="005F6F93" w14:paraId="6D78B42D" w14:textId="77777777" w:rsidTr="000D26BF">
        <w:trPr>
          <w:trHeight w:val="520"/>
        </w:trPr>
        <w:tc>
          <w:tcPr>
            <w:tcW w:w="11341" w:type="dxa"/>
            <w:gridSpan w:val="4"/>
            <w:shd w:val="clear" w:color="auto" w:fill="auto"/>
          </w:tcPr>
          <w:p w14:paraId="62D7021B" w14:textId="0A4BA3CB" w:rsidR="00392295" w:rsidRPr="005F6F93" w:rsidRDefault="00392295" w:rsidP="00392295">
            <w:pPr>
              <w:spacing w:before="0" w:after="0"/>
              <w:ind w:firstLine="0"/>
              <w:jc w:val="center"/>
              <w:rPr>
                <w:rFonts w:eastAsia="Times New Roman" w:cs="Times New Roman"/>
                <w:color w:val="000000"/>
                <w:sz w:val="20"/>
                <w:szCs w:val="20"/>
                <w:lang w:eastAsia="ru-RU"/>
              </w:rPr>
            </w:pPr>
            <w:r w:rsidRPr="005F6F93">
              <w:rPr>
                <w:rFonts w:eastAsia="Times New Roman" w:cs="Times New Roman"/>
                <w:b/>
                <w:bCs/>
                <w:color w:val="000000"/>
                <w:szCs w:val="24"/>
                <w:lang w:eastAsia="ru-RU"/>
              </w:rPr>
              <w:t>Бенефициар</w:t>
            </w:r>
          </w:p>
        </w:tc>
      </w:tr>
      <w:tr w:rsidR="00392295" w:rsidRPr="005F6F93" w14:paraId="1DD87866" w14:textId="77777777" w:rsidTr="000D26BF">
        <w:trPr>
          <w:trHeight w:val="520"/>
        </w:trPr>
        <w:tc>
          <w:tcPr>
            <w:tcW w:w="2699" w:type="dxa"/>
            <w:shd w:val="clear" w:color="auto" w:fill="auto"/>
          </w:tcPr>
          <w:p w14:paraId="2CF7B917" w14:textId="12D76BA8" w:rsidR="00392295" w:rsidRDefault="00392295" w:rsidP="00392295">
            <w:pPr>
              <w:spacing w:before="0" w:after="0"/>
              <w:ind w:firstLine="0"/>
              <w:jc w:val="left"/>
              <w:rPr>
                <w:rFonts w:ascii="Arial" w:hAnsi="Arial" w:cs="Arial"/>
                <w:color w:val="212529"/>
                <w:shd w:val="clear" w:color="auto" w:fill="FFFFFF"/>
              </w:rPr>
            </w:pPr>
            <w:r w:rsidRPr="005F6F93">
              <w:rPr>
                <w:rFonts w:eastAsia="Times New Roman" w:cs="Times New Roman"/>
                <w:color w:val="000000"/>
                <w:sz w:val="20"/>
                <w:szCs w:val="20"/>
                <w:lang w:eastAsia="ru-RU"/>
              </w:rPr>
              <w:t>Полное наименование Бенефициара</w:t>
            </w:r>
          </w:p>
        </w:tc>
        <w:tc>
          <w:tcPr>
            <w:tcW w:w="1674" w:type="dxa"/>
            <w:shd w:val="clear" w:color="auto" w:fill="auto"/>
          </w:tcPr>
          <w:p w14:paraId="36846C11" w14:textId="6D49B564"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1132914F" w14:textId="3FC0A15C"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 макс. 255 символов</w:t>
            </w:r>
          </w:p>
        </w:tc>
        <w:tc>
          <w:tcPr>
            <w:tcW w:w="4564" w:type="dxa"/>
            <w:shd w:val="clear" w:color="auto" w:fill="auto"/>
          </w:tcPr>
          <w:p w14:paraId="5BFB0CC7"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полное наименование Бенефициара.</w:t>
            </w:r>
          </w:p>
          <w:p w14:paraId="5BFD41F7" w14:textId="49261DA3"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Данные потягиваются из профиля организации</w:t>
            </w:r>
          </w:p>
        </w:tc>
      </w:tr>
      <w:tr w:rsidR="00392295" w:rsidRPr="005F6F93" w14:paraId="662BD085" w14:textId="77777777" w:rsidTr="000D26BF">
        <w:trPr>
          <w:trHeight w:val="520"/>
        </w:trPr>
        <w:tc>
          <w:tcPr>
            <w:tcW w:w="2699" w:type="dxa"/>
            <w:shd w:val="clear" w:color="auto" w:fill="auto"/>
          </w:tcPr>
          <w:p w14:paraId="026FE7E2" w14:textId="564BCCE8" w:rsidR="00392295" w:rsidRDefault="00392295" w:rsidP="00392295">
            <w:pPr>
              <w:spacing w:before="0" w:after="0"/>
              <w:ind w:firstLine="0"/>
              <w:jc w:val="left"/>
              <w:rPr>
                <w:rFonts w:ascii="Arial" w:hAnsi="Arial" w:cs="Arial"/>
                <w:color w:val="212529"/>
                <w:shd w:val="clear" w:color="auto" w:fill="FFFFFF"/>
              </w:rPr>
            </w:pPr>
            <w:r w:rsidRPr="005F6F93">
              <w:rPr>
                <w:rFonts w:eastAsia="Times New Roman" w:cs="Times New Roman"/>
                <w:color w:val="000000"/>
                <w:sz w:val="20"/>
                <w:szCs w:val="20"/>
                <w:lang w:eastAsia="ru-RU"/>
              </w:rPr>
              <w:t>Местонахождение Бенефициара</w:t>
            </w:r>
          </w:p>
        </w:tc>
        <w:tc>
          <w:tcPr>
            <w:tcW w:w="1674" w:type="dxa"/>
            <w:shd w:val="clear" w:color="auto" w:fill="auto"/>
          </w:tcPr>
          <w:p w14:paraId="1A1F6FEB" w14:textId="3500C031"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4315414C" w14:textId="78D9DE74"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 макс. 255 символов</w:t>
            </w:r>
          </w:p>
        </w:tc>
        <w:tc>
          <w:tcPr>
            <w:tcW w:w="4564" w:type="dxa"/>
            <w:shd w:val="clear" w:color="auto" w:fill="auto"/>
          </w:tcPr>
          <w:p w14:paraId="5938135B"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адрес Бенефициара.</w:t>
            </w:r>
          </w:p>
          <w:p w14:paraId="2176D08F" w14:textId="574B76C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Данные потягиваются из профиля организации</w:t>
            </w:r>
          </w:p>
        </w:tc>
      </w:tr>
      <w:tr w:rsidR="00392295" w:rsidRPr="005F6F93" w14:paraId="1946986B" w14:textId="77777777" w:rsidTr="000D26BF">
        <w:trPr>
          <w:trHeight w:val="520"/>
        </w:trPr>
        <w:tc>
          <w:tcPr>
            <w:tcW w:w="2699" w:type="dxa"/>
            <w:shd w:val="clear" w:color="auto" w:fill="auto"/>
          </w:tcPr>
          <w:p w14:paraId="33D54AFE" w14:textId="05189FA4" w:rsidR="00392295" w:rsidRDefault="00392295" w:rsidP="00392295">
            <w:pPr>
              <w:spacing w:before="0" w:after="0"/>
              <w:ind w:firstLine="0"/>
              <w:jc w:val="left"/>
              <w:rPr>
                <w:rFonts w:ascii="Arial" w:hAnsi="Arial" w:cs="Arial"/>
                <w:color w:val="212529"/>
                <w:shd w:val="clear" w:color="auto" w:fill="FFFFFF"/>
              </w:rPr>
            </w:pPr>
            <w:r w:rsidRPr="005F6F93">
              <w:rPr>
                <w:rFonts w:eastAsia="Times New Roman" w:cs="Times New Roman"/>
                <w:color w:val="000000"/>
                <w:sz w:val="20"/>
                <w:szCs w:val="20"/>
                <w:lang w:eastAsia="ru-RU"/>
              </w:rPr>
              <w:t>ИНН/КИО Бенефициара</w:t>
            </w:r>
          </w:p>
        </w:tc>
        <w:tc>
          <w:tcPr>
            <w:tcW w:w="1674" w:type="dxa"/>
            <w:shd w:val="clear" w:color="auto" w:fill="auto"/>
          </w:tcPr>
          <w:p w14:paraId="18AAC64F" w14:textId="1CB106E9"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6A86803A" w14:textId="4E62D230"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Числовой, 10 или 12 символов</w:t>
            </w:r>
          </w:p>
        </w:tc>
        <w:tc>
          <w:tcPr>
            <w:tcW w:w="4564" w:type="dxa"/>
            <w:shd w:val="clear" w:color="auto" w:fill="auto"/>
          </w:tcPr>
          <w:p w14:paraId="40266875"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ИНН/КИО Бенефициара.</w:t>
            </w:r>
          </w:p>
          <w:p w14:paraId="44F22A1E" w14:textId="1C82355C"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Данные потягиваются из профиля организации</w:t>
            </w:r>
          </w:p>
        </w:tc>
      </w:tr>
      <w:tr w:rsidR="00392295" w:rsidRPr="005F6F93" w14:paraId="58D707A9" w14:textId="77777777" w:rsidTr="000D26BF">
        <w:trPr>
          <w:trHeight w:val="520"/>
        </w:trPr>
        <w:tc>
          <w:tcPr>
            <w:tcW w:w="2699" w:type="dxa"/>
            <w:shd w:val="clear" w:color="auto" w:fill="auto"/>
          </w:tcPr>
          <w:p w14:paraId="60D0822A" w14:textId="4A45D0A1" w:rsidR="00392295" w:rsidRDefault="00392295" w:rsidP="00392295">
            <w:pPr>
              <w:spacing w:before="0" w:after="0"/>
              <w:ind w:firstLine="0"/>
              <w:jc w:val="left"/>
              <w:rPr>
                <w:rFonts w:ascii="Arial" w:hAnsi="Arial" w:cs="Arial"/>
                <w:color w:val="212529"/>
                <w:shd w:val="clear" w:color="auto" w:fill="FFFFFF"/>
              </w:rPr>
            </w:pPr>
            <w:r w:rsidRPr="005F6F93">
              <w:rPr>
                <w:rFonts w:eastAsia="Times New Roman" w:cs="Times New Roman"/>
                <w:color w:val="000000"/>
                <w:sz w:val="20"/>
                <w:szCs w:val="20"/>
                <w:lang w:eastAsia="ru-RU"/>
              </w:rPr>
              <w:t>ОГРН Бенефициара</w:t>
            </w:r>
          </w:p>
        </w:tc>
        <w:tc>
          <w:tcPr>
            <w:tcW w:w="1674" w:type="dxa"/>
            <w:shd w:val="clear" w:color="auto" w:fill="auto"/>
          </w:tcPr>
          <w:p w14:paraId="3A1E7401" w14:textId="736191E4"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w:t>
            </w:r>
          </w:p>
        </w:tc>
        <w:tc>
          <w:tcPr>
            <w:tcW w:w="2404" w:type="dxa"/>
            <w:shd w:val="clear" w:color="auto" w:fill="auto"/>
          </w:tcPr>
          <w:p w14:paraId="3D550FAC" w14:textId="0126DD21"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Числовой, 1</w:t>
            </w:r>
            <w:r>
              <w:rPr>
                <w:rFonts w:eastAsia="Times New Roman" w:cs="Times New Roman"/>
                <w:color w:val="000000"/>
                <w:sz w:val="20"/>
                <w:szCs w:val="20"/>
                <w:lang w:eastAsia="ru-RU"/>
              </w:rPr>
              <w:t>3</w:t>
            </w:r>
            <w:r w:rsidRPr="005F6F93">
              <w:rPr>
                <w:rFonts w:eastAsia="Times New Roman" w:cs="Times New Roman"/>
                <w:color w:val="000000"/>
                <w:sz w:val="20"/>
                <w:szCs w:val="20"/>
                <w:lang w:eastAsia="ru-RU"/>
              </w:rPr>
              <w:t xml:space="preserve"> символов</w:t>
            </w:r>
          </w:p>
        </w:tc>
        <w:tc>
          <w:tcPr>
            <w:tcW w:w="4564" w:type="dxa"/>
            <w:shd w:val="clear" w:color="auto" w:fill="auto"/>
            <w:vAlign w:val="bottom"/>
          </w:tcPr>
          <w:p w14:paraId="4AFDF3DC" w14:textId="77777777" w:rsidR="00392295" w:rsidRDefault="00392295" w:rsidP="00392295">
            <w:pPr>
              <w:spacing w:before="0" w:after="0"/>
              <w:ind w:firstLine="0"/>
              <w:jc w:val="left"/>
              <w:rPr>
                <w:rFonts w:ascii="Calibri" w:eastAsia="Times New Roman" w:hAnsi="Calibri" w:cs="Calibri"/>
                <w:color w:val="000000"/>
                <w:sz w:val="22"/>
                <w:szCs w:val="22"/>
                <w:lang w:eastAsia="ru-RU"/>
              </w:rPr>
            </w:pPr>
            <w:r w:rsidRPr="005F6F93">
              <w:rPr>
                <w:rFonts w:ascii="Calibri" w:eastAsia="Times New Roman" w:hAnsi="Calibri" w:cs="Calibri"/>
                <w:color w:val="000000"/>
                <w:sz w:val="22"/>
                <w:szCs w:val="22"/>
                <w:lang w:eastAsia="ru-RU"/>
              </w:rPr>
              <w:t xml:space="preserve">Указывается ОГРН Бенефициара. </w:t>
            </w:r>
          </w:p>
          <w:p w14:paraId="03471400" w14:textId="0B811398"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Данные потягиваются из профиля организации</w:t>
            </w:r>
          </w:p>
        </w:tc>
      </w:tr>
      <w:tr w:rsidR="00392295" w:rsidRPr="005F6F93" w14:paraId="65B7FC7F" w14:textId="77777777" w:rsidTr="000D26BF">
        <w:trPr>
          <w:trHeight w:val="520"/>
        </w:trPr>
        <w:tc>
          <w:tcPr>
            <w:tcW w:w="2699" w:type="dxa"/>
            <w:shd w:val="clear" w:color="auto" w:fill="auto"/>
          </w:tcPr>
          <w:p w14:paraId="58DD4604" w14:textId="71D976E5" w:rsidR="00392295" w:rsidRDefault="00392295" w:rsidP="00392295">
            <w:pPr>
              <w:spacing w:before="0" w:after="0"/>
              <w:ind w:firstLine="0"/>
              <w:jc w:val="left"/>
              <w:rPr>
                <w:rFonts w:ascii="Arial" w:hAnsi="Arial" w:cs="Arial"/>
                <w:color w:val="212529"/>
                <w:shd w:val="clear" w:color="auto" w:fill="FFFFFF"/>
              </w:rPr>
            </w:pPr>
            <w:r>
              <w:rPr>
                <w:rFonts w:eastAsia="Times New Roman" w:cs="Times New Roman"/>
                <w:color w:val="000000"/>
                <w:sz w:val="20"/>
                <w:szCs w:val="20"/>
                <w:lang w:eastAsia="ru-RU"/>
              </w:rPr>
              <w:t xml:space="preserve">КПП </w:t>
            </w:r>
            <w:r w:rsidRPr="005F6F93">
              <w:rPr>
                <w:rFonts w:eastAsia="Times New Roman" w:cs="Times New Roman"/>
                <w:color w:val="000000"/>
                <w:sz w:val="20"/>
                <w:szCs w:val="20"/>
                <w:lang w:eastAsia="ru-RU"/>
              </w:rPr>
              <w:t>Бенефициара</w:t>
            </w:r>
          </w:p>
        </w:tc>
        <w:tc>
          <w:tcPr>
            <w:tcW w:w="1674" w:type="dxa"/>
            <w:shd w:val="clear" w:color="auto" w:fill="auto"/>
          </w:tcPr>
          <w:p w14:paraId="3BD3E231" w14:textId="3EB336BD"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w:t>
            </w:r>
          </w:p>
        </w:tc>
        <w:tc>
          <w:tcPr>
            <w:tcW w:w="2404" w:type="dxa"/>
            <w:shd w:val="clear" w:color="auto" w:fill="auto"/>
          </w:tcPr>
          <w:p w14:paraId="4A994A5E" w14:textId="7C47BAC3" w:rsidR="00392295" w:rsidRDefault="00392295" w:rsidP="00392295">
            <w:pPr>
              <w:spacing w:before="0" w:after="0"/>
              <w:ind w:firstLine="0"/>
              <w:jc w:val="left"/>
              <w:rPr>
                <w:rFonts w:eastAsia="Times New Roman" w:cs="Times New Roman"/>
                <w:color w:val="000000"/>
                <w:sz w:val="20"/>
                <w:szCs w:val="20"/>
                <w:lang w:eastAsia="ru-RU"/>
              </w:rPr>
            </w:pPr>
            <w:r w:rsidRPr="007274E5">
              <w:rPr>
                <w:rFonts w:eastAsia="Times New Roman" w:cs="Times New Roman"/>
                <w:color w:val="000000"/>
                <w:sz w:val="20"/>
                <w:szCs w:val="20"/>
                <w:lang w:eastAsia="ru-RU"/>
              </w:rPr>
              <w:t>Числовой</w:t>
            </w:r>
            <w:r>
              <w:rPr>
                <w:rFonts w:eastAsia="Times New Roman" w:cs="Times New Roman"/>
                <w:color w:val="000000"/>
                <w:sz w:val="20"/>
                <w:szCs w:val="20"/>
                <w:lang w:eastAsia="ru-RU"/>
              </w:rPr>
              <w:t>, 9 символов</w:t>
            </w:r>
          </w:p>
        </w:tc>
        <w:tc>
          <w:tcPr>
            <w:tcW w:w="4564" w:type="dxa"/>
            <w:shd w:val="clear" w:color="auto" w:fill="auto"/>
          </w:tcPr>
          <w:p w14:paraId="66D4BD54" w14:textId="77777777" w:rsidR="00392295" w:rsidRDefault="00392295" w:rsidP="00392295">
            <w:pPr>
              <w:spacing w:before="0" w:after="0"/>
              <w:ind w:firstLine="0"/>
              <w:jc w:val="left"/>
              <w:rPr>
                <w:rFonts w:eastAsia="Times New Roman" w:cs="Times New Roman"/>
                <w:color w:val="000000"/>
                <w:sz w:val="20"/>
                <w:szCs w:val="20"/>
                <w:lang w:eastAsia="ru-RU"/>
              </w:rPr>
            </w:pPr>
            <w:r w:rsidRPr="007274E5">
              <w:rPr>
                <w:rFonts w:eastAsia="Times New Roman" w:cs="Times New Roman"/>
                <w:color w:val="000000"/>
                <w:sz w:val="20"/>
                <w:szCs w:val="20"/>
                <w:lang w:eastAsia="ru-RU"/>
              </w:rPr>
              <w:t>Указывается КПП Бенефициара</w:t>
            </w:r>
          </w:p>
          <w:p w14:paraId="75C6C672" w14:textId="0A702E5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Данные потягиваются из профиля организации</w:t>
            </w:r>
          </w:p>
        </w:tc>
      </w:tr>
      <w:tr w:rsidR="00392295" w:rsidRPr="005F6F93" w14:paraId="7A16F8AB" w14:textId="77777777" w:rsidTr="000D26BF">
        <w:trPr>
          <w:trHeight w:val="520"/>
        </w:trPr>
        <w:tc>
          <w:tcPr>
            <w:tcW w:w="2699" w:type="dxa"/>
            <w:shd w:val="clear" w:color="auto" w:fill="auto"/>
          </w:tcPr>
          <w:p w14:paraId="7E511696" w14:textId="0CAE6586" w:rsidR="00392295" w:rsidRDefault="00392295" w:rsidP="00392295">
            <w:pPr>
              <w:spacing w:before="0" w:after="0"/>
              <w:ind w:firstLine="0"/>
              <w:jc w:val="left"/>
              <w:rPr>
                <w:rFonts w:ascii="Arial" w:hAnsi="Arial" w:cs="Arial"/>
                <w:color w:val="212529"/>
                <w:shd w:val="clear" w:color="auto" w:fill="FFFFFF"/>
              </w:rPr>
            </w:pPr>
            <w:r>
              <w:rPr>
                <w:rFonts w:eastAsia="Times New Roman" w:cs="Times New Roman"/>
                <w:color w:val="000000"/>
                <w:sz w:val="20"/>
                <w:szCs w:val="20"/>
                <w:lang w:eastAsia="ru-RU"/>
              </w:rPr>
              <w:t>Почтовый адрес</w:t>
            </w:r>
          </w:p>
        </w:tc>
        <w:tc>
          <w:tcPr>
            <w:tcW w:w="1674" w:type="dxa"/>
            <w:shd w:val="clear" w:color="auto" w:fill="auto"/>
          </w:tcPr>
          <w:p w14:paraId="07DC7B8C" w14:textId="197975B6"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w:t>
            </w:r>
          </w:p>
        </w:tc>
        <w:tc>
          <w:tcPr>
            <w:tcW w:w="2404" w:type="dxa"/>
            <w:shd w:val="clear" w:color="auto" w:fill="auto"/>
          </w:tcPr>
          <w:p w14:paraId="307C517F" w14:textId="63A58B26"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Текстовой</w:t>
            </w:r>
            <w:r w:rsidRPr="005F6F93">
              <w:rPr>
                <w:rFonts w:eastAsia="Times New Roman" w:cs="Times New Roman"/>
                <w:color w:val="000000"/>
                <w:sz w:val="20"/>
                <w:szCs w:val="20"/>
                <w:lang w:eastAsia="ru-RU"/>
              </w:rPr>
              <w:t>, макс. 255 символов</w:t>
            </w:r>
          </w:p>
        </w:tc>
        <w:tc>
          <w:tcPr>
            <w:tcW w:w="4564" w:type="dxa"/>
            <w:shd w:val="clear" w:color="auto" w:fill="auto"/>
            <w:vAlign w:val="bottom"/>
          </w:tcPr>
          <w:p w14:paraId="60D82E4F" w14:textId="77777777" w:rsidR="00392295" w:rsidRDefault="00392295" w:rsidP="00392295">
            <w:pPr>
              <w:spacing w:before="0" w:after="0"/>
              <w:ind w:firstLine="0"/>
              <w:jc w:val="left"/>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Указывается почтовый адрес Бенефициара</w:t>
            </w:r>
          </w:p>
          <w:p w14:paraId="2C4F5259" w14:textId="6075700D"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Данные потягиваются из профиля организации</w:t>
            </w:r>
          </w:p>
        </w:tc>
      </w:tr>
      <w:tr w:rsidR="00392295" w:rsidRPr="005F6F93" w14:paraId="78508FB3" w14:textId="77777777" w:rsidTr="000D26BF">
        <w:trPr>
          <w:trHeight w:val="520"/>
        </w:trPr>
        <w:tc>
          <w:tcPr>
            <w:tcW w:w="2699" w:type="dxa"/>
            <w:shd w:val="clear" w:color="auto" w:fill="auto"/>
          </w:tcPr>
          <w:p w14:paraId="26B7DEC6" w14:textId="14589D62" w:rsidR="00392295" w:rsidRDefault="00392295" w:rsidP="00392295">
            <w:pPr>
              <w:spacing w:before="0" w:after="0"/>
              <w:ind w:firstLine="0"/>
              <w:jc w:val="left"/>
              <w:rPr>
                <w:rFonts w:ascii="Arial" w:hAnsi="Arial" w:cs="Arial"/>
                <w:color w:val="212529"/>
                <w:shd w:val="clear" w:color="auto" w:fill="FFFFFF"/>
              </w:rPr>
            </w:pPr>
            <w:r>
              <w:rPr>
                <w:rFonts w:eastAsia="Times New Roman" w:cs="Times New Roman"/>
                <w:color w:val="000000"/>
                <w:sz w:val="20"/>
                <w:szCs w:val="20"/>
                <w:lang w:eastAsia="ru-RU"/>
              </w:rPr>
              <w:t>Лицензия</w:t>
            </w:r>
          </w:p>
        </w:tc>
        <w:tc>
          <w:tcPr>
            <w:tcW w:w="1674" w:type="dxa"/>
            <w:shd w:val="clear" w:color="auto" w:fill="auto"/>
          </w:tcPr>
          <w:p w14:paraId="76EA2074" w14:textId="269A7957"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w:t>
            </w:r>
          </w:p>
        </w:tc>
        <w:tc>
          <w:tcPr>
            <w:tcW w:w="2404" w:type="dxa"/>
            <w:shd w:val="clear" w:color="auto" w:fill="auto"/>
          </w:tcPr>
          <w:p w14:paraId="0EEBE9C5" w14:textId="0F2DD60D" w:rsidR="00392295" w:rsidRDefault="00392295" w:rsidP="00392295">
            <w:pPr>
              <w:spacing w:before="0" w:after="0"/>
              <w:ind w:firstLine="0"/>
              <w:jc w:val="left"/>
              <w:rPr>
                <w:rFonts w:eastAsia="Times New Roman" w:cs="Times New Roman"/>
                <w:color w:val="000000"/>
                <w:sz w:val="20"/>
                <w:szCs w:val="20"/>
                <w:lang w:eastAsia="ru-RU"/>
              </w:rPr>
            </w:pPr>
            <w:r w:rsidRPr="007274E5">
              <w:rPr>
                <w:rFonts w:eastAsia="Times New Roman" w:cs="Times New Roman"/>
                <w:color w:val="000000"/>
                <w:sz w:val="20"/>
                <w:szCs w:val="20"/>
                <w:lang w:eastAsia="ru-RU"/>
              </w:rPr>
              <w:t>Числовой</w:t>
            </w:r>
          </w:p>
        </w:tc>
        <w:tc>
          <w:tcPr>
            <w:tcW w:w="4564" w:type="dxa"/>
            <w:shd w:val="clear" w:color="auto" w:fill="auto"/>
          </w:tcPr>
          <w:p w14:paraId="6C796339" w14:textId="77777777" w:rsidR="00392295" w:rsidRDefault="00392295" w:rsidP="00392295">
            <w:pPr>
              <w:spacing w:before="0" w:after="0"/>
              <w:ind w:firstLine="0"/>
              <w:jc w:val="left"/>
              <w:rPr>
                <w:rFonts w:eastAsia="Times New Roman" w:cs="Times New Roman"/>
                <w:color w:val="000000"/>
                <w:sz w:val="20"/>
                <w:szCs w:val="20"/>
                <w:lang w:eastAsia="ru-RU"/>
              </w:rPr>
            </w:pPr>
            <w:r w:rsidRPr="007274E5">
              <w:rPr>
                <w:rFonts w:eastAsia="Times New Roman" w:cs="Times New Roman"/>
                <w:color w:val="000000"/>
                <w:sz w:val="20"/>
                <w:szCs w:val="20"/>
                <w:lang w:eastAsia="ru-RU"/>
              </w:rPr>
              <w:t xml:space="preserve">Указывается лицензия </w:t>
            </w:r>
          </w:p>
          <w:p w14:paraId="0B73E623" w14:textId="07E06BE2"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Данные потягиваются из профиля организации</w:t>
            </w:r>
          </w:p>
        </w:tc>
      </w:tr>
      <w:tr w:rsidR="00392295" w:rsidRPr="005F6F93" w14:paraId="2566704C" w14:textId="77777777" w:rsidTr="000D26BF">
        <w:trPr>
          <w:trHeight w:val="520"/>
        </w:trPr>
        <w:tc>
          <w:tcPr>
            <w:tcW w:w="2699" w:type="dxa"/>
            <w:shd w:val="clear" w:color="auto" w:fill="auto"/>
          </w:tcPr>
          <w:p w14:paraId="784A7625" w14:textId="47977F6A" w:rsidR="00392295" w:rsidRDefault="00392295" w:rsidP="00392295">
            <w:pPr>
              <w:spacing w:before="0" w:after="0"/>
              <w:ind w:firstLine="0"/>
              <w:jc w:val="left"/>
              <w:rPr>
                <w:rFonts w:ascii="Arial" w:hAnsi="Arial" w:cs="Arial"/>
                <w:color w:val="212529"/>
                <w:shd w:val="clear" w:color="auto" w:fill="FFFFFF"/>
              </w:rPr>
            </w:pPr>
            <w:r>
              <w:rPr>
                <w:rFonts w:eastAsia="Times New Roman" w:cs="Times New Roman"/>
                <w:color w:val="000000"/>
                <w:sz w:val="20"/>
                <w:szCs w:val="20"/>
                <w:lang w:eastAsia="ru-RU"/>
              </w:rPr>
              <w:t>Платежные реквизиты</w:t>
            </w:r>
          </w:p>
        </w:tc>
        <w:tc>
          <w:tcPr>
            <w:tcW w:w="1674" w:type="dxa"/>
            <w:shd w:val="clear" w:color="auto" w:fill="auto"/>
          </w:tcPr>
          <w:p w14:paraId="5BA358DC" w14:textId="19FFD5D5"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w:t>
            </w:r>
          </w:p>
        </w:tc>
        <w:tc>
          <w:tcPr>
            <w:tcW w:w="2404" w:type="dxa"/>
            <w:shd w:val="clear" w:color="auto" w:fill="auto"/>
          </w:tcPr>
          <w:p w14:paraId="2494CDA9" w14:textId="06BB1B6F" w:rsidR="00392295" w:rsidRDefault="00392295" w:rsidP="00392295">
            <w:pPr>
              <w:spacing w:before="0" w:after="0"/>
              <w:ind w:firstLine="0"/>
              <w:jc w:val="left"/>
              <w:rPr>
                <w:rFonts w:eastAsia="Times New Roman" w:cs="Times New Roman"/>
                <w:color w:val="000000"/>
                <w:sz w:val="20"/>
                <w:szCs w:val="20"/>
                <w:lang w:eastAsia="ru-RU"/>
              </w:rPr>
            </w:pPr>
            <w:r w:rsidRPr="007274E5">
              <w:rPr>
                <w:rFonts w:eastAsia="Times New Roman" w:cs="Times New Roman"/>
                <w:color w:val="000000"/>
                <w:sz w:val="20"/>
                <w:szCs w:val="20"/>
                <w:lang w:eastAsia="ru-RU"/>
              </w:rPr>
              <w:t>Числовой</w:t>
            </w:r>
          </w:p>
        </w:tc>
        <w:tc>
          <w:tcPr>
            <w:tcW w:w="4564" w:type="dxa"/>
            <w:shd w:val="clear" w:color="auto" w:fill="auto"/>
          </w:tcPr>
          <w:p w14:paraId="531816A3" w14:textId="77777777" w:rsidR="00392295" w:rsidRDefault="00392295" w:rsidP="00392295">
            <w:pPr>
              <w:spacing w:before="0" w:after="0"/>
              <w:ind w:firstLine="0"/>
              <w:jc w:val="left"/>
              <w:rPr>
                <w:rFonts w:eastAsia="Times New Roman" w:cs="Times New Roman"/>
                <w:color w:val="000000"/>
                <w:sz w:val="20"/>
                <w:szCs w:val="20"/>
                <w:lang w:eastAsia="ru-RU"/>
              </w:rPr>
            </w:pPr>
            <w:r w:rsidRPr="007274E5">
              <w:rPr>
                <w:rFonts w:eastAsia="Times New Roman" w:cs="Times New Roman"/>
                <w:color w:val="000000"/>
                <w:sz w:val="20"/>
                <w:szCs w:val="20"/>
                <w:lang w:eastAsia="ru-RU"/>
              </w:rPr>
              <w:t xml:space="preserve">Указывается платежные реквизиты </w:t>
            </w:r>
          </w:p>
          <w:p w14:paraId="7BA288C9" w14:textId="5E295696"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Данные потягиваются из профиля организации</w:t>
            </w:r>
          </w:p>
        </w:tc>
      </w:tr>
      <w:tr w:rsidR="00392295" w:rsidRPr="005F6F93" w14:paraId="1EFB73B0" w14:textId="77777777" w:rsidTr="00392295">
        <w:trPr>
          <w:trHeight w:val="780"/>
        </w:trPr>
        <w:tc>
          <w:tcPr>
            <w:tcW w:w="2699" w:type="dxa"/>
            <w:shd w:val="clear" w:color="auto" w:fill="auto"/>
          </w:tcPr>
          <w:p w14:paraId="7F854464" w14:textId="146988BF"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Сумма гарантии (цифрами)</w:t>
            </w:r>
          </w:p>
        </w:tc>
        <w:tc>
          <w:tcPr>
            <w:tcW w:w="1674" w:type="dxa"/>
            <w:shd w:val="clear" w:color="auto" w:fill="auto"/>
          </w:tcPr>
          <w:p w14:paraId="369DAEE2" w14:textId="2FAFBC1A"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5A4AE5FF" w14:textId="03CFEFD4"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Числовой, до 15 символов</w:t>
            </w:r>
          </w:p>
        </w:tc>
        <w:tc>
          <w:tcPr>
            <w:tcW w:w="4564" w:type="dxa"/>
            <w:shd w:val="clear" w:color="auto" w:fill="auto"/>
          </w:tcPr>
          <w:p w14:paraId="066655EF" w14:textId="5B30409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сумма гарантии цифрами</w:t>
            </w:r>
          </w:p>
        </w:tc>
      </w:tr>
      <w:tr w:rsidR="00392295" w:rsidRPr="005F6F93" w14:paraId="5E857766" w14:textId="77777777" w:rsidTr="00392295">
        <w:trPr>
          <w:trHeight w:val="520"/>
        </w:trPr>
        <w:tc>
          <w:tcPr>
            <w:tcW w:w="2699" w:type="dxa"/>
            <w:shd w:val="clear" w:color="auto" w:fill="auto"/>
          </w:tcPr>
          <w:p w14:paraId="2F91F3D1" w14:textId="652AB543"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Сумма гарантии (прописью)</w:t>
            </w:r>
          </w:p>
        </w:tc>
        <w:tc>
          <w:tcPr>
            <w:tcW w:w="1674" w:type="dxa"/>
            <w:shd w:val="clear" w:color="auto" w:fill="auto"/>
          </w:tcPr>
          <w:p w14:paraId="0D435A57" w14:textId="3278A9C0"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6BED8508" w14:textId="5A14FF7E"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Текстовый, макс. 255 символов</w:t>
            </w:r>
          </w:p>
        </w:tc>
        <w:tc>
          <w:tcPr>
            <w:tcW w:w="4564" w:type="dxa"/>
            <w:shd w:val="clear" w:color="auto" w:fill="auto"/>
          </w:tcPr>
          <w:p w14:paraId="12158469" w14:textId="729A6F52"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сумма гарантии прописью</w:t>
            </w:r>
          </w:p>
        </w:tc>
      </w:tr>
      <w:tr w:rsidR="00392295" w:rsidRPr="005F6F93" w14:paraId="1288F282" w14:textId="77777777" w:rsidTr="00392295">
        <w:trPr>
          <w:trHeight w:val="780"/>
        </w:trPr>
        <w:tc>
          <w:tcPr>
            <w:tcW w:w="2699" w:type="dxa"/>
            <w:shd w:val="clear" w:color="auto" w:fill="auto"/>
          </w:tcPr>
          <w:p w14:paraId="41427A4B" w14:textId="29AD81DE"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Валюта гарантии</w:t>
            </w:r>
          </w:p>
        </w:tc>
        <w:tc>
          <w:tcPr>
            <w:tcW w:w="1674" w:type="dxa"/>
            <w:shd w:val="clear" w:color="auto" w:fill="auto"/>
          </w:tcPr>
          <w:p w14:paraId="2E5A5ADA" w14:textId="005BFCD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5B5C1B3C" w14:textId="63FF79C1"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Значение из списка</w:t>
            </w:r>
          </w:p>
        </w:tc>
        <w:tc>
          <w:tcPr>
            <w:tcW w:w="4564" w:type="dxa"/>
            <w:shd w:val="clear" w:color="auto" w:fill="auto"/>
          </w:tcPr>
          <w:p w14:paraId="778DB5EB" w14:textId="5AEEBD0D"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Валюта гарантии</w:t>
            </w:r>
          </w:p>
        </w:tc>
      </w:tr>
      <w:tr w:rsidR="00392295" w:rsidRPr="005F6F93" w14:paraId="08896C49" w14:textId="77777777" w:rsidTr="00392295">
        <w:trPr>
          <w:trHeight w:val="529"/>
        </w:trPr>
        <w:tc>
          <w:tcPr>
            <w:tcW w:w="2699" w:type="dxa"/>
            <w:shd w:val="clear" w:color="auto" w:fill="auto"/>
          </w:tcPr>
          <w:p w14:paraId="2ACC1BB3" w14:textId="13D77F15"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Дата вступления гарантии в силу </w:t>
            </w:r>
          </w:p>
        </w:tc>
        <w:tc>
          <w:tcPr>
            <w:tcW w:w="1674" w:type="dxa"/>
            <w:shd w:val="clear" w:color="auto" w:fill="auto"/>
          </w:tcPr>
          <w:p w14:paraId="734F7DE3" w14:textId="4D32F68F"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Нет</w:t>
            </w:r>
          </w:p>
        </w:tc>
        <w:tc>
          <w:tcPr>
            <w:tcW w:w="2404" w:type="dxa"/>
            <w:shd w:val="clear" w:color="auto" w:fill="auto"/>
          </w:tcPr>
          <w:p w14:paraId="4B9D61D4" w14:textId="3729B30D"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Дата, 8 символов без учета разделителей</w:t>
            </w:r>
          </w:p>
        </w:tc>
        <w:tc>
          <w:tcPr>
            <w:tcW w:w="4564" w:type="dxa"/>
            <w:shd w:val="clear" w:color="auto" w:fill="auto"/>
          </w:tcPr>
          <w:p w14:paraId="6FBEDF4C" w14:textId="55C6D12A"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календарная дата вступления в силу гарантии</w:t>
            </w:r>
          </w:p>
        </w:tc>
      </w:tr>
      <w:tr w:rsidR="00392295" w:rsidRPr="005F6F93" w14:paraId="0129CAC3" w14:textId="77777777" w:rsidTr="00392295">
        <w:trPr>
          <w:trHeight w:val="529"/>
        </w:trPr>
        <w:tc>
          <w:tcPr>
            <w:tcW w:w="2699" w:type="dxa"/>
            <w:shd w:val="clear" w:color="auto" w:fill="auto"/>
          </w:tcPr>
          <w:p w14:paraId="3A08C9E0" w14:textId="4753111F"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Дата окончания срока действия гарантии</w:t>
            </w:r>
          </w:p>
        </w:tc>
        <w:tc>
          <w:tcPr>
            <w:tcW w:w="1674" w:type="dxa"/>
            <w:shd w:val="clear" w:color="auto" w:fill="auto"/>
          </w:tcPr>
          <w:p w14:paraId="7E357275" w14:textId="58C4BC6F"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6374FBC5" w14:textId="0E7DD6ED"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Дата, 8 символов без учета разделителей</w:t>
            </w:r>
          </w:p>
        </w:tc>
        <w:tc>
          <w:tcPr>
            <w:tcW w:w="4564" w:type="dxa"/>
            <w:shd w:val="clear" w:color="auto" w:fill="auto"/>
          </w:tcPr>
          <w:p w14:paraId="19EBABC8" w14:textId="0CAB0B75"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календарная дата окончания срока действия гарантии</w:t>
            </w:r>
          </w:p>
        </w:tc>
      </w:tr>
      <w:tr w:rsidR="00392295" w:rsidRPr="005F6F93" w14:paraId="4CD6A89F" w14:textId="77777777" w:rsidTr="000D26BF">
        <w:trPr>
          <w:trHeight w:val="558"/>
        </w:trPr>
        <w:tc>
          <w:tcPr>
            <w:tcW w:w="11341" w:type="dxa"/>
            <w:gridSpan w:val="4"/>
            <w:shd w:val="clear" w:color="auto" w:fill="auto"/>
          </w:tcPr>
          <w:p w14:paraId="27218ACD"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b/>
                <w:bCs/>
                <w:color w:val="000000"/>
                <w:szCs w:val="24"/>
                <w:lang w:eastAsia="ru-RU"/>
              </w:rPr>
              <w:t>Обязательство, исполнение которого обеспечивается гарантией</w:t>
            </w:r>
            <w:r w:rsidRPr="005F6F93">
              <w:rPr>
                <w:rFonts w:eastAsia="Times New Roman" w:cs="Times New Roman"/>
                <w:b/>
                <w:bCs/>
                <w:color w:val="FF0000"/>
                <w:szCs w:val="24"/>
                <w:lang w:eastAsia="ru-RU"/>
              </w:rPr>
              <w:t xml:space="preserve"> </w:t>
            </w:r>
            <w:r w:rsidRPr="005F6F93">
              <w:rPr>
                <w:rFonts w:eastAsia="Times New Roman" w:cs="Times New Roman"/>
                <w:b/>
                <w:bCs/>
                <w:color w:val="000000"/>
                <w:szCs w:val="24"/>
                <w:lang w:eastAsia="ru-RU"/>
              </w:rPr>
              <w:t>(далее – Основное обязательство)</w:t>
            </w:r>
          </w:p>
        </w:tc>
      </w:tr>
      <w:tr w:rsidR="00392295" w:rsidRPr="005F6F93" w14:paraId="590FD614" w14:textId="77777777" w:rsidTr="000D26BF">
        <w:trPr>
          <w:trHeight w:val="284"/>
        </w:trPr>
        <w:tc>
          <w:tcPr>
            <w:tcW w:w="2699" w:type="dxa"/>
            <w:vMerge w:val="restart"/>
            <w:shd w:val="clear" w:color="auto" w:fill="auto"/>
          </w:tcPr>
          <w:p w14:paraId="620FC6E8"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Способ проведения закупки</w:t>
            </w:r>
          </w:p>
          <w:p w14:paraId="124EA8BF" w14:textId="77777777" w:rsidR="00392295" w:rsidRDefault="00392295" w:rsidP="00392295">
            <w:pPr>
              <w:spacing w:before="0" w:after="0"/>
              <w:ind w:firstLine="0"/>
              <w:jc w:val="left"/>
              <w:rPr>
                <w:rFonts w:eastAsia="Times New Roman" w:cs="Times New Roman"/>
                <w:color w:val="000000"/>
                <w:sz w:val="20"/>
                <w:szCs w:val="20"/>
                <w:lang w:eastAsia="ru-RU"/>
              </w:rPr>
            </w:pPr>
          </w:p>
          <w:p w14:paraId="6EAC6187" w14:textId="77777777" w:rsidR="00392295" w:rsidRDefault="00392295" w:rsidP="00392295">
            <w:pPr>
              <w:spacing w:before="0" w:after="0"/>
              <w:ind w:firstLine="0"/>
              <w:jc w:val="left"/>
              <w:rPr>
                <w:rFonts w:eastAsia="Times New Roman" w:cs="Times New Roman"/>
                <w:color w:val="000000"/>
                <w:sz w:val="20"/>
                <w:szCs w:val="20"/>
                <w:lang w:eastAsia="ru-RU"/>
              </w:rPr>
            </w:pPr>
          </w:p>
          <w:p w14:paraId="66267672" w14:textId="77777777" w:rsidR="00392295" w:rsidRDefault="00392295" w:rsidP="00392295">
            <w:pPr>
              <w:spacing w:before="0" w:after="0"/>
              <w:ind w:firstLine="0"/>
              <w:jc w:val="left"/>
              <w:rPr>
                <w:rFonts w:eastAsia="Times New Roman" w:cs="Times New Roman"/>
                <w:color w:val="000000"/>
                <w:sz w:val="20"/>
                <w:szCs w:val="20"/>
                <w:lang w:eastAsia="ru-RU"/>
              </w:rPr>
            </w:pPr>
          </w:p>
          <w:p w14:paraId="6C9ADDBC" w14:textId="77777777" w:rsidR="00392295" w:rsidRDefault="00392295" w:rsidP="00392295">
            <w:pPr>
              <w:spacing w:before="0" w:after="0"/>
              <w:ind w:firstLine="0"/>
              <w:jc w:val="left"/>
              <w:rPr>
                <w:rFonts w:eastAsia="Times New Roman" w:cs="Times New Roman"/>
                <w:color w:val="000000"/>
                <w:sz w:val="20"/>
                <w:szCs w:val="20"/>
                <w:lang w:eastAsia="ru-RU"/>
              </w:rPr>
            </w:pPr>
          </w:p>
          <w:p w14:paraId="0C396BD6" w14:textId="77777777" w:rsidR="00392295" w:rsidRPr="005F6F93" w:rsidRDefault="00392295" w:rsidP="00392295">
            <w:pPr>
              <w:spacing w:before="0" w:after="0"/>
              <w:jc w:val="left"/>
              <w:rPr>
                <w:rFonts w:eastAsia="Times New Roman" w:cs="Times New Roman"/>
                <w:color w:val="000000"/>
                <w:sz w:val="20"/>
                <w:szCs w:val="20"/>
                <w:lang w:eastAsia="ru-RU"/>
              </w:rPr>
            </w:pPr>
          </w:p>
        </w:tc>
        <w:tc>
          <w:tcPr>
            <w:tcW w:w="1674" w:type="dxa"/>
            <w:vMerge w:val="restart"/>
            <w:shd w:val="clear" w:color="auto" w:fill="auto"/>
          </w:tcPr>
          <w:p w14:paraId="11EAB202"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vMerge w:val="restart"/>
            <w:shd w:val="clear" w:color="auto" w:fill="auto"/>
          </w:tcPr>
          <w:p w14:paraId="73BBB238"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Выбор значения</w:t>
            </w:r>
          </w:p>
        </w:tc>
        <w:tc>
          <w:tcPr>
            <w:tcW w:w="4564" w:type="dxa"/>
            <w:shd w:val="clear" w:color="auto" w:fill="auto"/>
          </w:tcPr>
          <w:p w14:paraId="02B0F0BB"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способ проведения закупки:</w:t>
            </w:r>
          </w:p>
        </w:tc>
      </w:tr>
      <w:tr w:rsidR="00392295" w:rsidRPr="005F6F93" w14:paraId="4C52E799" w14:textId="77777777" w:rsidTr="000D26BF">
        <w:trPr>
          <w:trHeight w:val="263"/>
        </w:trPr>
        <w:tc>
          <w:tcPr>
            <w:tcW w:w="2699" w:type="dxa"/>
            <w:vMerge/>
            <w:shd w:val="clear" w:color="auto" w:fill="auto"/>
            <w:vAlign w:val="center"/>
          </w:tcPr>
          <w:p w14:paraId="4F94942F" w14:textId="77777777" w:rsidR="00392295" w:rsidRPr="005F6F93" w:rsidRDefault="00392295" w:rsidP="00392295">
            <w:pPr>
              <w:spacing w:before="0" w:after="0"/>
              <w:jc w:val="left"/>
              <w:rPr>
                <w:rFonts w:eastAsia="Times New Roman" w:cs="Times New Roman"/>
                <w:color w:val="000000"/>
                <w:sz w:val="20"/>
                <w:szCs w:val="20"/>
                <w:lang w:eastAsia="ru-RU"/>
              </w:rPr>
            </w:pPr>
          </w:p>
        </w:tc>
        <w:tc>
          <w:tcPr>
            <w:tcW w:w="1674" w:type="dxa"/>
            <w:vMerge/>
            <w:shd w:val="clear" w:color="auto" w:fill="auto"/>
            <w:vAlign w:val="center"/>
          </w:tcPr>
          <w:p w14:paraId="1205B488"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2404" w:type="dxa"/>
            <w:vMerge/>
            <w:shd w:val="clear" w:color="auto" w:fill="auto"/>
            <w:vAlign w:val="center"/>
          </w:tcPr>
          <w:p w14:paraId="7FEB76A1"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4564" w:type="dxa"/>
            <w:shd w:val="clear" w:color="auto" w:fill="auto"/>
            <w:vAlign w:val="bottom"/>
          </w:tcPr>
          <w:p w14:paraId="07330BA8"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222222"/>
                <w:sz w:val="20"/>
                <w:szCs w:val="20"/>
                <w:lang w:eastAsia="ru-RU"/>
              </w:rPr>
              <w:t>Открытый конкурс</w:t>
            </w:r>
          </w:p>
        </w:tc>
      </w:tr>
      <w:tr w:rsidR="00392295" w:rsidRPr="005F6F93" w14:paraId="59B89240" w14:textId="77777777" w:rsidTr="000D26BF">
        <w:trPr>
          <w:trHeight w:val="296"/>
        </w:trPr>
        <w:tc>
          <w:tcPr>
            <w:tcW w:w="2699" w:type="dxa"/>
            <w:vMerge/>
            <w:shd w:val="clear" w:color="auto" w:fill="auto"/>
            <w:vAlign w:val="center"/>
          </w:tcPr>
          <w:p w14:paraId="238BC1EF" w14:textId="77777777" w:rsidR="00392295" w:rsidRPr="005F6F93" w:rsidRDefault="00392295" w:rsidP="00392295">
            <w:pPr>
              <w:spacing w:before="0" w:after="0"/>
              <w:jc w:val="left"/>
              <w:rPr>
                <w:rFonts w:eastAsia="Times New Roman" w:cs="Times New Roman"/>
                <w:color w:val="000000"/>
                <w:sz w:val="20"/>
                <w:szCs w:val="20"/>
                <w:lang w:eastAsia="ru-RU"/>
              </w:rPr>
            </w:pPr>
          </w:p>
        </w:tc>
        <w:tc>
          <w:tcPr>
            <w:tcW w:w="1674" w:type="dxa"/>
            <w:vMerge/>
            <w:shd w:val="clear" w:color="auto" w:fill="auto"/>
            <w:vAlign w:val="center"/>
          </w:tcPr>
          <w:p w14:paraId="439BB023"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2404" w:type="dxa"/>
            <w:vMerge/>
            <w:shd w:val="clear" w:color="auto" w:fill="auto"/>
            <w:vAlign w:val="center"/>
          </w:tcPr>
          <w:p w14:paraId="46C0FF0A"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4564" w:type="dxa"/>
            <w:shd w:val="clear" w:color="auto" w:fill="auto"/>
            <w:vAlign w:val="bottom"/>
          </w:tcPr>
          <w:p w14:paraId="7504F1AE"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222222"/>
                <w:sz w:val="20"/>
                <w:szCs w:val="20"/>
                <w:lang w:eastAsia="ru-RU"/>
              </w:rPr>
              <w:t>Закрытый конкурс</w:t>
            </w:r>
          </w:p>
        </w:tc>
      </w:tr>
      <w:tr w:rsidR="00392295" w:rsidRPr="005F6F93" w14:paraId="0EE77882" w14:textId="77777777" w:rsidTr="000D26BF">
        <w:trPr>
          <w:trHeight w:val="257"/>
        </w:trPr>
        <w:tc>
          <w:tcPr>
            <w:tcW w:w="2699" w:type="dxa"/>
            <w:vMerge/>
            <w:shd w:val="clear" w:color="auto" w:fill="auto"/>
            <w:vAlign w:val="center"/>
          </w:tcPr>
          <w:p w14:paraId="18CF8CC6" w14:textId="77777777" w:rsidR="00392295" w:rsidRPr="005F6F93" w:rsidRDefault="00392295" w:rsidP="00392295">
            <w:pPr>
              <w:spacing w:before="0" w:after="0"/>
              <w:jc w:val="left"/>
              <w:rPr>
                <w:rFonts w:eastAsia="Times New Roman" w:cs="Times New Roman"/>
                <w:color w:val="000000"/>
                <w:sz w:val="20"/>
                <w:szCs w:val="20"/>
                <w:lang w:eastAsia="ru-RU"/>
              </w:rPr>
            </w:pPr>
          </w:p>
        </w:tc>
        <w:tc>
          <w:tcPr>
            <w:tcW w:w="1674" w:type="dxa"/>
            <w:vMerge/>
            <w:shd w:val="clear" w:color="auto" w:fill="auto"/>
            <w:vAlign w:val="center"/>
          </w:tcPr>
          <w:p w14:paraId="6D585481"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2404" w:type="dxa"/>
            <w:vMerge/>
            <w:shd w:val="clear" w:color="auto" w:fill="auto"/>
            <w:vAlign w:val="center"/>
          </w:tcPr>
          <w:p w14:paraId="70AECB20"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4564" w:type="dxa"/>
            <w:shd w:val="clear" w:color="auto" w:fill="auto"/>
            <w:vAlign w:val="bottom"/>
          </w:tcPr>
          <w:p w14:paraId="7CB38AF9"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222222"/>
                <w:sz w:val="20"/>
                <w:szCs w:val="20"/>
                <w:lang w:eastAsia="ru-RU"/>
              </w:rPr>
              <w:t>Открытый аукцион</w:t>
            </w:r>
          </w:p>
        </w:tc>
      </w:tr>
      <w:tr w:rsidR="00392295" w:rsidRPr="005F6F93" w14:paraId="0F7C7189" w14:textId="77777777" w:rsidTr="000D26BF">
        <w:trPr>
          <w:trHeight w:val="276"/>
        </w:trPr>
        <w:tc>
          <w:tcPr>
            <w:tcW w:w="2699" w:type="dxa"/>
            <w:vMerge/>
            <w:shd w:val="clear" w:color="auto" w:fill="auto"/>
            <w:vAlign w:val="center"/>
          </w:tcPr>
          <w:p w14:paraId="6106C50D" w14:textId="77777777" w:rsidR="00392295" w:rsidRPr="005F6F93" w:rsidRDefault="00392295" w:rsidP="00392295">
            <w:pPr>
              <w:spacing w:before="0" w:after="0"/>
              <w:jc w:val="left"/>
              <w:rPr>
                <w:rFonts w:eastAsia="Times New Roman" w:cs="Times New Roman"/>
                <w:color w:val="000000"/>
                <w:sz w:val="20"/>
                <w:szCs w:val="20"/>
                <w:lang w:eastAsia="ru-RU"/>
              </w:rPr>
            </w:pPr>
          </w:p>
        </w:tc>
        <w:tc>
          <w:tcPr>
            <w:tcW w:w="1674" w:type="dxa"/>
            <w:vMerge/>
            <w:shd w:val="clear" w:color="auto" w:fill="auto"/>
            <w:vAlign w:val="center"/>
          </w:tcPr>
          <w:p w14:paraId="5BC27BE8"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2404" w:type="dxa"/>
            <w:vMerge/>
            <w:shd w:val="clear" w:color="auto" w:fill="auto"/>
            <w:vAlign w:val="center"/>
          </w:tcPr>
          <w:p w14:paraId="4F185A9B"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4564" w:type="dxa"/>
            <w:shd w:val="clear" w:color="auto" w:fill="auto"/>
            <w:vAlign w:val="bottom"/>
          </w:tcPr>
          <w:p w14:paraId="7458D8A7"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222222"/>
                <w:sz w:val="20"/>
                <w:szCs w:val="20"/>
                <w:lang w:eastAsia="ru-RU"/>
              </w:rPr>
              <w:t>Закрытый аукцион</w:t>
            </w:r>
          </w:p>
        </w:tc>
      </w:tr>
      <w:tr w:rsidR="00392295" w:rsidRPr="005F6F93" w14:paraId="2AE17F7A" w14:textId="77777777" w:rsidTr="000D26BF">
        <w:trPr>
          <w:trHeight w:val="280"/>
        </w:trPr>
        <w:tc>
          <w:tcPr>
            <w:tcW w:w="2699" w:type="dxa"/>
            <w:vMerge/>
            <w:shd w:val="clear" w:color="auto" w:fill="auto"/>
            <w:vAlign w:val="center"/>
          </w:tcPr>
          <w:p w14:paraId="341C59C8" w14:textId="77777777" w:rsidR="00392295" w:rsidRPr="005F6F93" w:rsidRDefault="00392295" w:rsidP="00392295">
            <w:pPr>
              <w:spacing w:before="0" w:after="0"/>
              <w:jc w:val="left"/>
              <w:rPr>
                <w:rFonts w:eastAsia="Times New Roman" w:cs="Times New Roman"/>
                <w:color w:val="000000"/>
                <w:sz w:val="20"/>
                <w:szCs w:val="20"/>
                <w:lang w:eastAsia="ru-RU"/>
              </w:rPr>
            </w:pPr>
          </w:p>
        </w:tc>
        <w:tc>
          <w:tcPr>
            <w:tcW w:w="1674" w:type="dxa"/>
            <w:vMerge/>
            <w:shd w:val="clear" w:color="auto" w:fill="auto"/>
            <w:vAlign w:val="center"/>
          </w:tcPr>
          <w:p w14:paraId="3EAD0C4C"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2404" w:type="dxa"/>
            <w:vMerge/>
            <w:shd w:val="clear" w:color="auto" w:fill="auto"/>
            <w:vAlign w:val="center"/>
          </w:tcPr>
          <w:p w14:paraId="0FBD93C2"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4564" w:type="dxa"/>
            <w:shd w:val="clear" w:color="auto" w:fill="auto"/>
            <w:vAlign w:val="bottom"/>
          </w:tcPr>
          <w:p w14:paraId="76DA2C46"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222222"/>
                <w:sz w:val="20"/>
                <w:szCs w:val="20"/>
                <w:lang w:eastAsia="ru-RU"/>
              </w:rPr>
              <w:t>Тендер</w:t>
            </w:r>
          </w:p>
        </w:tc>
      </w:tr>
      <w:tr w:rsidR="00392295" w:rsidRPr="005F6F93" w14:paraId="0954A1ED" w14:textId="77777777" w:rsidTr="000D26BF">
        <w:trPr>
          <w:trHeight w:val="269"/>
        </w:trPr>
        <w:tc>
          <w:tcPr>
            <w:tcW w:w="2699" w:type="dxa"/>
            <w:vMerge/>
            <w:shd w:val="clear" w:color="auto" w:fill="auto"/>
            <w:vAlign w:val="center"/>
          </w:tcPr>
          <w:p w14:paraId="27E44383"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1674" w:type="dxa"/>
            <w:vMerge/>
            <w:shd w:val="clear" w:color="auto" w:fill="auto"/>
            <w:vAlign w:val="center"/>
          </w:tcPr>
          <w:p w14:paraId="7AFECA69"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2404" w:type="dxa"/>
            <w:vMerge/>
            <w:shd w:val="clear" w:color="auto" w:fill="auto"/>
            <w:vAlign w:val="center"/>
          </w:tcPr>
          <w:p w14:paraId="1BA80579"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c>
          <w:tcPr>
            <w:tcW w:w="4564" w:type="dxa"/>
            <w:shd w:val="clear" w:color="auto" w:fill="auto"/>
            <w:vAlign w:val="bottom"/>
          </w:tcPr>
          <w:p w14:paraId="17E6B905"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222222"/>
                <w:sz w:val="20"/>
                <w:szCs w:val="20"/>
                <w:lang w:eastAsia="ru-RU"/>
              </w:rPr>
              <w:t>Иное</w:t>
            </w:r>
          </w:p>
        </w:tc>
      </w:tr>
      <w:tr w:rsidR="00392295" w:rsidRPr="005F6F93" w14:paraId="3A8296C7" w14:textId="77777777" w:rsidTr="000D26BF">
        <w:trPr>
          <w:trHeight w:val="684"/>
        </w:trPr>
        <w:tc>
          <w:tcPr>
            <w:tcW w:w="2699" w:type="dxa"/>
            <w:shd w:val="clear" w:color="auto" w:fill="auto"/>
          </w:tcPr>
          <w:p w14:paraId="0ED4C1EA"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Предмет закупки</w:t>
            </w:r>
          </w:p>
        </w:tc>
        <w:tc>
          <w:tcPr>
            <w:tcW w:w="1674" w:type="dxa"/>
            <w:shd w:val="clear" w:color="auto" w:fill="auto"/>
          </w:tcPr>
          <w:p w14:paraId="131FE60F"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shd w:val="clear" w:color="auto" w:fill="auto"/>
          </w:tcPr>
          <w:p w14:paraId="49C97BD4"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Текстовый, макс. 50 символов </w:t>
            </w:r>
          </w:p>
        </w:tc>
        <w:tc>
          <w:tcPr>
            <w:tcW w:w="4564" w:type="dxa"/>
            <w:shd w:val="clear" w:color="auto" w:fill="auto"/>
          </w:tcPr>
          <w:p w14:paraId="51A05E90"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предмет закупки</w:t>
            </w:r>
            <w:r>
              <w:rPr>
                <w:rFonts w:eastAsia="Times New Roman" w:cs="Times New Roman"/>
                <w:color w:val="000000"/>
                <w:sz w:val="20"/>
                <w:szCs w:val="20"/>
                <w:lang w:eastAsia="ru-RU"/>
              </w:rPr>
              <w:t>.</w:t>
            </w:r>
          </w:p>
          <w:p w14:paraId="10589F65" w14:textId="77777777"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Доступно, если Вид гарантии = Обеспечение заявки в закупке или Обеспечение гарантийных обязательств.</w:t>
            </w:r>
          </w:p>
          <w:p w14:paraId="32E79A71" w14:textId="77777777" w:rsidR="00392295" w:rsidRDefault="00392295" w:rsidP="00392295">
            <w:pPr>
              <w:spacing w:before="0" w:after="0"/>
              <w:ind w:firstLine="0"/>
              <w:jc w:val="left"/>
              <w:rPr>
                <w:rFonts w:eastAsia="Times New Roman" w:cs="Times New Roman"/>
                <w:color w:val="000000"/>
                <w:sz w:val="20"/>
                <w:szCs w:val="20"/>
                <w:lang w:eastAsia="ru-RU"/>
              </w:rPr>
            </w:pPr>
          </w:p>
          <w:p w14:paraId="7A1CB617"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Если Вид гарантии = Обеспечение гарантийных обязательств, то заполняется либо информация о договоре, либо о закупке</w:t>
            </w:r>
          </w:p>
        </w:tc>
      </w:tr>
      <w:tr w:rsidR="00392295" w:rsidRPr="005F6F93" w14:paraId="73153D09" w14:textId="77777777" w:rsidTr="000D26BF">
        <w:trPr>
          <w:trHeight w:val="567"/>
        </w:trPr>
        <w:tc>
          <w:tcPr>
            <w:tcW w:w="2699" w:type="dxa"/>
            <w:shd w:val="clear" w:color="auto" w:fill="auto"/>
          </w:tcPr>
          <w:p w14:paraId="3EDF250A"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ascii="Arial" w:eastAsia="Times New Roman" w:hAnsi="Arial" w:cs="Arial"/>
                <w:color w:val="212529"/>
                <w:sz w:val="20"/>
                <w:szCs w:val="20"/>
                <w:lang w:eastAsia="ru-RU"/>
              </w:rPr>
              <w:lastRenderedPageBreak/>
              <w:t>Извещение о закупке №</w:t>
            </w:r>
          </w:p>
        </w:tc>
        <w:tc>
          <w:tcPr>
            <w:tcW w:w="1674" w:type="dxa"/>
            <w:shd w:val="clear" w:color="auto" w:fill="auto"/>
          </w:tcPr>
          <w:p w14:paraId="119CB4D2"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shd w:val="clear" w:color="auto" w:fill="auto"/>
          </w:tcPr>
          <w:p w14:paraId="43D19B01"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Текстовый, макс. 50 символов </w:t>
            </w:r>
          </w:p>
        </w:tc>
        <w:tc>
          <w:tcPr>
            <w:tcW w:w="4564" w:type="dxa"/>
            <w:shd w:val="clear" w:color="auto" w:fill="auto"/>
          </w:tcPr>
          <w:p w14:paraId="5B34507A"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номер закупки</w:t>
            </w:r>
            <w:r>
              <w:rPr>
                <w:rFonts w:eastAsia="Times New Roman" w:cs="Times New Roman"/>
                <w:color w:val="000000"/>
                <w:sz w:val="20"/>
                <w:szCs w:val="20"/>
                <w:lang w:eastAsia="ru-RU"/>
              </w:rPr>
              <w:t>.</w:t>
            </w:r>
          </w:p>
          <w:p w14:paraId="01002D5E" w14:textId="77777777"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Доступно, если Вид гарантии = Обеспечение заявки в закупке или Обеспечение гарантийных обязательств.</w:t>
            </w:r>
          </w:p>
          <w:p w14:paraId="7ED928D7" w14:textId="77777777" w:rsidR="00392295" w:rsidRDefault="00392295" w:rsidP="00392295">
            <w:pPr>
              <w:spacing w:before="0" w:after="0"/>
              <w:ind w:firstLine="0"/>
              <w:jc w:val="left"/>
              <w:rPr>
                <w:rFonts w:eastAsia="Times New Roman" w:cs="Times New Roman"/>
                <w:color w:val="000000"/>
                <w:sz w:val="20"/>
                <w:szCs w:val="20"/>
                <w:lang w:eastAsia="ru-RU"/>
              </w:rPr>
            </w:pPr>
          </w:p>
          <w:p w14:paraId="6C00BB10"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392295" w:rsidRPr="005F6F93" w14:paraId="2A99C9B7" w14:textId="77777777" w:rsidTr="000D26BF">
        <w:trPr>
          <w:trHeight w:val="858"/>
        </w:trPr>
        <w:tc>
          <w:tcPr>
            <w:tcW w:w="2699" w:type="dxa"/>
            <w:shd w:val="clear" w:color="auto" w:fill="auto"/>
          </w:tcPr>
          <w:p w14:paraId="10D37596"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ascii="Arial" w:eastAsia="Times New Roman" w:hAnsi="Arial" w:cs="Arial"/>
                <w:color w:val="212529"/>
                <w:sz w:val="20"/>
                <w:szCs w:val="20"/>
                <w:lang w:eastAsia="ru-RU"/>
              </w:rPr>
              <w:t>Дата извещения</w:t>
            </w:r>
          </w:p>
        </w:tc>
        <w:tc>
          <w:tcPr>
            <w:tcW w:w="1674" w:type="dxa"/>
            <w:shd w:val="clear" w:color="auto" w:fill="auto"/>
          </w:tcPr>
          <w:p w14:paraId="1B52C3F3"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shd w:val="clear" w:color="auto" w:fill="auto"/>
          </w:tcPr>
          <w:p w14:paraId="51340D8E"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Дата, 8 символов без учета разделителей</w:t>
            </w:r>
          </w:p>
        </w:tc>
        <w:tc>
          <w:tcPr>
            <w:tcW w:w="4564" w:type="dxa"/>
            <w:shd w:val="clear" w:color="auto" w:fill="auto"/>
          </w:tcPr>
          <w:p w14:paraId="54F8D6FA"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дата извещения</w:t>
            </w:r>
            <w:r>
              <w:rPr>
                <w:rFonts w:eastAsia="Times New Roman" w:cs="Times New Roman"/>
                <w:color w:val="000000"/>
                <w:sz w:val="20"/>
                <w:szCs w:val="20"/>
                <w:lang w:eastAsia="ru-RU"/>
              </w:rPr>
              <w:t>.</w:t>
            </w:r>
          </w:p>
          <w:p w14:paraId="695C1F37" w14:textId="77777777"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Доступно, если Вид гарантии = Обеспечение заявки в закупке или Обеспечение гарантийных обязательств.</w:t>
            </w:r>
          </w:p>
          <w:p w14:paraId="0E267E7D" w14:textId="77777777" w:rsidR="00392295" w:rsidRDefault="00392295" w:rsidP="00392295">
            <w:pPr>
              <w:spacing w:before="0" w:after="0"/>
              <w:ind w:firstLine="0"/>
              <w:jc w:val="left"/>
              <w:rPr>
                <w:rFonts w:eastAsia="Times New Roman" w:cs="Times New Roman"/>
                <w:color w:val="000000"/>
                <w:sz w:val="20"/>
                <w:szCs w:val="20"/>
                <w:lang w:eastAsia="ru-RU"/>
              </w:rPr>
            </w:pPr>
          </w:p>
          <w:p w14:paraId="75CF3E66"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392295" w:rsidRPr="005F6F93" w14:paraId="14718286" w14:textId="77777777" w:rsidTr="000D26BF">
        <w:trPr>
          <w:trHeight w:val="686"/>
        </w:trPr>
        <w:tc>
          <w:tcPr>
            <w:tcW w:w="2699" w:type="dxa"/>
            <w:shd w:val="clear" w:color="auto" w:fill="auto"/>
          </w:tcPr>
          <w:p w14:paraId="68DC324B"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ascii="Arial" w:eastAsia="Times New Roman" w:hAnsi="Arial" w:cs="Arial"/>
                <w:color w:val="212529"/>
                <w:sz w:val="20"/>
                <w:szCs w:val="20"/>
                <w:lang w:eastAsia="ru-RU"/>
              </w:rPr>
              <w:t>Номер лота в закупке </w:t>
            </w:r>
          </w:p>
        </w:tc>
        <w:tc>
          <w:tcPr>
            <w:tcW w:w="1674" w:type="dxa"/>
            <w:shd w:val="clear" w:color="auto" w:fill="auto"/>
          </w:tcPr>
          <w:p w14:paraId="628245A7"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shd w:val="clear" w:color="auto" w:fill="auto"/>
          </w:tcPr>
          <w:p w14:paraId="3AB712C7"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Текстовый, макс. 50 символов </w:t>
            </w:r>
          </w:p>
        </w:tc>
        <w:tc>
          <w:tcPr>
            <w:tcW w:w="4564" w:type="dxa"/>
            <w:shd w:val="clear" w:color="auto" w:fill="auto"/>
          </w:tcPr>
          <w:p w14:paraId="1C58207B"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номер лота</w:t>
            </w:r>
            <w:r>
              <w:rPr>
                <w:rFonts w:eastAsia="Times New Roman" w:cs="Times New Roman"/>
                <w:color w:val="000000"/>
                <w:sz w:val="20"/>
                <w:szCs w:val="20"/>
                <w:lang w:eastAsia="ru-RU"/>
              </w:rPr>
              <w:t>.</w:t>
            </w:r>
          </w:p>
          <w:p w14:paraId="7BE2CD65" w14:textId="77777777"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Доступно, если Вид гарантии = Обеспечение заявки в закупке или Обеспечение гарантийных обязательств.</w:t>
            </w:r>
          </w:p>
          <w:p w14:paraId="46EE9D2B" w14:textId="77777777" w:rsidR="00392295" w:rsidRDefault="00392295" w:rsidP="00392295">
            <w:pPr>
              <w:spacing w:before="0" w:after="0"/>
              <w:ind w:firstLine="0"/>
              <w:jc w:val="left"/>
              <w:rPr>
                <w:rFonts w:eastAsia="Times New Roman" w:cs="Times New Roman"/>
                <w:color w:val="000000"/>
                <w:sz w:val="20"/>
                <w:szCs w:val="20"/>
                <w:lang w:eastAsia="ru-RU"/>
              </w:rPr>
            </w:pPr>
          </w:p>
          <w:p w14:paraId="4B104FAA" w14:textId="77777777"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p w14:paraId="4BCD0CD1" w14:textId="77777777" w:rsidR="00392295" w:rsidRPr="005F6F93" w:rsidRDefault="00392295" w:rsidP="00392295">
            <w:pPr>
              <w:spacing w:before="0" w:after="0"/>
              <w:ind w:firstLine="0"/>
              <w:jc w:val="left"/>
              <w:rPr>
                <w:rFonts w:eastAsia="Times New Roman" w:cs="Times New Roman"/>
                <w:color w:val="000000"/>
                <w:sz w:val="20"/>
                <w:szCs w:val="20"/>
                <w:lang w:eastAsia="ru-RU"/>
              </w:rPr>
            </w:pPr>
          </w:p>
        </w:tc>
      </w:tr>
      <w:tr w:rsidR="00392295" w:rsidRPr="005F6F93" w14:paraId="59BBB0FE" w14:textId="77777777" w:rsidTr="000D26BF">
        <w:trPr>
          <w:trHeight w:val="696"/>
        </w:trPr>
        <w:tc>
          <w:tcPr>
            <w:tcW w:w="2699" w:type="dxa"/>
            <w:shd w:val="clear" w:color="auto" w:fill="auto"/>
          </w:tcPr>
          <w:p w14:paraId="61A904ED"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ascii="Arial" w:eastAsia="Times New Roman" w:hAnsi="Arial" w:cs="Arial"/>
                <w:color w:val="212529"/>
                <w:sz w:val="20"/>
                <w:szCs w:val="20"/>
                <w:lang w:eastAsia="ru-RU"/>
              </w:rPr>
              <w:t>Лот (ы)</w:t>
            </w:r>
          </w:p>
        </w:tc>
        <w:tc>
          <w:tcPr>
            <w:tcW w:w="1674" w:type="dxa"/>
            <w:shd w:val="clear" w:color="auto" w:fill="auto"/>
          </w:tcPr>
          <w:p w14:paraId="2C2EE56B"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Нет</w:t>
            </w:r>
          </w:p>
        </w:tc>
        <w:tc>
          <w:tcPr>
            <w:tcW w:w="2404" w:type="dxa"/>
            <w:shd w:val="clear" w:color="auto" w:fill="auto"/>
          </w:tcPr>
          <w:p w14:paraId="1E24143D"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Текстовый, макс. 250 символов </w:t>
            </w:r>
          </w:p>
        </w:tc>
        <w:tc>
          <w:tcPr>
            <w:tcW w:w="4564" w:type="dxa"/>
            <w:shd w:val="clear" w:color="auto" w:fill="auto"/>
          </w:tcPr>
          <w:p w14:paraId="69291DE2"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описание лотов</w:t>
            </w:r>
            <w:r>
              <w:rPr>
                <w:rFonts w:eastAsia="Times New Roman" w:cs="Times New Roman"/>
                <w:color w:val="000000"/>
                <w:sz w:val="20"/>
                <w:szCs w:val="20"/>
                <w:lang w:eastAsia="ru-RU"/>
              </w:rPr>
              <w:t>.</w:t>
            </w:r>
          </w:p>
          <w:p w14:paraId="696C4A01" w14:textId="77777777"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Доступно, если Вид гарантии = Обеспечение заявки в закупке или Обеспечение гарантийных обязательств.</w:t>
            </w:r>
          </w:p>
          <w:p w14:paraId="7A5FFF92" w14:textId="77777777" w:rsidR="00392295" w:rsidRDefault="00392295" w:rsidP="00392295">
            <w:pPr>
              <w:spacing w:before="0" w:after="0"/>
              <w:ind w:firstLine="0"/>
              <w:jc w:val="left"/>
              <w:rPr>
                <w:rFonts w:eastAsia="Times New Roman" w:cs="Times New Roman"/>
                <w:color w:val="000000"/>
                <w:sz w:val="20"/>
                <w:szCs w:val="20"/>
                <w:lang w:eastAsia="ru-RU"/>
              </w:rPr>
            </w:pPr>
          </w:p>
          <w:p w14:paraId="4FDC83DE"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392295" w:rsidRPr="005F6F93" w14:paraId="45A05075" w14:textId="77777777" w:rsidTr="000D26BF">
        <w:trPr>
          <w:trHeight w:val="706"/>
        </w:trPr>
        <w:tc>
          <w:tcPr>
            <w:tcW w:w="2699" w:type="dxa"/>
            <w:shd w:val="clear" w:color="auto" w:fill="auto"/>
          </w:tcPr>
          <w:p w14:paraId="1081D5D8"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ascii="Arial" w:eastAsia="Times New Roman" w:hAnsi="Arial" w:cs="Arial"/>
                <w:color w:val="212529"/>
                <w:sz w:val="20"/>
                <w:szCs w:val="20"/>
                <w:lang w:eastAsia="ru-RU"/>
              </w:rPr>
              <w:t>Наименование договора</w:t>
            </w:r>
          </w:p>
        </w:tc>
        <w:tc>
          <w:tcPr>
            <w:tcW w:w="1674" w:type="dxa"/>
            <w:shd w:val="clear" w:color="auto" w:fill="auto"/>
          </w:tcPr>
          <w:p w14:paraId="5FF58394"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Нет</w:t>
            </w:r>
          </w:p>
        </w:tc>
        <w:tc>
          <w:tcPr>
            <w:tcW w:w="2404" w:type="dxa"/>
            <w:shd w:val="clear" w:color="auto" w:fill="auto"/>
          </w:tcPr>
          <w:p w14:paraId="68C5A2E0"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Текстовый, макс. 250 символов </w:t>
            </w:r>
          </w:p>
        </w:tc>
        <w:tc>
          <w:tcPr>
            <w:tcW w:w="4564" w:type="dxa"/>
            <w:shd w:val="clear" w:color="auto" w:fill="auto"/>
          </w:tcPr>
          <w:p w14:paraId="01064A9D"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наименование договора</w:t>
            </w:r>
            <w:r>
              <w:rPr>
                <w:rFonts w:eastAsia="Times New Roman" w:cs="Times New Roman"/>
                <w:color w:val="000000"/>
                <w:sz w:val="20"/>
                <w:szCs w:val="20"/>
                <w:lang w:eastAsia="ru-RU"/>
              </w:rPr>
              <w:t>.</w:t>
            </w:r>
          </w:p>
          <w:p w14:paraId="69691757" w14:textId="77777777"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Доступно, если Вид гарантии = Обеспечение исполнения контракта или Обеспечение гарантийных обязательств.</w:t>
            </w:r>
          </w:p>
          <w:p w14:paraId="7FB1482F" w14:textId="77777777" w:rsidR="00392295" w:rsidRDefault="00392295" w:rsidP="00392295">
            <w:pPr>
              <w:spacing w:before="0" w:after="0"/>
              <w:ind w:firstLine="0"/>
              <w:jc w:val="left"/>
              <w:rPr>
                <w:rFonts w:eastAsia="Times New Roman" w:cs="Times New Roman"/>
                <w:color w:val="000000"/>
                <w:sz w:val="20"/>
                <w:szCs w:val="20"/>
                <w:lang w:eastAsia="ru-RU"/>
              </w:rPr>
            </w:pPr>
          </w:p>
          <w:p w14:paraId="4F2B27BD"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392295" w:rsidRPr="005F6F93" w14:paraId="7B1C4ACC" w14:textId="77777777" w:rsidTr="000D26BF">
        <w:trPr>
          <w:trHeight w:val="688"/>
        </w:trPr>
        <w:tc>
          <w:tcPr>
            <w:tcW w:w="2699" w:type="dxa"/>
            <w:shd w:val="clear" w:color="auto" w:fill="auto"/>
          </w:tcPr>
          <w:p w14:paraId="323B6754"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ascii="Arial" w:eastAsia="Times New Roman" w:hAnsi="Arial" w:cs="Arial"/>
                <w:color w:val="212529"/>
                <w:sz w:val="20"/>
                <w:szCs w:val="20"/>
                <w:lang w:eastAsia="ru-RU"/>
              </w:rPr>
              <w:t>Номер договора</w:t>
            </w:r>
          </w:p>
        </w:tc>
        <w:tc>
          <w:tcPr>
            <w:tcW w:w="1674" w:type="dxa"/>
            <w:shd w:val="clear" w:color="auto" w:fill="auto"/>
          </w:tcPr>
          <w:p w14:paraId="2BF7DEA7"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shd w:val="clear" w:color="auto" w:fill="auto"/>
          </w:tcPr>
          <w:p w14:paraId="5F257E0A"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Текстовый, макс. 50 символов </w:t>
            </w:r>
          </w:p>
        </w:tc>
        <w:tc>
          <w:tcPr>
            <w:tcW w:w="4564" w:type="dxa"/>
            <w:shd w:val="clear" w:color="auto" w:fill="auto"/>
          </w:tcPr>
          <w:p w14:paraId="3C612983"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номер договора</w:t>
            </w:r>
            <w:r>
              <w:rPr>
                <w:rFonts w:eastAsia="Times New Roman" w:cs="Times New Roman"/>
                <w:color w:val="000000"/>
                <w:sz w:val="20"/>
                <w:szCs w:val="20"/>
                <w:lang w:eastAsia="ru-RU"/>
              </w:rPr>
              <w:t>.</w:t>
            </w:r>
          </w:p>
          <w:p w14:paraId="7682654C" w14:textId="77777777"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Доступно, если Вид гарантии = Обеспечение исполнения контракта или Обеспечение гарантийных обязательств.</w:t>
            </w:r>
          </w:p>
          <w:p w14:paraId="0375053B" w14:textId="77777777" w:rsidR="00392295" w:rsidRDefault="00392295" w:rsidP="00392295">
            <w:pPr>
              <w:spacing w:before="0" w:after="0"/>
              <w:ind w:firstLine="0"/>
              <w:jc w:val="left"/>
              <w:rPr>
                <w:rFonts w:eastAsia="Times New Roman" w:cs="Times New Roman"/>
                <w:color w:val="000000"/>
                <w:sz w:val="20"/>
                <w:szCs w:val="20"/>
                <w:lang w:eastAsia="ru-RU"/>
              </w:rPr>
            </w:pPr>
          </w:p>
          <w:p w14:paraId="3B565C36"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392295" w:rsidRPr="005F6F93" w14:paraId="3B255F5F" w14:textId="77777777" w:rsidTr="000D26BF">
        <w:trPr>
          <w:trHeight w:val="570"/>
        </w:trPr>
        <w:tc>
          <w:tcPr>
            <w:tcW w:w="2699" w:type="dxa"/>
            <w:shd w:val="clear" w:color="auto" w:fill="auto"/>
          </w:tcPr>
          <w:p w14:paraId="076E6362"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ascii="Arial" w:eastAsia="Times New Roman" w:hAnsi="Arial" w:cs="Arial"/>
                <w:color w:val="212529"/>
                <w:sz w:val="20"/>
                <w:szCs w:val="20"/>
                <w:lang w:eastAsia="ru-RU"/>
              </w:rPr>
              <w:t>Дата договора</w:t>
            </w:r>
          </w:p>
        </w:tc>
        <w:tc>
          <w:tcPr>
            <w:tcW w:w="1674" w:type="dxa"/>
            <w:shd w:val="clear" w:color="auto" w:fill="auto"/>
          </w:tcPr>
          <w:p w14:paraId="30E7500A"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Нет</w:t>
            </w:r>
          </w:p>
        </w:tc>
        <w:tc>
          <w:tcPr>
            <w:tcW w:w="2404" w:type="dxa"/>
            <w:shd w:val="clear" w:color="auto" w:fill="auto"/>
          </w:tcPr>
          <w:p w14:paraId="34F65445"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Дата, 8 символов без учета разделителей</w:t>
            </w:r>
          </w:p>
        </w:tc>
        <w:tc>
          <w:tcPr>
            <w:tcW w:w="4564" w:type="dxa"/>
            <w:shd w:val="clear" w:color="auto" w:fill="auto"/>
          </w:tcPr>
          <w:p w14:paraId="690B9D3A"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дата договора</w:t>
            </w:r>
            <w:r>
              <w:rPr>
                <w:rFonts w:eastAsia="Times New Roman" w:cs="Times New Roman"/>
                <w:color w:val="000000"/>
                <w:sz w:val="20"/>
                <w:szCs w:val="20"/>
                <w:lang w:eastAsia="ru-RU"/>
              </w:rPr>
              <w:t>.</w:t>
            </w:r>
          </w:p>
          <w:p w14:paraId="7D9BA2D1" w14:textId="77777777"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Доступно, если Вид гарантии = Обеспечение исполнения контракта или Обеспечение гарантийных обязательств.</w:t>
            </w:r>
          </w:p>
          <w:p w14:paraId="56C22994" w14:textId="77777777" w:rsidR="00392295" w:rsidRDefault="00392295" w:rsidP="00392295">
            <w:pPr>
              <w:spacing w:before="0" w:after="0"/>
              <w:ind w:firstLine="0"/>
              <w:jc w:val="left"/>
              <w:rPr>
                <w:rFonts w:eastAsia="Times New Roman" w:cs="Times New Roman"/>
                <w:color w:val="000000"/>
                <w:sz w:val="20"/>
                <w:szCs w:val="20"/>
                <w:lang w:eastAsia="ru-RU"/>
              </w:rPr>
            </w:pPr>
          </w:p>
          <w:p w14:paraId="71C20421"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392295" w:rsidRPr="005F6F93" w14:paraId="7BCCB1A3" w14:textId="77777777" w:rsidTr="000D26BF">
        <w:trPr>
          <w:trHeight w:val="692"/>
        </w:trPr>
        <w:tc>
          <w:tcPr>
            <w:tcW w:w="2699" w:type="dxa"/>
            <w:shd w:val="clear" w:color="auto" w:fill="auto"/>
          </w:tcPr>
          <w:p w14:paraId="23C8A33E"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ascii="Arial" w:eastAsia="Times New Roman" w:hAnsi="Arial" w:cs="Arial"/>
                <w:color w:val="212529"/>
                <w:sz w:val="20"/>
                <w:szCs w:val="20"/>
                <w:lang w:eastAsia="ru-RU"/>
              </w:rPr>
              <w:lastRenderedPageBreak/>
              <w:t>Дополнительная информация</w:t>
            </w:r>
          </w:p>
        </w:tc>
        <w:tc>
          <w:tcPr>
            <w:tcW w:w="1674" w:type="dxa"/>
            <w:shd w:val="clear" w:color="auto" w:fill="auto"/>
          </w:tcPr>
          <w:p w14:paraId="632B524B"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Нет</w:t>
            </w:r>
          </w:p>
        </w:tc>
        <w:tc>
          <w:tcPr>
            <w:tcW w:w="2404" w:type="dxa"/>
            <w:shd w:val="clear" w:color="auto" w:fill="auto"/>
          </w:tcPr>
          <w:p w14:paraId="1001001C"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Текстовый, макс. 250 символов </w:t>
            </w:r>
          </w:p>
        </w:tc>
        <w:tc>
          <w:tcPr>
            <w:tcW w:w="4564" w:type="dxa"/>
            <w:shd w:val="clear" w:color="auto" w:fill="auto"/>
          </w:tcPr>
          <w:p w14:paraId="116DE520"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дополнительная информация по договору</w:t>
            </w:r>
            <w:r>
              <w:rPr>
                <w:rFonts w:eastAsia="Times New Roman" w:cs="Times New Roman"/>
                <w:color w:val="000000"/>
                <w:sz w:val="20"/>
                <w:szCs w:val="20"/>
                <w:lang w:eastAsia="ru-RU"/>
              </w:rPr>
              <w:t>.</w:t>
            </w:r>
          </w:p>
          <w:p w14:paraId="3FFBC3E2" w14:textId="77777777" w:rsidR="00392295"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Доступно, если Вид гарантии = Обеспечение исполнения контракта или Обеспечение гарантийных обязательств.</w:t>
            </w:r>
          </w:p>
          <w:p w14:paraId="389684FA" w14:textId="77777777" w:rsidR="00392295" w:rsidRDefault="00392295" w:rsidP="00392295">
            <w:pPr>
              <w:spacing w:before="0" w:after="0"/>
              <w:ind w:firstLine="0"/>
              <w:jc w:val="left"/>
              <w:rPr>
                <w:rFonts w:eastAsia="Times New Roman" w:cs="Times New Roman"/>
                <w:color w:val="000000"/>
                <w:sz w:val="20"/>
                <w:szCs w:val="20"/>
                <w:lang w:eastAsia="ru-RU"/>
              </w:rPr>
            </w:pPr>
          </w:p>
          <w:p w14:paraId="0178366D"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392295" w:rsidRPr="005F6F93" w14:paraId="4C8A5547" w14:textId="77777777" w:rsidTr="000D26BF">
        <w:trPr>
          <w:trHeight w:val="702"/>
        </w:trPr>
        <w:tc>
          <w:tcPr>
            <w:tcW w:w="2699" w:type="dxa"/>
            <w:shd w:val="clear" w:color="auto" w:fill="auto"/>
          </w:tcPr>
          <w:p w14:paraId="76C7A356"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ascii="Arial" w:eastAsia="Times New Roman" w:hAnsi="Arial" w:cs="Arial"/>
                <w:color w:val="212529"/>
                <w:sz w:val="20"/>
                <w:szCs w:val="20"/>
                <w:lang w:eastAsia="ru-RU"/>
              </w:rPr>
              <w:t>Номер электронного аукциона</w:t>
            </w:r>
          </w:p>
        </w:tc>
        <w:tc>
          <w:tcPr>
            <w:tcW w:w="1674" w:type="dxa"/>
            <w:shd w:val="clear" w:color="auto" w:fill="auto"/>
          </w:tcPr>
          <w:p w14:paraId="63D21FFD"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Нет</w:t>
            </w:r>
          </w:p>
        </w:tc>
        <w:tc>
          <w:tcPr>
            <w:tcW w:w="2404" w:type="dxa"/>
            <w:shd w:val="clear" w:color="auto" w:fill="auto"/>
          </w:tcPr>
          <w:p w14:paraId="0F220F98"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Числовой, максимум 50 символ</w:t>
            </w:r>
            <w:r>
              <w:rPr>
                <w:rFonts w:eastAsia="Times New Roman" w:cs="Times New Roman"/>
                <w:color w:val="000000"/>
                <w:sz w:val="20"/>
                <w:szCs w:val="20"/>
                <w:lang w:eastAsia="ru-RU"/>
              </w:rPr>
              <w:t>ов</w:t>
            </w:r>
          </w:p>
        </w:tc>
        <w:tc>
          <w:tcPr>
            <w:tcW w:w="4564" w:type="dxa"/>
            <w:shd w:val="clear" w:color="auto" w:fill="auto"/>
          </w:tcPr>
          <w:p w14:paraId="28BCF62A" w14:textId="77777777" w:rsidR="00392295"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Указывается номер электронного аукциона</w:t>
            </w:r>
            <w:r>
              <w:rPr>
                <w:rFonts w:eastAsia="Times New Roman" w:cs="Times New Roman"/>
                <w:color w:val="000000"/>
                <w:sz w:val="20"/>
                <w:szCs w:val="20"/>
                <w:lang w:eastAsia="ru-RU"/>
              </w:rPr>
              <w:t>.</w:t>
            </w:r>
          </w:p>
          <w:p w14:paraId="743C68B8"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 xml:space="preserve">Поле доступно, если Вид гарантии = </w:t>
            </w:r>
            <w:r w:rsidRPr="00992B45">
              <w:rPr>
                <w:rFonts w:cs="Times New Roman"/>
                <w:color w:val="222222"/>
                <w:sz w:val="18"/>
                <w:szCs w:val="18"/>
                <w:shd w:val="clear" w:color="auto" w:fill="FFFFFF"/>
              </w:rPr>
              <w:t>Обеспечение исполнения договора о проведении капитального ремонта</w:t>
            </w:r>
          </w:p>
        </w:tc>
      </w:tr>
      <w:tr w:rsidR="00392295" w:rsidRPr="005F6F93" w14:paraId="658371D6" w14:textId="77777777" w:rsidTr="000D26BF">
        <w:trPr>
          <w:trHeight w:val="841"/>
        </w:trPr>
        <w:tc>
          <w:tcPr>
            <w:tcW w:w="2699" w:type="dxa"/>
            <w:shd w:val="clear" w:color="auto" w:fill="auto"/>
          </w:tcPr>
          <w:p w14:paraId="71F65723"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Выбор Основного обязательства</w:t>
            </w:r>
          </w:p>
        </w:tc>
        <w:tc>
          <w:tcPr>
            <w:tcW w:w="1674" w:type="dxa"/>
            <w:shd w:val="clear" w:color="auto" w:fill="auto"/>
          </w:tcPr>
          <w:p w14:paraId="1279CB76"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Да</w:t>
            </w:r>
          </w:p>
        </w:tc>
        <w:tc>
          <w:tcPr>
            <w:tcW w:w="2404" w:type="dxa"/>
            <w:shd w:val="clear" w:color="auto" w:fill="auto"/>
          </w:tcPr>
          <w:p w14:paraId="657F1727"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 xml:space="preserve">Текстовый, макс. 50 символов </w:t>
            </w:r>
          </w:p>
        </w:tc>
        <w:tc>
          <w:tcPr>
            <w:tcW w:w="4564" w:type="dxa"/>
            <w:shd w:val="clear" w:color="auto" w:fill="auto"/>
          </w:tcPr>
          <w:p w14:paraId="57A8103A" w14:textId="77777777" w:rsidR="00392295" w:rsidRPr="005F6F93" w:rsidRDefault="00392295" w:rsidP="00392295">
            <w:pPr>
              <w:spacing w:before="0" w:after="0"/>
              <w:ind w:firstLine="0"/>
              <w:jc w:val="left"/>
              <w:rPr>
                <w:rFonts w:eastAsia="Times New Roman" w:cs="Times New Roman"/>
                <w:color w:val="000000"/>
                <w:sz w:val="20"/>
                <w:szCs w:val="20"/>
                <w:lang w:eastAsia="ru-RU"/>
              </w:rPr>
            </w:pPr>
            <w:r w:rsidRPr="005F6F93">
              <w:rPr>
                <w:rFonts w:eastAsia="Times New Roman" w:cs="Times New Roman"/>
                <w:color w:val="000000"/>
                <w:sz w:val="20"/>
                <w:szCs w:val="20"/>
                <w:lang w:eastAsia="ru-RU"/>
              </w:rPr>
              <w:t>Обязательный выбор одного из значений в выпадающем меню</w:t>
            </w:r>
            <w:r>
              <w:rPr>
                <w:rFonts w:eastAsia="Times New Roman" w:cs="Times New Roman"/>
                <w:color w:val="000000"/>
                <w:sz w:val="20"/>
                <w:szCs w:val="20"/>
                <w:lang w:eastAsia="ru-RU"/>
              </w:rPr>
              <w:t xml:space="preserve"> (список не редактируется)</w:t>
            </w:r>
          </w:p>
        </w:tc>
      </w:tr>
      <w:tr w:rsidR="00392295" w:rsidRPr="005F6F93" w14:paraId="2AF70A09" w14:textId="77777777" w:rsidTr="000D26BF">
        <w:trPr>
          <w:trHeight w:val="841"/>
        </w:trPr>
        <w:tc>
          <w:tcPr>
            <w:tcW w:w="2699" w:type="dxa"/>
            <w:shd w:val="clear" w:color="auto" w:fill="auto"/>
          </w:tcPr>
          <w:p w14:paraId="758792C6" w14:textId="5CFD08C8" w:rsidR="00392295" w:rsidRPr="005F6F93" w:rsidRDefault="00392295" w:rsidP="00392295">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Подпись от имени </w:t>
            </w:r>
            <w:r>
              <w:rPr>
                <w:rFonts w:eastAsia="Times New Roman" w:cs="Times New Roman"/>
                <w:color w:val="000000"/>
                <w:sz w:val="20"/>
                <w:szCs w:val="20"/>
                <w:lang w:eastAsia="ru-RU"/>
              </w:rPr>
              <w:t>Банка</w:t>
            </w:r>
          </w:p>
        </w:tc>
        <w:tc>
          <w:tcPr>
            <w:tcW w:w="1674" w:type="dxa"/>
            <w:shd w:val="clear" w:color="auto" w:fill="auto"/>
          </w:tcPr>
          <w:p w14:paraId="6D16A0B3" w14:textId="248F27DD" w:rsidR="00392295" w:rsidRPr="005F6F93" w:rsidRDefault="00392295" w:rsidP="00392295">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04" w:type="dxa"/>
            <w:shd w:val="clear" w:color="auto" w:fill="auto"/>
          </w:tcPr>
          <w:p w14:paraId="181FED17" w14:textId="22F90DB2" w:rsidR="00392295" w:rsidRPr="005F6F93" w:rsidRDefault="00392295" w:rsidP="00392295">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1000 символов</w:t>
            </w:r>
          </w:p>
        </w:tc>
        <w:tc>
          <w:tcPr>
            <w:tcW w:w="4564" w:type="dxa"/>
            <w:shd w:val="clear" w:color="auto" w:fill="auto"/>
          </w:tcPr>
          <w:p w14:paraId="1BD73ACA" w14:textId="117F3F90" w:rsidR="00392295" w:rsidRPr="005F6F93" w:rsidRDefault="00392295" w:rsidP="00392295">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Указывается ФИО и должность лица, подписавшего заявление от имени </w:t>
            </w:r>
            <w:r>
              <w:rPr>
                <w:rFonts w:eastAsia="Times New Roman" w:cs="Times New Roman"/>
                <w:color w:val="000000"/>
                <w:sz w:val="20"/>
                <w:szCs w:val="20"/>
                <w:lang w:eastAsia="ru-RU"/>
              </w:rPr>
              <w:t>Банка</w:t>
            </w:r>
          </w:p>
        </w:tc>
      </w:tr>
    </w:tbl>
    <w:p w14:paraId="0125BFBF" w14:textId="77777777" w:rsidR="000D26BF" w:rsidRDefault="000D26BF" w:rsidP="000D26BF">
      <w:pPr>
        <w:ind w:firstLine="0"/>
      </w:pPr>
    </w:p>
    <w:p w14:paraId="1B77C22C" w14:textId="77777777" w:rsidR="009824AF" w:rsidRDefault="009824AF" w:rsidP="009824AF">
      <w:pPr>
        <w:ind w:firstLine="0"/>
      </w:pPr>
    </w:p>
    <w:p w14:paraId="5C60E155" w14:textId="77777777" w:rsidR="009824AF" w:rsidRDefault="009824AF" w:rsidP="009824AF">
      <w:pPr>
        <w:ind w:firstLine="0"/>
      </w:pPr>
    </w:p>
    <w:p w14:paraId="0BB1616F" w14:textId="77777777" w:rsidR="009824AF" w:rsidRDefault="009824AF" w:rsidP="009824AF">
      <w:pPr>
        <w:ind w:firstLine="0"/>
      </w:pPr>
    </w:p>
    <w:p w14:paraId="2EF393DA" w14:textId="77777777" w:rsidR="009824AF" w:rsidRDefault="009824AF" w:rsidP="009824AF">
      <w:pPr>
        <w:ind w:firstLine="0"/>
      </w:pPr>
    </w:p>
    <w:p w14:paraId="517BD255" w14:textId="77777777" w:rsidR="009824AF" w:rsidRDefault="009824AF" w:rsidP="009824AF">
      <w:pPr>
        <w:ind w:firstLine="0"/>
      </w:pPr>
    </w:p>
    <w:p w14:paraId="1640F34E" w14:textId="77777777" w:rsidR="009824AF" w:rsidRDefault="009824AF" w:rsidP="009824AF">
      <w:pPr>
        <w:ind w:firstLine="0"/>
      </w:pPr>
    </w:p>
    <w:p w14:paraId="54C2A471" w14:textId="77777777" w:rsidR="009824AF" w:rsidRDefault="009824AF" w:rsidP="009824AF">
      <w:pPr>
        <w:ind w:firstLine="0"/>
      </w:pPr>
    </w:p>
    <w:p w14:paraId="4A2B6A3A" w14:textId="77777777" w:rsidR="009824AF" w:rsidRDefault="009824AF" w:rsidP="009824AF">
      <w:pPr>
        <w:ind w:firstLine="0"/>
      </w:pPr>
    </w:p>
    <w:p w14:paraId="7E97117A" w14:textId="77777777" w:rsidR="009824AF" w:rsidRDefault="009824AF" w:rsidP="009824AF">
      <w:pPr>
        <w:ind w:firstLine="0"/>
      </w:pPr>
    </w:p>
    <w:p w14:paraId="0486706E" w14:textId="77777777" w:rsidR="009824AF" w:rsidRDefault="009824AF" w:rsidP="009824AF">
      <w:pPr>
        <w:ind w:firstLine="0"/>
      </w:pPr>
    </w:p>
    <w:p w14:paraId="3493F039" w14:textId="77777777" w:rsidR="009824AF" w:rsidRDefault="009824AF" w:rsidP="009824AF">
      <w:pPr>
        <w:ind w:firstLine="0"/>
      </w:pPr>
    </w:p>
    <w:p w14:paraId="2A738064" w14:textId="77777777" w:rsidR="009824AF" w:rsidRDefault="009824AF" w:rsidP="009824AF">
      <w:pPr>
        <w:ind w:firstLine="0"/>
      </w:pPr>
    </w:p>
    <w:p w14:paraId="2C115352" w14:textId="44314B5F" w:rsidR="009824AF" w:rsidRDefault="009824AF" w:rsidP="009824AF">
      <w:pPr>
        <w:ind w:firstLine="0"/>
      </w:pPr>
    </w:p>
    <w:p w14:paraId="322555CE" w14:textId="5D598598" w:rsidR="001F19E0" w:rsidRDefault="001F19E0" w:rsidP="009824AF">
      <w:pPr>
        <w:ind w:firstLine="0"/>
      </w:pPr>
    </w:p>
    <w:p w14:paraId="4E66F62E" w14:textId="5EFF1402" w:rsidR="001F19E0" w:rsidRDefault="001F19E0" w:rsidP="009824AF">
      <w:pPr>
        <w:ind w:firstLine="0"/>
      </w:pPr>
    </w:p>
    <w:p w14:paraId="7AAF6DA2" w14:textId="370DE90C" w:rsidR="001F19E0" w:rsidRDefault="001F19E0" w:rsidP="009824AF">
      <w:pPr>
        <w:ind w:firstLine="0"/>
      </w:pPr>
    </w:p>
    <w:p w14:paraId="2BB23B51" w14:textId="6F9A509D" w:rsidR="001F19E0" w:rsidRDefault="001F19E0" w:rsidP="009824AF">
      <w:pPr>
        <w:ind w:firstLine="0"/>
      </w:pPr>
    </w:p>
    <w:p w14:paraId="0E138E19" w14:textId="1F3F20B0" w:rsidR="001F19E0" w:rsidRDefault="001F19E0" w:rsidP="009824AF">
      <w:pPr>
        <w:ind w:firstLine="0"/>
      </w:pPr>
    </w:p>
    <w:p w14:paraId="53D5BDFA" w14:textId="49E608F2" w:rsidR="001F19E0" w:rsidRDefault="001F19E0" w:rsidP="009824AF">
      <w:pPr>
        <w:ind w:firstLine="0"/>
      </w:pPr>
    </w:p>
    <w:p w14:paraId="18F1FFB0" w14:textId="16EAB943" w:rsidR="001F19E0" w:rsidRDefault="001F19E0" w:rsidP="009824AF">
      <w:pPr>
        <w:ind w:firstLine="0"/>
      </w:pPr>
    </w:p>
    <w:p w14:paraId="45D20D44" w14:textId="2653BFF3" w:rsidR="001F19E0" w:rsidRDefault="001F19E0" w:rsidP="009824AF">
      <w:pPr>
        <w:ind w:firstLine="0"/>
      </w:pPr>
    </w:p>
    <w:p w14:paraId="75F7835F" w14:textId="77777777" w:rsidR="001F19E0" w:rsidRDefault="001F19E0" w:rsidP="009824AF">
      <w:pPr>
        <w:ind w:firstLine="0"/>
      </w:pPr>
    </w:p>
    <w:p w14:paraId="7B26FCEE" w14:textId="77777777" w:rsidR="009824AF" w:rsidRPr="00ED26AE" w:rsidRDefault="009824AF" w:rsidP="00ED26AE">
      <w:pPr>
        <w:pStyle w:val="10"/>
        <w:jc w:val="right"/>
        <w:rPr>
          <w:b w:val="0"/>
          <w:bCs/>
          <w:sz w:val="24"/>
          <w:szCs w:val="28"/>
        </w:rPr>
      </w:pPr>
      <w:bookmarkStart w:id="380" w:name="_Toc53142765"/>
      <w:bookmarkStart w:id="381" w:name="_Toc53146866"/>
      <w:r w:rsidRPr="00ED26AE">
        <w:rPr>
          <w:b w:val="0"/>
          <w:bCs/>
          <w:sz w:val="24"/>
          <w:szCs w:val="28"/>
        </w:rPr>
        <w:lastRenderedPageBreak/>
        <w:t>Приложение №3</w:t>
      </w:r>
      <w:r w:rsidRPr="00ED26AE">
        <w:rPr>
          <w:b w:val="0"/>
          <w:bCs/>
          <w:sz w:val="24"/>
          <w:szCs w:val="28"/>
        </w:rPr>
        <w:br/>
        <w:t>Структура документа «Цифровая банковская гарантия».</w:t>
      </w:r>
      <w:bookmarkEnd w:id="380"/>
      <w:bookmarkEnd w:id="381"/>
      <w:r w:rsidRPr="00ED26AE">
        <w:rPr>
          <w:b w:val="0"/>
          <w:bCs/>
          <w:sz w:val="24"/>
          <w:szCs w:val="28"/>
        </w:rPr>
        <w:t xml:space="preserve"> </w:t>
      </w:r>
    </w:p>
    <w:p w14:paraId="21C2201D" w14:textId="77777777" w:rsidR="009824AF" w:rsidRPr="00ED26AE" w:rsidRDefault="009824AF" w:rsidP="00ED26AE">
      <w:pPr>
        <w:pStyle w:val="020"/>
        <w:jc w:val="right"/>
        <w:rPr>
          <w:rFonts w:ascii="Times New Roman" w:hAnsi="Times New Roman" w:cs="Times New Roman"/>
          <w:sz w:val="24"/>
          <w:szCs w:val="24"/>
        </w:rPr>
      </w:pPr>
      <w:r w:rsidRPr="00ED26AE">
        <w:rPr>
          <w:rFonts w:ascii="Times New Roman" w:hAnsi="Times New Roman" w:cs="Times New Roman"/>
          <w:sz w:val="24"/>
          <w:szCs w:val="24"/>
        </w:rPr>
        <w:t xml:space="preserve">к Приложению №6 </w:t>
      </w:r>
      <w:r w:rsidRPr="00ED26AE">
        <w:rPr>
          <w:rFonts w:ascii="Times New Roman" w:hAnsi="Times New Roman" w:cs="Times New Roman"/>
          <w:sz w:val="24"/>
          <w:szCs w:val="24"/>
        </w:rPr>
        <w:br/>
        <w:t>Регламент работ в ПО ЦБГ</w:t>
      </w:r>
    </w:p>
    <w:p w14:paraId="2F56B082" w14:textId="77777777" w:rsidR="009824AF" w:rsidRPr="00280CCA" w:rsidRDefault="009824AF" w:rsidP="009824A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w:t>
      </w:r>
      <w:r w:rsidRPr="00280CCA">
        <w:rPr>
          <w:rFonts w:eastAsia="Times New Roman"/>
          <w:szCs w:val="24"/>
        </w:rPr>
        <w:t>созданного на базе СКЗИ Мастерчейн</w:t>
      </w:r>
    </w:p>
    <w:p w14:paraId="2BBE3901"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Утверждено приказом </w:t>
      </w:r>
    </w:p>
    <w:p w14:paraId="3B9DA3AB"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Генерального директора </w:t>
      </w:r>
    </w:p>
    <w:p w14:paraId="299CBBD4"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Ассоциации ФинТех </w:t>
      </w:r>
    </w:p>
    <w:p w14:paraId="1E637739"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0D121FA7" w14:textId="77777777" w:rsidR="001F19E0" w:rsidRPr="000C436E" w:rsidRDefault="001F19E0" w:rsidP="009824AF">
      <w:pPr>
        <w:tabs>
          <w:tab w:val="left" w:pos="142"/>
        </w:tabs>
        <w:spacing w:before="40" w:after="40"/>
        <w:ind w:left="5954"/>
        <w:jc w:val="right"/>
        <w:rPr>
          <w:rFonts w:cs="Times New Roman"/>
          <w:szCs w:val="24"/>
        </w:rPr>
      </w:pPr>
    </w:p>
    <w:p w14:paraId="7BED162A" w14:textId="06CC095B" w:rsidR="009824AF" w:rsidRPr="00ED26AE" w:rsidRDefault="001F19E0" w:rsidP="00ED26AE">
      <w:pPr>
        <w:pStyle w:val="020"/>
        <w:rPr>
          <w:rFonts w:ascii="Times New Roman" w:hAnsi="Times New Roman" w:cs="Times New Roman"/>
          <w:sz w:val="24"/>
          <w:szCs w:val="24"/>
        </w:rPr>
      </w:pPr>
      <w:r w:rsidRPr="00ED26AE">
        <w:rPr>
          <w:rFonts w:ascii="Times New Roman" w:hAnsi="Times New Roman" w:cs="Times New Roman"/>
          <w:sz w:val="24"/>
          <w:szCs w:val="24"/>
        </w:rPr>
        <w:t>СТРУКТУРА ДОКУМЕНТА «ЦИФРОВАЯ БАНКОВСКАЯ ГАРАНТИЯ»</w:t>
      </w:r>
    </w:p>
    <w:p w14:paraId="34D60519" w14:textId="77777777" w:rsidR="001F19E0" w:rsidRPr="001F19E0" w:rsidRDefault="001F19E0" w:rsidP="001F19E0"/>
    <w:tbl>
      <w:tblPr>
        <w:tblW w:w="1133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38"/>
        <w:gridCol w:w="2437"/>
        <w:gridCol w:w="3862"/>
      </w:tblGrid>
      <w:tr w:rsidR="000D26BF" w:rsidRPr="000D26BF" w14:paraId="459B8C08" w14:textId="77777777" w:rsidTr="000D26BF">
        <w:trPr>
          <w:trHeight w:val="290"/>
        </w:trPr>
        <w:tc>
          <w:tcPr>
            <w:tcW w:w="2694" w:type="dxa"/>
            <w:shd w:val="clear" w:color="auto" w:fill="auto"/>
            <w:hideMark/>
          </w:tcPr>
          <w:p w14:paraId="5F55E9FD" w14:textId="77777777" w:rsidR="000D26BF" w:rsidRPr="000D26BF" w:rsidRDefault="000D26BF" w:rsidP="000D26BF">
            <w:pPr>
              <w:spacing w:before="0" w:after="0"/>
              <w:ind w:firstLine="0"/>
              <w:jc w:val="center"/>
              <w:rPr>
                <w:rFonts w:eastAsia="Times New Roman" w:cs="Times New Roman"/>
                <w:b/>
                <w:bCs/>
                <w:color w:val="000000"/>
                <w:sz w:val="20"/>
                <w:szCs w:val="20"/>
                <w:lang w:eastAsia="ru-RU"/>
              </w:rPr>
            </w:pPr>
            <w:r w:rsidRPr="000D26BF">
              <w:rPr>
                <w:rFonts w:eastAsia="Times New Roman" w:cs="Times New Roman"/>
                <w:b/>
                <w:bCs/>
                <w:color w:val="000000"/>
                <w:sz w:val="20"/>
                <w:szCs w:val="20"/>
                <w:lang w:eastAsia="ru-RU"/>
              </w:rPr>
              <w:t>Наименование бизнес-реквизита</w:t>
            </w:r>
          </w:p>
        </w:tc>
        <w:tc>
          <w:tcPr>
            <w:tcW w:w="2338" w:type="dxa"/>
            <w:shd w:val="clear" w:color="auto" w:fill="auto"/>
            <w:hideMark/>
          </w:tcPr>
          <w:p w14:paraId="7DFE8239" w14:textId="77777777" w:rsidR="000D26BF" w:rsidRPr="000D26BF" w:rsidRDefault="000D26BF" w:rsidP="000D26BF">
            <w:pPr>
              <w:spacing w:before="0" w:after="0"/>
              <w:ind w:firstLine="0"/>
              <w:jc w:val="center"/>
              <w:rPr>
                <w:rFonts w:eastAsia="Times New Roman" w:cs="Times New Roman"/>
                <w:b/>
                <w:bCs/>
                <w:color w:val="000000"/>
                <w:sz w:val="20"/>
                <w:szCs w:val="20"/>
                <w:lang w:eastAsia="ru-RU"/>
              </w:rPr>
            </w:pPr>
            <w:r w:rsidRPr="000D26BF">
              <w:rPr>
                <w:rFonts w:eastAsia="Times New Roman" w:cs="Times New Roman"/>
                <w:b/>
                <w:bCs/>
                <w:color w:val="000000"/>
                <w:sz w:val="20"/>
                <w:szCs w:val="20"/>
                <w:lang w:eastAsia="ru-RU"/>
              </w:rPr>
              <w:t>Обязательность</w:t>
            </w:r>
          </w:p>
        </w:tc>
        <w:tc>
          <w:tcPr>
            <w:tcW w:w="2437" w:type="dxa"/>
            <w:shd w:val="clear" w:color="auto" w:fill="auto"/>
            <w:hideMark/>
          </w:tcPr>
          <w:p w14:paraId="27D6B374" w14:textId="77777777" w:rsidR="000D26BF" w:rsidRPr="000D26BF" w:rsidRDefault="000D26BF" w:rsidP="000D26BF">
            <w:pPr>
              <w:spacing w:before="0" w:after="0"/>
              <w:ind w:firstLine="0"/>
              <w:jc w:val="center"/>
              <w:rPr>
                <w:rFonts w:eastAsia="Times New Roman" w:cs="Times New Roman"/>
                <w:b/>
                <w:bCs/>
                <w:color w:val="000000"/>
                <w:sz w:val="20"/>
                <w:szCs w:val="20"/>
                <w:lang w:eastAsia="ru-RU"/>
              </w:rPr>
            </w:pPr>
            <w:r w:rsidRPr="000D26BF">
              <w:rPr>
                <w:rFonts w:eastAsia="Times New Roman" w:cs="Times New Roman"/>
                <w:b/>
                <w:bCs/>
                <w:color w:val="000000"/>
                <w:sz w:val="20"/>
                <w:szCs w:val="20"/>
                <w:lang w:eastAsia="ru-RU"/>
              </w:rPr>
              <w:t>Тип/формат значений</w:t>
            </w:r>
          </w:p>
        </w:tc>
        <w:tc>
          <w:tcPr>
            <w:tcW w:w="3862" w:type="dxa"/>
            <w:shd w:val="clear" w:color="auto" w:fill="auto"/>
            <w:hideMark/>
          </w:tcPr>
          <w:p w14:paraId="72AF2E99" w14:textId="77777777" w:rsidR="000D26BF" w:rsidRPr="000D26BF" w:rsidRDefault="000D26BF" w:rsidP="000D26BF">
            <w:pPr>
              <w:spacing w:before="0" w:after="0"/>
              <w:ind w:firstLine="0"/>
              <w:jc w:val="center"/>
              <w:rPr>
                <w:rFonts w:eastAsia="Times New Roman" w:cs="Times New Roman"/>
                <w:b/>
                <w:bCs/>
                <w:color w:val="000000"/>
                <w:sz w:val="20"/>
                <w:szCs w:val="20"/>
                <w:lang w:eastAsia="ru-RU"/>
              </w:rPr>
            </w:pPr>
            <w:r w:rsidRPr="000D26BF">
              <w:rPr>
                <w:rFonts w:eastAsia="Times New Roman" w:cs="Times New Roman"/>
                <w:b/>
                <w:bCs/>
                <w:color w:val="000000"/>
                <w:sz w:val="20"/>
                <w:szCs w:val="20"/>
                <w:lang w:eastAsia="ru-RU"/>
              </w:rPr>
              <w:t>Описание</w:t>
            </w:r>
          </w:p>
        </w:tc>
      </w:tr>
      <w:tr w:rsidR="000D26BF" w:rsidRPr="000D26BF" w14:paraId="3988BB36" w14:textId="77777777" w:rsidTr="000D26BF">
        <w:trPr>
          <w:trHeight w:val="520"/>
        </w:trPr>
        <w:tc>
          <w:tcPr>
            <w:tcW w:w="2694" w:type="dxa"/>
            <w:shd w:val="clear" w:color="auto" w:fill="auto"/>
            <w:hideMark/>
          </w:tcPr>
          <w:p w14:paraId="7B57F0D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Номер гарантии</w:t>
            </w:r>
          </w:p>
        </w:tc>
        <w:tc>
          <w:tcPr>
            <w:tcW w:w="2338" w:type="dxa"/>
            <w:shd w:val="clear" w:color="auto" w:fill="auto"/>
            <w:hideMark/>
          </w:tcPr>
          <w:p w14:paraId="77BF2B1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7BE4FA2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50 символов.</w:t>
            </w:r>
          </w:p>
        </w:tc>
        <w:tc>
          <w:tcPr>
            <w:tcW w:w="3862" w:type="dxa"/>
            <w:shd w:val="clear" w:color="auto" w:fill="auto"/>
            <w:hideMark/>
          </w:tcPr>
          <w:p w14:paraId="1A5E950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номер гарантии</w:t>
            </w:r>
          </w:p>
        </w:tc>
      </w:tr>
      <w:tr w:rsidR="000D26BF" w:rsidRPr="000D26BF" w14:paraId="2B060231" w14:textId="77777777" w:rsidTr="000D26BF">
        <w:trPr>
          <w:trHeight w:val="520"/>
        </w:trPr>
        <w:tc>
          <w:tcPr>
            <w:tcW w:w="2694" w:type="dxa"/>
            <w:shd w:val="clear" w:color="auto" w:fill="auto"/>
            <w:hideMark/>
          </w:tcPr>
          <w:p w14:paraId="4D82D5E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выдачи гарантии</w:t>
            </w:r>
          </w:p>
        </w:tc>
        <w:tc>
          <w:tcPr>
            <w:tcW w:w="2338" w:type="dxa"/>
            <w:shd w:val="clear" w:color="auto" w:fill="auto"/>
            <w:hideMark/>
          </w:tcPr>
          <w:p w14:paraId="2F546C6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54CFD72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8 символов без учета разделителей</w:t>
            </w:r>
          </w:p>
        </w:tc>
        <w:tc>
          <w:tcPr>
            <w:tcW w:w="3862" w:type="dxa"/>
            <w:shd w:val="clear" w:color="auto" w:fill="auto"/>
            <w:hideMark/>
          </w:tcPr>
          <w:p w14:paraId="447DD94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дата проставления последней ЭП текущего документа (дата выдачи гарантии).</w:t>
            </w:r>
          </w:p>
        </w:tc>
      </w:tr>
      <w:tr w:rsidR="000D26BF" w:rsidRPr="000D26BF" w14:paraId="0602C6C7" w14:textId="77777777" w:rsidTr="000D26BF">
        <w:trPr>
          <w:trHeight w:val="520"/>
        </w:trPr>
        <w:tc>
          <w:tcPr>
            <w:tcW w:w="2694" w:type="dxa"/>
            <w:shd w:val="clear" w:color="auto" w:fill="auto"/>
            <w:hideMark/>
          </w:tcPr>
          <w:p w14:paraId="208ED38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Место выдачи гарантии</w:t>
            </w:r>
          </w:p>
        </w:tc>
        <w:tc>
          <w:tcPr>
            <w:tcW w:w="2338" w:type="dxa"/>
            <w:shd w:val="clear" w:color="auto" w:fill="auto"/>
            <w:hideMark/>
          </w:tcPr>
          <w:p w14:paraId="22552DE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38CE73D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255 символов</w:t>
            </w:r>
          </w:p>
        </w:tc>
        <w:tc>
          <w:tcPr>
            <w:tcW w:w="3862" w:type="dxa"/>
            <w:shd w:val="clear" w:color="auto" w:fill="auto"/>
            <w:hideMark/>
          </w:tcPr>
          <w:p w14:paraId="633F148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место выдачи гарантии (при необходимости) - населенный пункт</w:t>
            </w:r>
          </w:p>
        </w:tc>
      </w:tr>
      <w:tr w:rsidR="000D26BF" w:rsidRPr="000D26BF" w14:paraId="346592AC" w14:textId="77777777" w:rsidTr="000D26BF">
        <w:trPr>
          <w:trHeight w:val="290"/>
        </w:trPr>
        <w:tc>
          <w:tcPr>
            <w:tcW w:w="2694" w:type="dxa"/>
            <w:vMerge w:val="restart"/>
            <w:shd w:val="clear" w:color="auto" w:fill="auto"/>
            <w:hideMark/>
          </w:tcPr>
          <w:p w14:paraId="339063F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Тип гарантии</w:t>
            </w:r>
          </w:p>
        </w:tc>
        <w:tc>
          <w:tcPr>
            <w:tcW w:w="2338" w:type="dxa"/>
            <w:vMerge w:val="restart"/>
            <w:shd w:val="clear" w:color="auto" w:fill="auto"/>
            <w:hideMark/>
          </w:tcPr>
          <w:p w14:paraId="4557998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vMerge w:val="restart"/>
            <w:shd w:val="clear" w:color="auto" w:fill="auto"/>
            <w:hideMark/>
          </w:tcPr>
          <w:p w14:paraId="4CA99C9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w:t>
            </w:r>
          </w:p>
        </w:tc>
        <w:tc>
          <w:tcPr>
            <w:tcW w:w="3862" w:type="dxa"/>
            <w:shd w:val="clear" w:color="auto" w:fill="auto"/>
            <w:hideMark/>
          </w:tcPr>
          <w:p w14:paraId="21EA4BA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Обязательный выбор одного из значений:</w:t>
            </w:r>
          </w:p>
        </w:tc>
      </w:tr>
      <w:tr w:rsidR="000D26BF" w:rsidRPr="000D26BF" w14:paraId="3C714B8E" w14:textId="77777777" w:rsidTr="000D26BF">
        <w:trPr>
          <w:trHeight w:val="290"/>
        </w:trPr>
        <w:tc>
          <w:tcPr>
            <w:tcW w:w="2694" w:type="dxa"/>
            <w:vMerge/>
            <w:vAlign w:val="center"/>
            <w:hideMark/>
          </w:tcPr>
          <w:p w14:paraId="37B8A92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423D05E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3A17F0C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437D63F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безотзывная</w:t>
            </w:r>
          </w:p>
        </w:tc>
      </w:tr>
      <w:tr w:rsidR="000D26BF" w:rsidRPr="000D26BF" w14:paraId="557EFF98" w14:textId="77777777" w:rsidTr="000D26BF">
        <w:trPr>
          <w:trHeight w:val="290"/>
        </w:trPr>
        <w:tc>
          <w:tcPr>
            <w:tcW w:w="2694" w:type="dxa"/>
            <w:vMerge/>
            <w:vAlign w:val="center"/>
            <w:hideMark/>
          </w:tcPr>
          <w:p w14:paraId="616C695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171217E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2C2AF47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06F08DD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отзывная</w:t>
            </w:r>
          </w:p>
        </w:tc>
      </w:tr>
      <w:tr w:rsidR="000D26BF" w:rsidRPr="000D26BF" w14:paraId="7FE52E78" w14:textId="77777777" w:rsidTr="000D26BF">
        <w:trPr>
          <w:trHeight w:val="290"/>
        </w:trPr>
        <w:tc>
          <w:tcPr>
            <w:tcW w:w="2694" w:type="dxa"/>
            <w:vMerge w:val="restart"/>
            <w:shd w:val="clear" w:color="auto" w:fill="auto"/>
            <w:hideMark/>
          </w:tcPr>
          <w:p w14:paraId="04205FC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Вид гарантии</w:t>
            </w:r>
          </w:p>
        </w:tc>
        <w:tc>
          <w:tcPr>
            <w:tcW w:w="2338" w:type="dxa"/>
            <w:vMerge w:val="restart"/>
            <w:shd w:val="clear" w:color="auto" w:fill="auto"/>
            <w:hideMark/>
          </w:tcPr>
          <w:p w14:paraId="6907554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vMerge w:val="restart"/>
            <w:shd w:val="clear" w:color="auto" w:fill="auto"/>
            <w:hideMark/>
          </w:tcPr>
          <w:p w14:paraId="595F1B3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Выпадающий список</w:t>
            </w:r>
          </w:p>
        </w:tc>
        <w:tc>
          <w:tcPr>
            <w:tcW w:w="3862" w:type="dxa"/>
            <w:shd w:val="clear" w:color="auto" w:fill="auto"/>
            <w:hideMark/>
          </w:tcPr>
          <w:p w14:paraId="30A332E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Выбор одного из значений (список не редактируется):</w:t>
            </w:r>
          </w:p>
        </w:tc>
      </w:tr>
      <w:tr w:rsidR="000D26BF" w:rsidRPr="000D26BF" w14:paraId="7CE0BFA4" w14:textId="77777777" w:rsidTr="000D26BF">
        <w:trPr>
          <w:trHeight w:val="290"/>
        </w:trPr>
        <w:tc>
          <w:tcPr>
            <w:tcW w:w="2694" w:type="dxa"/>
            <w:vMerge/>
            <w:vAlign w:val="center"/>
            <w:hideMark/>
          </w:tcPr>
          <w:p w14:paraId="1634AE4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7E0E96D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10BE513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noWrap/>
            <w:vAlign w:val="bottom"/>
            <w:hideMark/>
          </w:tcPr>
          <w:p w14:paraId="703D5B34"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eastAsia="Times New Roman" w:cs="Times New Roman"/>
                <w:color w:val="222222"/>
                <w:sz w:val="20"/>
                <w:szCs w:val="20"/>
                <w:lang w:eastAsia="ru-RU"/>
              </w:rPr>
              <w:t>Обеспечение возврата аванса</w:t>
            </w:r>
          </w:p>
        </w:tc>
      </w:tr>
      <w:tr w:rsidR="000D26BF" w:rsidRPr="000D26BF" w14:paraId="298B3A31" w14:textId="77777777" w:rsidTr="000D26BF">
        <w:trPr>
          <w:trHeight w:val="290"/>
        </w:trPr>
        <w:tc>
          <w:tcPr>
            <w:tcW w:w="2694" w:type="dxa"/>
            <w:vMerge/>
            <w:vAlign w:val="center"/>
            <w:hideMark/>
          </w:tcPr>
          <w:p w14:paraId="5524EA3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04393E2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23115A2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noWrap/>
            <w:vAlign w:val="bottom"/>
            <w:hideMark/>
          </w:tcPr>
          <w:p w14:paraId="6BBC1554"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cs="Times New Roman"/>
                <w:color w:val="222222"/>
                <w:sz w:val="18"/>
                <w:szCs w:val="18"/>
                <w:shd w:val="clear" w:color="auto" w:fill="FFFFFF"/>
              </w:rPr>
              <w:t xml:space="preserve">Обеспечение заявки в </w:t>
            </w:r>
            <w:proofErr w:type="spellStart"/>
            <w:r w:rsidRPr="000D26BF">
              <w:rPr>
                <w:rFonts w:cs="Times New Roman"/>
                <w:color w:val="222222"/>
                <w:sz w:val="18"/>
                <w:szCs w:val="18"/>
                <w:shd w:val="clear" w:color="auto" w:fill="FFFFFF"/>
              </w:rPr>
              <w:t>закупкe</w:t>
            </w:r>
            <w:proofErr w:type="spellEnd"/>
          </w:p>
        </w:tc>
      </w:tr>
      <w:tr w:rsidR="000D26BF" w:rsidRPr="000D26BF" w14:paraId="7C684A42" w14:textId="77777777" w:rsidTr="000D26BF">
        <w:trPr>
          <w:trHeight w:val="290"/>
        </w:trPr>
        <w:tc>
          <w:tcPr>
            <w:tcW w:w="2694" w:type="dxa"/>
            <w:vMerge/>
            <w:vAlign w:val="center"/>
            <w:hideMark/>
          </w:tcPr>
          <w:p w14:paraId="5D443B3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1DA1CAB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62EB68E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noWrap/>
            <w:vAlign w:val="bottom"/>
            <w:hideMark/>
          </w:tcPr>
          <w:p w14:paraId="7C239717"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cs="Times New Roman"/>
                <w:color w:val="222222"/>
                <w:sz w:val="18"/>
                <w:szCs w:val="18"/>
                <w:shd w:val="clear" w:color="auto" w:fill="FFFFFF"/>
              </w:rPr>
              <w:t>Обеспечение исполнения контракта</w:t>
            </w:r>
          </w:p>
        </w:tc>
      </w:tr>
      <w:tr w:rsidR="000D26BF" w:rsidRPr="000D26BF" w14:paraId="416C6E14" w14:textId="77777777" w:rsidTr="000D26BF">
        <w:trPr>
          <w:trHeight w:val="290"/>
        </w:trPr>
        <w:tc>
          <w:tcPr>
            <w:tcW w:w="2694" w:type="dxa"/>
            <w:vMerge/>
            <w:vAlign w:val="center"/>
            <w:hideMark/>
          </w:tcPr>
          <w:p w14:paraId="47F5BE6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3995B1E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3ED6F83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noWrap/>
            <w:vAlign w:val="bottom"/>
            <w:hideMark/>
          </w:tcPr>
          <w:p w14:paraId="57FDDF4D"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cs="Times New Roman"/>
                <w:color w:val="222222"/>
                <w:sz w:val="18"/>
                <w:szCs w:val="18"/>
                <w:shd w:val="clear" w:color="auto" w:fill="FFFFFF"/>
              </w:rPr>
              <w:t>Обеспечение платежа</w:t>
            </w:r>
          </w:p>
        </w:tc>
      </w:tr>
      <w:tr w:rsidR="000D26BF" w:rsidRPr="000D26BF" w14:paraId="06E41147" w14:textId="77777777" w:rsidTr="000D26BF">
        <w:trPr>
          <w:trHeight w:val="290"/>
        </w:trPr>
        <w:tc>
          <w:tcPr>
            <w:tcW w:w="2694" w:type="dxa"/>
            <w:vMerge/>
            <w:vAlign w:val="center"/>
            <w:hideMark/>
          </w:tcPr>
          <w:p w14:paraId="77C7DEB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49B6F59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0AF8217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noWrap/>
            <w:vAlign w:val="bottom"/>
            <w:hideMark/>
          </w:tcPr>
          <w:p w14:paraId="6C29490B"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cs="Times New Roman"/>
                <w:color w:val="222222"/>
                <w:sz w:val="18"/>
                <w:szCs w:val="18"/>
                <w:shd w:val="clear" w:color="auto" w:fill="FFFFFF"/>
              </w:rPr>
              <w:t>Обеспечение гарантийных обязательств</w:t>
            </w:r>
          </w:p>
        </w:tc>
      </w:tr>
      <w:tr w:rsidR="000D26BF" w:rsidRPr="000D26BF" w14:paraId="4A65D0F6" w14:textId="77777777" w:rsidTr="000D26BF">
        <w:trPr>
          <w:trHeight w:val="290"/>
        </w:trPr>
        <w:tc>
          <w:tcPr>
            <w:tcW w:w="2694" w:type="dxa"/>
            <w:vMerge/>
            <w:vAlign w:val="center"/>
            <w:hideMark/>
          </w:tcPr>
          <w:p w14:paraId="7677820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61C3E09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328CEF5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noWrap/>
            <w:vAlign w:val="bottom"/>
            <w:hideMark/>
          </w:tcPr>
          <w:p w14:paraId="63C652DD"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cs="Times New Roman"/>
                <w:color w:val="222222"/>
                <w:sz w:val="18"/>
                <w:szCs w:val="18"/>
                <w:shd w:val="clear" w:color="auto" w:fill="FFFFFF"/>
              </w:rPr>
              <w:t>Обеспечение исполнения договора о проведении капитального ремонта</w:t>
            </w:r>
          </w:p>
        </w:tc>
      </w:tr>
      <w:tr w:rsidR="000D26BF" w:rsidRPr="000D26BF" w14:paraId="08F7EC1C" w14:textId="77777777" w:rsidTr="000D26BF">
        <w:trPr>
          <w:trHeight w:val="290"/>
        </w:trPr>
        <w:tc>
          <w:tcPr>
            <w:tcW w:w="2694" w:type="dxa"/>
            <w:vMerge/>
            <w:vAlign w:val="center"/>
            <w:hideMark/>
          </w:tcPr>
          <w:p w14:paraId="3F0E3DB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20617E5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57390E5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42E93DE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иной вид</w:t>
            </w:r>
          </w:p>
        </w:tc>
      </w:tr>
      <w:tr w:rsidR="000D26BF" w:rsidRPr="000D26BF" w14:paraId="6C5B212D" w14:textId="77777777" w:rsidTr="000D26BF">
        <w:trPr>
          <w:trHeight w:val="520"/>
        </w:trPr>
        <w:tc>
          <w:tcPr>
            <w:tcW w:w="2694" w:type="dxa"/>
            <w:shd w:val="clear" w:color="auto" w:fill="auto"/>
            <w:hideMark/>
          </w:tcPr>
          <w:p w14:paraId="2A299BF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Иной вид гарантии</w:t>
            </w:r>
          </w:p>
        </w:tc>
        <w:tc>
          <w:tcPr>
            <w:tcW w:w="2338" w:type="dxa"/>
            <w:shd w:val="clear" w:color="auto" w:fill="auto"/>
            <w:hideMark/>
          </w:tcPr>
          <w:p w14:paraId="1950B8C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48CE968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100 символов</w:t>
            </w:r>
          </w:p>
        </w:tc>
        <w:tc>
          <w:tcPr>
            <w:tcW w:w="3862" w:type="dxa"/>
            <w:shd w:val="clear" w:color="auto" w:fill="auto"/>
            <w:hideMark/>
          </w:tcPr>
          <w:p w14:paraId="3871446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иной вид гарантии.</w:t>
            </w:r>
            <w:r w:rsidRPr="000D26BF">
              <w:rPr>
                <w:rFonts w:eastAsia="Times New Roman" w:cs="Times New Roman"/>
                <w:color w:val="000000"/>
                <w:sz w:val="20"/>
                <w:szCs w:val="20"/>
                <w:lang w:eastAsia="ru-RU"/>
              </w:rPr>
              <w:br/>
              <w:t>Поле доступно, если вид гарантии = иное</w:t>
            </w:r>
          </w:p>
        </w:tc>
      </w:tr>
      <w:tr w:rsidR="000D26BF" w:rsidRPr="000D26BF" w14:paraId="70AD28E5" w14:textId="77777777" w:rsidTr="000D26BF">
        <w:trPr>
          <w:trHeight w:val="300"/>
        </w:trPr>
        <w:tc>
          <w:tcPr>
            <w:tcW w:w="2694" w:type="dxa"/>
            <w:vMerge w:val="restart"/>
            <w:shd w:val="clear" w:color="auto" w:fill="auto"/>
            <w:hideMark/>
          </w:tcPr>
          <w:p w14:paraId="7F14A6C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Гарантия обеспечивает обязательства в соответствии с</w:t>
            </w:r>
          </w:p>
        </w:tc>
        <w:tc>
          <w:tcPr>
            <w:tcW w:w="2338" w:type="dxa"/>
            <w:vMerge w:val="restart"/>
            <w:shd w:val="clear" w:color="auto" w:fill="auto"/>
            <w:hideMark/>
          </w:tcPr>
          <w:p w14:paraId="564FA5D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vMerge w:val="restart"/>
            <w:shd w:val="clear" w:color="auto" w:fill="auto"/>
            <w:hideMark/>
          </w:tcPr>
          <w:p w14:paraId="489B13AF" w14:textId="77777777" w:rsidR="000D26BF" w:rsidRPr="000D26BF" w:rsidRDefault="000D26BF" w:rsidP="000D26BF">
            <w:pPr>
              <w:spacing w:before="0" w:after="0"/>
              <w:ind w:firstLine="0"/>
              <w:jc w:val="center"/>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Выпадающий список</w:t>
            </w:r>
          </w:p>
        </w:tc>
        <w:tc>
          <w:tcPr>
            <w:tcW w:w="3862" w:type="dxa"/>
            <w:shd w:val="clear" w:color="auto" w:fill="auto"/>
            <w:hideMark/>
          </w:tcPr>
          <w:p w14:paraId="004EF8D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Выбор одного из значений (список не редактируется):</w:t>
            </w:r>
          </w:p>
        </w:tc>
      </w:tr>
      <w:tr w:rsidR="000D26BF" w:rsidRPr="000D26BF" w14:paraId="509A0049" w14:textId="77777777" w:rsidTr="000D26BF">
        <w:trPr>
          <w:trHeight w:val="290"/>
        </w:trPr>
        <w:tc>
          <w:tcPr>
            <w:tcW w:w="2694" w:type="dxa"/>
            <w:vMerge/>
            <w:vAlign w:val="center"/>
            <w:hideMark/>
          </w:tcPr>
          <w:p w14:paraId="3E06BC6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237669C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10C5A1A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08D78F1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Федеральным законом № 44-ФЗ</w:t>
            </w:r>
          </w:p>
        </w:tc>
      </w:tr>
      <w:tr w:rsidR="000D26BF" w:rsidRPr="000D26BF" w14:paraId="790A900F" w14:textId="77777777" w:rsidTr="000D26BF">
        <w:trPr>
          <w:trHeight w:val="290"/>
        </w:trPr>
        <w:tc>
          <w:tcPr>
            <w:tcW w:w="2694" w:type="dxa"/>
            <w:vMerge/>
            <w:vAlign w:val="center"/>
            <w:hideMark/>
          </w:tcPr>
          <w:p w14:paraId="3F09C59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74ED055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43F3E21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7E36027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Федеральным законом № 185-ФЗ</w:t>
            </w:r>
          </w:p>
        </w:tc>
      </w:tr>
      <w:tr w:rsidR="000D26BF" w:rsidRPr="000D26BF" w14:paraId="40747545" w14:textId="77777777" w:rsidTr="000D26BF">
        <w:trPr>
          <w:trHeight w:val="290"/>
        </w:trPr>
        <w:tc>
          <w:tcPr>
            <w:tcW w:w="2694" w:type="dxa"/>
            <w:vMerge/>
            <w:vAlign w:val="center"/>
            <w:hideMark/>
          </w:tcPr>
          <w:p w14:paraId="25458C0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781AD19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37E8A71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735FE22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Федеральным законом № 223-ФЗ</w:t>
            </w:r>
          </w:p>
        </w:tc>
      </w:tr>
      <w:tr w:rsidR="000D26BF" w:rsidRPr="000D26BF" w14:paraId="295F5F3F" w14:textId="77777777" w:rsidTr="000D26BF">
        <w:trPr>
          <w:trHeight w:val="290"/>
        </w:trPr>
        <w:tc>
          <w:tcPr>
            <w:tcW w:w="2694" w:type="dxa"/>
            <w:vMerge/>
            <w:vAlign w:val="center"/>
            <w:hideMark/>
          </w:tcPr>
          <w:p w14:paraId="4EC3B66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45395B3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446C557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0B17C14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Иное</w:t>
            </w:r>
          </w:p>
        </w:tc>
      </w:tr>
      <w:tr w:rsidR="000D26BF" w:rsidRPr="000D26BF" w14:paraId="168F575D" w14:textId="77777777" w:rsidTr="000D26BF">
        <w:trPr>
          <w:trHeight w:val="520"/>
        </w:trPr>
        <w:tc>
          <w:tcPr>
            <w:tcW w:w="2694" w:type="dxa"/>
            <w:shd w:val="clear" w:color="auto" w:fill="auto"/>
            <w:hideMark/>
          </w:tcPr>
          <w:p w14:paraId="4AD5B72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Иное</w:t>
            </w:r>
          </w:p>
        </w:tc>
        <w:tc>
          <w:tcPr>
            <w:tcW w:w="2338" w:type="dxa"/>
            <w:shd w:val="clear" w:color="auto" w:fill="auto"/>
            <w:hideMark/>
          </w:tcPr>
          <w:p w14:paraId="03E0F12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6790E4D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100 символов</w:t>
            </w:r>
          </w:p>
        </w:tc>
        <w:tc>
          <w:tcPr>
            <w:tcW w:w="3862" w:type="dxa"/>
            <w:shd w:val="clear" w:color="auto" w:fill="auto"/>
            <w:hideMark/>
          </w:tcPr>
          <w:p w14:paraId="3CA7433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иной регулятор</w:t>
            </w:r>
          </w:p>
          <w:p w14:paraId="77C9DF7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Поле доступно, если в поле «Гарантия обеспечивает обязательства в соответствии с» = Иное</w:t>
            </w:r>
          </w:p>
        </w:tc>
      </w:tr>
      <w:tr w:rsidR="000D26BF" w:rsidRPr="000D26BF" w14:paraId="5D8B01AE" w14:textId="77777777" w:rsidTr="000D26BF">
        <w:trPr>
          <w:trHeight w:val="600"/>
        </w:trPr>
        <w:tc>
          <w:tcPr>
            <w:tcW w:w="11331" w:type="dxa"/>
            <w:gridSpan w:val="4"/>
            <w:shd w:val="clear" w:color="auto" w:fill="auto"/>
            <w:hideMark/>
          </w:tcPr>
          <w:p w14:paraId="141750FF"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lastRenderedPageBreak/>
              <w:t>Гарант (данные указываются для гаранта из выпадающего меню)</w:t>
            </w:r>
          </w:p>
        </w:tc>
      </w:tr>
      <w:tr w:rsidR="000D26BF" w:rsidRPr="000D26BF" w14:paraId="55DDD4AD" w14:textId="77777777" w:rsidTr="000D26BF">
        <w:trPr>
          <w:trHeight w:val="290"/>
        </w:trPr>
        <w:tc>
          <w:tcPr>
            <w:tcW w:w="2694" w:type="dxa"/>
            <w:shd w:val="clear" w:color="auto" w:fill="auto"/>
            <w:hideMark/>
          </w:tcPr>
          <w:p w14:paraId="38CC4F2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Наименование </w:t>
            </w:r>
          </w:p>
        </w:tc>
        <w:tc>
          <w:tcPr>
            <w:tcW w:w="2338" w:type="dxa"/>
            <w:shd w:val="clear" w:color="auto" w:fill="auto"/>
            <w:hideMark/>
          </w:tcPr>
          <w:p w14:paraId="11051D9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0C4D6AA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255 символов</w:t>
            </w:r>
          </w:p>
        </w:tc>
        <w:tc>
          <w:tcPr>
            <w:tcW w:w="3862" w:type="dxa"/>
            <w:shd w:val="clear" w:color="auto" w:fill="auto"/>
            <w:hideMark/>
          </w:tcPr>
          <w:p w14:paraId="110123A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полное наименование Гаранта</w:t>
            </w:r>
          </w:p>
          <w:p w14:paraId="73C1336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0090CD9F" w14:textId="77777777" w:rsidTr="000D26BF">
        <w:trPr>
          <w:trHeight w:val="290"/>
        </w:trPr>
        <w:tc>
          <w:tcPr>
            <w:tcW w:w="2694" w:type="dxa"/>
            <w:shd w:val="clear" w:color="auto" w:fill="auto"/>
            <w:hideMark/>
          </w:tcPr>
          <w:p w14:paraId="3A34DE2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Филиал</w:t>
            </w:r>
          </w:p>
        </w:tc>
        <w:tc>
          <w:tcPr>
            <w:tcW w:w="2338" w:type="dxa"/>
            <w:shd w:val="clear" w:color="auto" w:fill="auto"/>
            <w:hideMark/>
          </w:tcPr>
          <w:p w14:paraId="193BF1F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2BBF2CA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3862" w:type="dxa"/>
            <w:shd w:val="clear" w:color="auto" w:fill="auto"/>
            <w:hideMark/>
          </w:tcPr>
          <w:p w14:paraId="602025C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наименование и адрес филиала Гаранта</w:t>
            </w:r>
          </w:p>
          <w:p w14:paraId="4C55545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5F7FB44D" w14:textId="77777777" w:rsidTr="000D26BF">
        <w:trPr>
          <w:trHeight w:val="290"/>
        </w:trPr>
        <w:tc>
          <w:tcPr>
            <w:tcW w:w="2694" w:type="dxa"/>
            <w:shd w:val="clear" w:color="auto" w:fill="auto"/>
            <w:hideMark/>
          </w:tcPr>
          <w:p w14:paraId="4E2CFB9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Местонахождение Гаранта</w:t>
            </w:r>
          </w:p>
        </w:tc>
        <w:tc>
          <w:tcPr>
            <w:tcW w:w="2338" w:type="dxa"/>
            <w:shd w:val="clear" w:color="auto" w:fill="auto"/>
            <w:hideMark/>
          </w:tcPr>
          <w:p w14:paraId="2EBCBDD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19CC2C04" w14:textId="77777777" w:rsidR="000D26BF" w:rsidRPr="000D26BF" w:rsidRDefault="000D26BF" w:rsidP="000D26BF">
            <w:pPr>
              <w:spacing w:before="0" w:after="0"/>
              <w:ind w:firstLine="0"/>
              <w:jc w:val="left"/>
              <w:rPr>
                <w:rFonts w:eastAsia="Times New Roman" w:cs="Times New Roman"/>
                <w:color w:val="000000"/>
                <w:sz w:val="20"/>
                <w:szCs w:val="20"/>
                <w:lang w:val="en-US" w:eastAsia="ru-RU"/>
              </w:rPr>
            </w:pPr>
            <w:r w:rsidRPr="000D26BF">
              <w:rPr>
                <w:rFonts w:eastAsia="Times New Roman" w:cs="Times New Roman"/>
                <w:color w:val="000000"/>
                <w:sz w:val="20"/>
                <w:szCs w:val="20"/>
                <w:lang w:eastAsia="ru-RU"/>
              </w:rPr>
              <w:t>Текстовый, макс. 255 символов</w:t>
            </w:r>
          </w:p>
        </w:tc>
        <w:tc>
          <w:tcPr>
            <w:tcW w:w="3862" w:type="dxa"/>
            <w:shd w:val="clear" w:color="auto" w:fill="auto"/>
            <w:hideMark/>
          </w:tcPr>
          <w:p w14:paraId="48C1446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юридический адрес Гаранта</w:t>
            </w:r>
          </w:p>
          <w:p w14:paraId="396B2BE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3C1A963C" w14:textId="77777777" w:rsidTr="000D26BF">
        <w:trPr>
          <w:trHeight w:val="290"/>
        </w:trPr>
        <w:tc>
          <w:tcPr>
            <w:tcW w:w="2694" w:type="dxa"/>
            <w:shd w:val="clear" w:color="auto" w:fill="auto"/>
            <w:hideMark/>
          </w:tcPr>
          <w:p w14:paraId="4134CC1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Почтовый адрес</w:t>
            </w:r>
          </w:p>
        </w:tc>
        <w:tc>
          <w:tcPr>
            <w:tcW w:w="2338" w:type="dxa"/>
            <w:shd w:val="clear" w:color="auto" w:fill="auto"/>
            <w:hideMark/>
          </w:tcPr>
          <w:p w14:paraId="218620D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31A792F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3862" w:type="dxa"/>
            <w:shd w:val="clear" w:color="auto" w:fill="auto"/>
            <w:hideMark/>
          </w:tcPr>
          <w:p w14:paraId="04BD7E3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почтовый адрес Гаранта</w:t>
            </w:r>
          </w:p>
          <w:p w14:paraId="74A0138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3D180C2A" w14:textId="77777777" w:rsidTr="000D26BF">
        <w:trPr>
          <w:trHeight w:val="290"/>
        </w:trPr>
        <w:tc>
          <w:tcPr>
            <w:tcW w:w="2694" w:type="dxa"/>
            <w:shd w:val="clear" w:color="auto" w:fill="auto"/>
            <w:hideMark/>
          </w:tcPr>
          <w:p w14:paraId="6302546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ИНН Гаранта</w:t>
            </w:r>
          </w:p>
        </w:tc>
        <w:tc>
          <w:tcPr>
            <w:tcW w:w="2338" w:type="dxa"/>
            <w:shd w:val="clear" w:color="auto" w:fill="auto"/>
            <w:hideMark/>
          </w:tcPr>
          <w:p w14:paraId="6B6E21F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7B19829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10 или 12 символов</w:t>
            </w:r>
          </w:p>
        </w:tc>
        <w:tc>
          <w:tcPr>
            <w:tcW w:w="3862" w:type="dxa"/>
            <w:shd w:val="clear" w:color="auto" w:fill="auto"/>
            <w:hideMark/>
          </w:tcPr>
          <w:p w14:paraId="1CB43C9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ИНН Гаранта</w:t>
            </w:r>
          </w:p>
          <w:p w14:paraId="498637D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5704E450" w14:textId="77777777" w:rsidTr="000D26BF">
        <w:trPr>
          <w:trHeight w:val="290"/>
        </w:trPr>
        <w:tc>
          <w:tcPr>
            <w:tcW w:w="2694" w:type="dxa"/>
            <w:shd w:val="clear" w:color="auto" w:fill="auto"/>
            <w:hideMark/>
          </w:tcPr>
          <w:p w14:paraId="5E978CC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ОГРН Гаранта</w:t>
            </w:r>
          </w:p>
        </w:tc>
        <w:tc>
          <w:tcPr>
            <w:tcW w:w="2338" w:type="dxa"/>
            <w:shd w:val="clear" w:color="auto" w:fill="auto"/>
            <w:hideMark/>
          </w:tcPr>
          <w:p w14:paraId="7700D99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76A7E57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13 символов</w:t>
            </w:r>
          </w:p>
        </w:tc>
        <w:tc>
          <w:tcPr>
            <w:tcW w:w="3862" w:type="dxa"/>
            <w:shd w:val="clear" w:color="auto" w:fill="auto"/>
            <w:hideMark/>
          </w:tcPr>
          <w:p w14:paraId="221A28C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ОГРН Гаранта</w:t>
            </w:r>
          </w:p>
          <w:p w14:paraId="609BE09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2C4F8796" w14:textId="77777777" w:rsidTr="000D26BF">
        <w:trPr>
          <w:trHeight w:val="290"/>
        </w:trPr>
        <w:tc>
          <w:tcPr>
            <w:tcW w:w="2694" w:type="dxa"/>
            <w:shd w:val="clear" w:color="auto" w:fill="auto"/>
          </w:tcPr>
          <w:p w14:paraId="71B7C5D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КПП Гаранта</w:t>
            </w:r>
          </w:p>
        </w:tc>
        <w:tc>
          <w:tcPr>
            <w:tcW w:w="2338" w:type="dxa"/>
            <w:shd w:val="clear" w:color="auto" w:fill="auto"/>
          </w:tcPr>
          <w:p w14:paraId="322F030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tcPr>
          <w:p w14:paraId="5094300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9 символов</w:t>
            </w:r>
          </w:p>
        </w:tc>
        <w:tc>
          <w:tcPr>
            <w:tcW w:w="3862" w:type="dxa"/>
            <w:shd w:val="clear" w:color="auto" w:fill="auto"/>
          </w:tcPr>
          <w:p w14:paraId="600392D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КПП Гаранта</w:t>
            </w:r>
          </w:p>
          <w:p w14:paraId="042576E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46BB16B0" w14:textId="77777777" w:rsidTr="000D26BF">
        <w:trPr>
          <w:trHeight w:val="780"/>
        </w:trPr>
        <w:tc>
          <w:tcPr>
            <w:tcW w:w="2694" w:type="dxa"/>
            <w:shd w:val="clear" w:color="auto" w:fill="auto"/>
            <w:hideMark/>
          </w:tcPr>
          <w:p w14:paraId="02114F2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Платежные реквизиты </w:t>
            </w:r>
          </w:p>
        </w:tc>
        <w:tc>
          <w:tcPr>
            <w:tcW w:w="2338" w:type="dxa"/>
            <w:shd w:val="clear" w:color="auto" w:fill="auto"/>
            <w:hideMark/>
          </w:tcPr>
          <w:p w14:paraId="6D162D7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06DBCF3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3862" w:type="dxa"/>
            <w:shd w:val="clear" w:color="auto" w:fill="auto"/>
            <w:hideMark/>
          </w:tcPr>
          <w:p w14:paraId="39A9EB7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Указываются платежные реквизиты Гаранта, в том числе наименование и реквизиты Филиала Гаранта при выдаче гарантии филиалом Гаранта (при необходимости)</w:t>
            </w:r>
          </w:p>
        </w:tc>
      </w:tr>
      <w:tr w:rsidR="000D26BF" w:rsidRPr="000D26BF" w14:paraId="5B25746E" w14:textId="77777777" w:rsidTr="000D26BF">
        <w:trPr>
          <w:trHeight w:val="600"/>
        </w:trPr>
        <w:tc>
          <w:tcPr>
            <w:tcW w:w="11331" w:type="dxa"/>
            <w:gridSpan w:val="4"/>
            <w:shd w:val="clear" w:color="auto" w:fill="auto"/>
            <w:hideMark/>
          </w:tcPr>
          <w:p w14:paraId="12622B57"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Принципал (данные указаны строкой в выпадающем меню или указываются вручную)</w:t>
            </w:r>
          </w:p>
        </w:tc>
      </w:tr>
      <w:tr w:rsidR="000D26BF" w:rsidRPr="000D26BF" w14:paraId="03AA910B" w14:textId="77777777" w:rsidTr="000D26BF">
        <w:trPr>
          <w:trHeight w:val="290"/>
        </w:trPr>
        <w:tc>
          <w:tcPr>
            <w:tcW w:w="2694" w:type="dxa"/>
            <w:shd w:val="clear" w:color="auto" w:fill="auto"/>
            <w:hideMark/>
          </w:tcPr>
          <w:p w14:paraId="46F0994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Наименование Принципала</w:t>
            </w:r>
          </w:p>
        </w:tc>
        <w:tc>
          <w:tcPr>
            <w:tcW w:w="2338" w:type="dxa"/>
            <w:shd w:val="clear" w:color="auto" w:fill="auto"/>
            <w:hideMark/>
          </w:tcPr>
          <w:p w14:paraId="1734C8D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5F0941E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255 символов</w:t>
            </w:r>
          </w:p>
        </w:tc>
        <w:tc>
          <w:tcPr>
            <w:tcW w:w="3862" w:type="dxa"/>
            <w:shd w:val="clear" w:color="auto" w:fill="auto"/>
            <w:hideMark/>
          </w:tcPr>
          <w:p w14:paraId="013259C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полное наименование Принципала</w:t>
            </w:r>
          </w:p>
        </w:tc>
      </w:tr>
      <w:tr w:rsidR="000D26BF" w:rsidRPr="000D26BF" w14:paraId="1D8950A7" w14:textId="77777777" w:rsidTr="000D26BF">
        <w:trPr>
          <w:trHeight w:val="290"/>
        </w:trPr>
        <w:tc>
          <w:tcPr>
            <w:tcW w:w="2694" w:type="dxa"/>
            <w:shd w:val="clear" w:color="auto" w:fill="auto"/>
            <w:hideMark/>
          </w:tcPr>
          <w:p w14:paraId="418B087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ИНН/КИО Принципала</w:t>
            </w:r>
          </w:p>
        </w:tc>
        <w:tc>
          <w:tcPr>
            <w:tcW w:w="2338" w:type="dxa"/>
            <w:shd w:val="clear" w:color="auto" w:fill="auto"/>
            <w:hideMark/>
          </w:tcPr>
          <w:p w14:paraId="0DD1C9A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4431301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10 или 12 символов</w:t>
            </w:r>
          </w:p>
        </w:tc>
        <w:tc>
          <w:tcPr>
            <w:tcW w:w="3862" w:type="dxa"/>
            <w:shd w:val="clear" w:color="auto" w:fill="auto"/>
            <w:hideMark/>
          </w:tcPr>
          <w:p w14:paraId="2E0F56F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ИНН/КИО Принципала.</w:t>
            </w:r>
          </w:p>
        </w:tc>
      </w:tr>
      <w:tr w:rsidR="000D26BF" w:rsidRPr="000D26BF" w14:paraId="0F9CC83D" w14:textId="77777777" w:rsidTr="000D26BF">
        <w:trPr>
          <w:trHeight w:val="290"/>
        </w:trPr>
        <w:tc>
          <w:tcPr>
            <w:tcW w:w="2694" w:type="dxa"/>
            <w:shd w:val="clear" w:color="auto" w:fill="auto"/>
            <w:hideMark/>
          </w:tcPr>
          <w:p w14:paraId="37E7CC3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ОГРН Принципала</w:t>
            </w:r>
          </w:p>
        </w:tc>
        <w:tc>
          <w:tcPr>
            <w:tcW w:w="2338" w:type="dxa"/>
            <w:shd w:val="clear" w:color="auto" w:fill="auto"/>
            <w:hideMark/>
          </w:tcPr>
          <w:p w14:paraId="52933B7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755E29D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13 символов</w:t>
            </w:r>
          </w:p>
        </w:tc>
        <w:tc>
          <w:tcPr>
            <w:tcW w:w="3862" w:type="dxa"/>
            <w:shd w:val="clear" w:color="auto" w:fill="auto"/>
            <w:hideMark/>
          </w:tcPr>
          <w:p w14:paraId="3878DC0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ОГРН Принципала.</w:t>
            </w:r>
          </w:p>
        </w:tc>
      </w:tr>
      <w:tr w:rsidR="000D26BF" w:rsidRPr="000D26BF" w14:paraId="0EB35E0F" w14:textId="77777777" w:rsidTr="000D26BF">
        <w:trPr>
          <w:trHeight w:val="520"/>
        </w:trPr>
        <w:tc>
          <w:tcPr>
            <w:tcW w:w="2694" w:type="dxa"/>
            <w:shd w:val="clear" w:color="auto" w:fill="auto"/>
            <w:hideMark/>
          </w:tcPr>
          <w:p w14:paraId="0CBA96A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Местонахождение Принципала</w:t>
            </w:r>
          </w:p>
        </w:tc>
        <w:tc>
          <w:tcPr>
            <w:tcW w:w="2338" w:type="dxa"/>
            <w:shd w:val="clear" w:color="auto" w:fill="auto"/>
            <w:hideMark/>
          </w:tcPr>
          <w:p w14:paraId="6D31DA2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2C8C174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255 символов</w:t>
            </w:r>
          </w:p>
        </w:tc>
        <w:tc>
          <w:tcPr>
            <w:tcW w:w="3862" w:type="dxa"/>
            <w:shd w:val="clear" w:color="auto" w:fill="auto"/>
            <w:hideMark/>
          </w:tcPr>
          <w:p w14:paraId="1566400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адрес Принципала.</w:t>
            </w:r>
          </w:p>
        </w:tc>
      </w:tr>
      <w:tr w:rsidR="000D26BF" w:rsidRPr="000D26BF" w14:paraId="3F4F5E95" w14:textId="77777777" w:rsidTr="000D26BF">
        <w:trPr>
          <w:trHeight w:val="600"/>
        </w:trPr>
        <w:tc>
          <w:tcPr>
            <w:tcW w:w="11331" w:type="dxa"/>
            <w:gridSpan w:val="4"/>
            <w:shd w:val="clear" w:color="auto" w:fill="auto"/>
            <w:hideMark/>
          </w:tcPr>
          <w:p w14:paraId="122C0F30"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Бенефициар (данные указаны строкой в выпадающем меню)</w:t>
            </w:r>
          </w:p>
        </w:tc>
      </w:tr>
      <w:tr w:rsidR="000D26BF" w:rsidRPr="000D26BF" w14:paraId="40C98BEB" w14:textId="77777777" w:rsidTr="000D26BF">
        <w:trPr>
          <w:trHeight w:val="520"/>
        </w:trPr>
        <w:tc>
          <w:tcPr>
            <w:tcW w:w="2694" w:type="dxa"/>
            <w:shd w:val="clear" w:color="auto" w:fill="auto"/>
            <w:hideMark/>
          </w:tcPr>
          <w:p w14:paraId="62EC522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Полное наименование Бенефициара</w:t>
            </w:r>
          </w:p>
        </w:tc>
        <w:tc>
          <w:tcPr>
            <w:tcW w:w="2338" w:type="dxa"/>
            <w:shd w:val="clear" w:color="auto" w:fill="auto"/>
            <w:hideMark/>
          </w:tcPr>
          <w:p w14:paraId="1F1925D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22CEA53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255 символов</w:t>
            </w:r>
          </w:p>
        </w:tc>
        <w:tc>
          <w:tcPr>
            <w:tcW w:w="3862" w:type="dxa"/>
            <w:shd w:val="clear" w:color="auto" w:fill="auto"/>
            <w:hideMark/>
          </w:tcPr>
          <w:p w14:paraId="6CA51A9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полное наименование Бенефициара.</w:t>
            </w:r>
          </w:p>
          <w:p w14:paraId="14F9735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0960DE9C" w14:textId="77777777" w:rsidTr="000D26BF">
        <w:trPr>
          <w:trHeight w:val="520"/>
        </w:trPr>
        <w:tc>
          <w:tcPr>
            <w:tcW w:w="2694" w:type="dxa"/>
            <w:shd w:val="clear" w:color="auto" w:fill="auto"/>
            <w:hideMark/>
          </w:tcPr>
          <w:p w14:paraId="0F0997A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Местонахождение Бенефициара</w:t>
            </w:r>
          </w:p>
        </w:tc>
        <w:tc>
          <w:tcPr>
            <w:tcW w:w="2338" w:type="dxa"/>
            <w:shd w:val="clear" w:color="auto" w:fill="auto"/>
            <w:hideMark/>
          </w:tcPr>
          <w:p w14:paraId="7E0ACC7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7F53987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255 символов</w:t>
            </w:r>
          </w:p>
        </w:tc>
        <w:tc>
          <w:tcPr>
            <w:tcW w:w="3862" w:type="dxa"/>
            <w:shd w:val="clear" w:color="auto" w:fill="auto"/>
            <w:hideMark/>
          </w:tcPr>
          <w:p w14:paraId="450C40B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адрес Бенефициара.</w:t>
            </w:r>
          </w:p>
          <w:p w14:paraId="021C0E6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67A9B9C5" w14:textId="77777777" w:rsidTr="000D26BF">
        <w:trPr>
          <w:trHeight w:val="290"/>
        </w:trPr>
        <w:tc>
          <w:tcPr>
            <w:tcW w:w="2694" w:type="dxa"/>
            <w:shd w:val="clear" w:color="auto" w:fill="auto"/>
            <w:hideMark/>
          </w:tcPr>
          <w:p w14:paraId="6448B6B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ИНН/КИО Бенефициара</w:t>
            </w:r>
          </w:p>
        </w:tc>
        <w:tc>
          <w:tcPr>
            <w:tcW w:w="2338" w:type="dxa"/>
            <w:shd w:val="clear" w:color="auto" w:fill="auto"/>
            <w:hideMark/>
          </w:tcPr>
          <w:p w14:paraId="5495F26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1781D80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10 или 12 символов</w:t>
            </w:r>
          </w:p>
        </w:tc>
        <w:tc>
          <w:tcPr>
            <w:tcW w:w="3862" w:type="dxa"/>
            <w:shd w:val="clear" w:color="auto" w:fill="auto"/>
            <w:hideMark/>
          </w:tcPr>
          <w:p w14:paraId="6B49404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ИНН/КИО Бенефициара.</w:t>
            </w:r>
          </w:p>
          <w:p w14:paraId="74331B4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0BB9A4DC" w14:textId="77777777" w:rsidTr="000D26BF">
        <w:trPr>
          <w:trHeight w:val="290"/>
        </w:trPr>
        <w:tc>
          <w:tcPr>
            <w:tcW w:w="2694" w:type="dxa"/>
            <w:shd w:val="clear" w:color="auto" w:fill="auto"/>
            <w:hideMark/>
          </w:tcPr>
          <w:p w14:paraId="7548B21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ОГРН Бенефициара</w:t>
            </w:r>
          </w:p>
        </w:tc>
        <w:tc>
          <w:tcPr>
            <w:tcW w:w="2338" w:type="dxa"/>
            <w:shd w:val="clear" w:color="auto" w:fill="auto"/>
            <w:hideMark/>
          </w:tcPr>
          <w:p w14:paraId="00E4783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57E5A76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13 символов</w:t>
            </w:r>
          </w:p>
        </w:tc>
        <w:tc>
          <w:tcPr>
            <w:tcW w:w="3862" w:type="dxa"/>
            <w:shd w:val="clear" w:color="auto" w:fill="auto"/>
            <w:noWrap/>
            <w:vAlign w:val="bottom"/>
            <w:hideMark/>
          </w:tcPr>
          <w:p w14:paraId="205331AC" w14:textId="77777777" w:rsidR="000D26BF" w:rsidRPr="000D26BF" w:rsidRDefault="000D26BF" w:rsidP="000D26BF">
            <w:pPr>
              <w:spacing w:before="0" w:after="0"/>
              <w:ind w:firstLine="0"/>
              <w:jc w:val="left"/>
              <w:rPr>
                <w:rFonts w:eastAsia="Times New Roman" w:cs="Times New Roman"/>
                <w:color w:val="000000"/>
                <w:sz w:val="22"/>
                <w:szCs w:val="22"/>
                <w:lang w:eastAsia="ru-RU"/>
              </w:rPr>
            </w:pPr>
            <w:r w:rsidRPr="000D26BF">
              <w:rPr>
                <w:rFonts w:eastAsia="Times New Roman" w:cs="Times New Roman"/>
                <w:color w:val="000000"/>
                <w:sz w:val="22"/>
                <w:szCs w:val="22"/>
                <w:lang w:eastAsia="ru-RU"/>
              </w:rPr>
              <w:t xml:space="preserve">Указывается ОГРН Бенефициара. </w:t>
            </w:r>
          </w:p>
          <w:p w14:paraId="32A554F9" w14:textId="77777777" w:rsidR="000D26BF" w:rsidRPr="000D26BF" w:rsidRDefault="000D26BF" w:rsidP="000D26BF">
            <w:pPr>
              <w:spacing w:before="0" w:after="0"/>
              <w:ind w:firstLine="0"/>
              <w:jc w:val="left"/>
              <w:rPr>
                <w:rFonts w:eastAsia="Times New Roman" w:cs="Times New Roman"/>
                <w:color w:val="000000"/>
                <w:sz w:val="22"/>
                <w:szCs w:val="22"/>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3B248A69" w14:textId="77777777" w:rsidTr="000D26BF">
        <w:trPr>
          <w:trHeight w:val="290"/>
        </w:trPr>
        <w:tc>
          <w:tcPr>
            <w:tcW w:w="2694" w:type="dxa"/>
            <w:shd w:val="clear" w:color="auto" w:fill="auto"/>
          </w:tcPr>
          <w:p w14:paraId="6BF63B9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КПП Бенефициара</w:t>
            </w:r>
          </w:p>
        </w:tc>
        <w:tc>
          <w:tcPr>
            <w:tcW w:w="2338" w:type="dxa"/>
            <w:shd w:val="clear" w:color="auto" w:fill="auto"/>
          </w:tcPr>
          <w:p w14:paraId="6058645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tcPr>
          <w:p w14:paraId="3A0D899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9 символов</w:t>
            </w:r>
          </w:p>
        </w:tc>
        <w:tc>
          <w:tcPr>
            <w:tcW w:w="3862" w:type="dxa"/>
            <w:shd w:val="clear" w:color="auto" w:fill="auto"/>
            <w:noWrap/>
          </w:tcPr>
          <w:p w14:paraId="34650E1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КПП Бенефициара</w:t>
            </w:r>
          </w:p>
          <w:p w14:paraId="23DB9D0C" w14:textId="77777777" w:rsidR="000D26BF" w:rsidRPr="000D26BF" w:rsidRDefault="000D26BF" w:rsidP="000D26BF">
            <w:pPr>
              <w:spacing w:before="0" w:after="0"/>
              <w:ind w:firstLine="0"/>
              <w:jc w:val="left"/>
              <w:rPr>
                <w:rFonts w:eastAsia="Times New Roman" w:cs="Times New Roman"/>
                <w:color w:val="000000"/>
                <w:sz w:val="22"/>
                <w:szCs w:val="22"/>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59740863" w14:textId="77777777" w:rsidTr="000D26BF">
        <w:trPr>
          <w:trHeight w:val="290"/>
        </w:trPr>
        <w:tc>
          <w:tcPr>
            <w:tcW w:w="2694" w:type="dxa"/>
            <w:shd w:val="clear" w:color="auto" w:fill="auto"/>
          </w:tcPr>
          <w:p w14:paraId="03DEA8B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lastRenderedPageBreak/>
              <w:t>Почтовый адрес</w:t>
            </w:r>
          </w:p>
        </w:tc>
        <w:tc>
          <w:tcPr>
            <w:tcW w:w="2338" w:type="dxa"/>
            <w:shd w:val="clear" w:color="auto" w:fill="auto"/>
          </w:tcPr>
          <w:p w14:paraId="0FFAAA9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tcPr>
          <w:p w14:paraId="1E6FAC0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Текстовой, макс. 255 символов</w:t>
            </w:r>
          </w:p>
        </w:tc>
        <w:tc>
          <w:tcPr>
            <w:tcW w:w="3862" w:type="dxa"/>
            <w:shd w:val="clear" w:color="auto" w:fill="auto"/>
            <w:noWrap/>
            <w:vAlign w:val="bottom"/>
          </w:tcPr>
          <w:p w14:paraId="3D27CA28" w14:textId="77777777" w:rsidR="000D26BF" w:rsidRPr="000D26BF" w:rsidRDefault="000D26BF" w:rsidP="000D26BF">
            <w:pPr>
              <w:spacing w:before="0" w:after="0"/>
              <w:ind w:firstLine="0"/>
              <w:jc w:val="left"/>
              <w:rPr>
                <w:rFonts w:eastAsia="Times New Roman" w:cs="Times New Roman"/>
                <w:color w:val="000000"/>
                <w:sz w:val="22"/>
                <w:szCs w:val="22"/>
                <w:lang w:eastAsia="ru-RU"/>
              </w:rPr>
            </w:pPr>
            <w:r w:rsidRPr="000D26BF">
              <w:rPr>
                <w:rFonts w:eastAsia="Times New Roman" w:cs="Times New Roman"/>
                <w:color w:val="000000"/>
                <w:sz w:val="22"/>
                <w:szCs w:val="22"/>
                <w:lang w:eastAsia="ru-RU"/>
              </w:rPr>
              <w:t>Указывается почтовый адрес Бенефициара</w:t>
            </w:r>
          </w:p>
          <w:p w14:paraId="3A834828" w14:textId="77777777" w:rsidR="000D26BF" w:rsidRPr="000D26BF" w:rsidRDefault="000D26BF" w:rsidP="000D26BF">
            <w:pPr>
              <w:spacing w:before="0" w:after="0"/>
              <w:ind w:firstLine="0"/>
              <w:jc w:val="left"/>
              <w:rPr>
                <w:rFonts w:eastAsia="Times New Roman" w:cs="Times New Roman"/>
                <w:color w:val="000000"/>
                <w:sz w:val="22"/>
                <w:szCs w:val="22"/>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6DC1FBF0" w14:textId="77777777" w:rsidTr="000D26BF">
        <w:trPr>
          <w:trHeight w:val="290"/>
        </w:trPr>
        <w:tc>
          <w:tcPr>
            <w:tcW w:w="2694" w:type="dxa"/>
            <w:shd w:val="clear" w:color="auto" w:fill="auto"/>
          </w:tcPr>
          <w:p w14:paraId="5372A05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Лицензия</w:t>
            </w:r>
          </w:p>
        </w:tc>
        <w:tc>
          <w:tcPr>
            <w:tcW w:w="2338" w:type="dxa"/>
            <w:shd w:val="clear" w:color="auto" w:fill="auto"/>
          </w:tcPr>
          <w:p w14:paraId="6F7E3CC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tcPr>
          <w:p w14:paraId="58EDFB2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3862" w:type="dxa"/>
            <w:shd w:val="clear" w:color="auto" w:fill="auto"/>
            <w:noWrap/>
          </w:tcPr>
          <w:p w14:paraId="3CC8D9D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Указывается лицензия </w:t>
            </w:r>
          </w:p>
          <w:p w14:paraId="0058E7D1" w14:textId="77777777" w:rsidR="000D26BF" w:rsidRPr="000D26BF" w:rsidRDefault="000D26BF" w:rsidP="000D26BF">
            <w:pPr>
              <w:spacing w:before="0" w:after="0"/>
              <w:ind w:firstLine="0"/>
              <w:jc w:val="left"/>
              <w:rPr>
                <w:rFonts w:eastAsia="Times New Roman" w:cs="Times New Roman"/>
                <w:color w:val="000000"/>
                <w:sz w:val="22"/>
                <w:szCs w:val="22"/>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73BA30CE" w14:textId="77777777" w:rsidTr="000D26BF">
        <w:trPr>
          <w:trHeight w:val="290"/>
        </w:trPr>
        <w:tc>
          <w:tcPr>
            <w:tcW w:w="2694" w:type="dxa"/>
            <w:shd w:val="clear" w:color="auto" w:fill="auto"/>
          </w:tcPr>
          <w:p w14:paraId="45EB1D2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Платежные реквизиты</w:t>
            </w:r>
          </w:p>
        </w:tc>
        <w:tc>
          <w:tcPr>
            <w:tcW w:w="2338" w:type="dxa"/>
            <w:shd w:val="clear" w:color="auto" w:fill="auto"/>
          </w:tcPr>
          <w:p w14:paraId="67CB1A4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tcPr>
          <w:p w14:paraId="75BC8C0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w:t>
            </w:r>
          </w:p>
        </w:tc>
        <w:tc>
          <w:tcPr>
            <w:tcW w:w="3862" w:type="dxa"/>
            <w:shd w:val="clear" w:color="auto" w:fill="auto"/>
            <w:noWrap/>
          </w:tcPr>
          <w:p w14:paraId="5D53FD9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Указывается платежные реквизиты </w:t>
            </w:r>
          </w:p>
          <w:p w14:paraId="7A358EF4" w14:textId="77777777" w:rsidR="000D26BF" w:rsidRPr="000D26BF" w:rsidRDefault="000D26BF" w:rsidP="000D26BF">
            <w:pPr>
              <w:spacing w:before="0" w:after="0"/>
              <w:ind w:firstLine="0"/>
              <w:jc w:val="left"/>
              <w:rPr>
                <w:rFonts w:eastAsia="Times New Roman" w:cs="Times New Roman"/>
                <w:color w:val="000000"/>
                <w:sz w:val="22"/>
                <w:szCs w:val="22"/>
                <w:lang w:eastAsia="ru-RU"/>
              </w:rPr>
            </w:pPr>
            <w:r w:rsidRPr="000D26BF">
              <w:rPr>
                <w:rFonts w:eastAsia="Times New Roman" w:cs="Times New Roman"/>
                <w:color w:val="000000"/>
                <w:sz w:val="20"/>
                <w:szCs w:val="20"/>
                <w:lang w:eastAsia="ru-RU"/>
              </w:rPr>
              <w:t>Данные потягиваются из профиля организации</w:t>
            </w:r>
          </w:p>
        </w:tc>
      </w:tr>
      <w:tr w:rsidR="000D26BF" w:rsidRPr="000D26BF" w14:paraId="14759DBC" w14:textId="77777777" w:rsidTr="000D26BF">
        <w:trPr>
          <w:trHeight w:val="290"/>
        </w:trPr>
        <w:tc>
          <w:tcPr>
            <w:tcW w:w="2694" w:type="dxa"/>
            <w:shd w:val="clear" w:color="auto" w:fill="auto"/>
            <w:hideMark/>
          </w:tcPr>
          <w:p w14:paraId="48EF4CF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Сумма гарантии (цифрами)</w:t>
            </w:r>
          </w:p>
        </w:tc>
        <w:tc>
          <w:tcPr>
            <w:tcW w:w="2338" w:type="dxa"/>
            <w:shd w:val="clear" w:color="auto" w:fill="auto"/>
            <w:hideMark/>
          </w:tcPr>
          <w:p w14:paraId="1F67880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61D948A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до 15 символов</w:t>
            </w:r>
          </w:p>
        </w:tc>
        <w:tc>
          <w:tcPr>
            <w:tcW w:w="3862" w:type="dxa"/>
            <w:shd w:val="clear" w:color="auto" w:fill="auto"/>
            <w:hideMark/>
          </w:tcPr>
          <w:p w14:paraId="67C53B0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сумма гарантии цифрами</w:t>
            </w:r>
          </w:p>
        </w:tc>
      </w:tr>
      <w:tr w:rsidR="000D26BF" w:rsidRPr="000D26BF" w14:paraId="51B338D3" w14:textId="77777777" w:rsidTr="000D26BF">
        <w:trPr>
          <w:trHeight w:val="520"/>
        </w:trPr>
        <w:tc>
          <w:tcPr>
            <w:tcW w:w="2694" w:type="dxa"/>
            <w:shd w:val="clear" w:color="auto" w:fill="auto"/>
            <w:hideMark/>
          </w:tcPr>
          <w:p w14:paraId="7F30FF3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Сумма гарантии (прописью)</w:t>
            </w:r>
          </w:p>
        </w:tc>
        <w:tc>
          <w:tcPr>
            <w:tcW w:w="2338" w:type="dxa"/>
            <w:shd w:val="clear" w:color="auto" w:fill="auto"/>
            <w:hideMark/>
          </w:tcPr>
          <w:p w14:paraId="15BD1EC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135395B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255 символов</w:t>
            </w:r>
          </w:p>
        </w:tc>
        <w:tc>
          <w:tcPr>
            <w:tcW w:w="3862" w:type="dxa"/>
            <w:shd w:val="clear" w:color="auto" w:fill="auto"/>
            <w:hideMark/>
          </w:tcPr>
          <w:p w14:paraId="08A2340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сумма гарантии прописью</w:t>
            </w:r>
          </w:p>
        </w:tc>
      </w:tr>
      <w:tr w:rsidR="000D26BF" w:rsidRPr="000D26BF" w14:paraId="19EA85D4" w14:textId="77777777" w:rsidTr="000D26BF">
        <w:trPr>
          <w:trHeight w:val="290"/>
        </w:trPr>
        <w:tc>
          <w:tcPr>
            <w:tcW w:w="2694" w:type="dxa"/>
            <w:shd w:val="clear" w:color="auto" w:fill="auto"/>
            <w:hideMark/>
          </w:tcPr>
          <w:p w14:paraId="6397E4A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Валюта гарантии</w:t>
            </w:r>
          </w:p>
        </w:tc>
        <w:tc>
          <w:tcPr>
            <w:tcW w:w="2338" w:type="dxa"/>
            <w:shd w:val="clear" w:color="auto" w:fill="auto"/>
            <w:hideMark/>
          </w:tcPr>
          <w:p w14:paraId="552B80A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00F38A6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Значение из списка</w:t>
            </w:r>
          </w:p>
        </w:tc>
        <w:tc>
          <w:tcPr>
            <w:tcW w:w="3862" w:type="dxa"/>
            <w:shd w:val="clear" w:color="auto" w:fill="auto"/>
            <w:hideMark/>
          </w:tcPr>
          <w:p w14:paraId="1A11049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Валюта гарантии (список не редактируется)</w:t>
            </w:r>
          </w:p>
        </w:tc>
      </w:tr>
      <w:tr w:rsidR="000D26BF" w:rsidRPr="000D26BF" w14:paraId="4537BC48" w14:textId="77777777" w:rsidTr="000D26BF">
        <w:trPr>
          <w:trHeight w:val="290"/>
        </w:trPr>
        <w:tc>
          <w:tcPr>
            <w:tcW w:w="2694" w:type="dxa"/>
            <w:shd w:val="clear" w:color="auto" w:fill="auto"/>
            <w:hideMark/>
          </w:tcPr>
          <w:p w14:paraId="551CDAF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Валюта платежа отличается от валюты гарантии</w:t>
            </w:r>
          </w:p>
        </w:tc>
        <w:tc>
          <w:tcPr>
            <w:tcW w:w="2338" w:type="dxa"/>
            <w:shd w:val="clear" w:color="auto" w:fill="auto"/>
            <w:hideMark/>
          </w:tcPr>
          <w:p w14:paraId="4F09EA3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4A6C5C3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w:t>
            </w:r>
          </w:p>
        </w:tc>
        <w:tc>
          <w:tcPr>
            <w:tcW w:w="3862" w:type="dxa"/>
            <w:shd w:val="clear" w:color="auto" w:fill="auto"/>
            <w:hideMark/>
          </w:tcPr>
          <w:p w14:paraId="3A1B527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Указывается, если валюта платежа </w:t>
            </w:r>
            <w:proofErr w:type="spellStart"/>
            <w:r w:rsidRPr="000D26BF">
              <w:rPr>
                <w:rFonts w:eastAsia="Times New Roman" w:cs="Times New Roman"/>
                <w:color w:val="000000"/>
                <w:sz w:val="20"/>
                <w:szCs w:val="20"/>
                <w:lang w:eastAsia="ru-RU"/>
              </w:rPr>
              <w:t>отлчается</w:t>
            </w:r>
            <w:proofErr w:type="spellEnd"/>
            <w:r w:rsidRPr="000D26BF">
              <w:rPr>
                <w:rFonts w:eastAsia="Times New Roman" w:cs="Times New Roman"/>
                <w:color w:val="000000"/>
                <w:sz w:val="20"/>
                <w:szCs w:val="20"/>
                <w:lang w:eastAsia="ru-RU"/>
              </w:rPr>
              <w:t xml:space="preserve"> от валюты гарантии</w:t>
            </w:r>
          </w:p>
        </w:tc>
      </w:tr>
      <w:tr w:rsidR="000D26BF" w:rsidRPr="000D26BF" w14:paraId="392CB1BF" w14:textId="77777777" w:rsidTr="000D26BF">
        <w:trPr>
          <w:trHeight w:val="290"/>
        </w:trPr>
        <w:tc>
          <w:tcPr>
            <w:tcW w:w="2694" w:type="dxa"/>
            <w:shd w:val="clear" w:color="auto" w:fill="auto"/>
            <w:hideMark/>
          </w:tcPr>
          <w:p w14:paraId="063EE53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Валюта платежа по гарантии</w:t>
            </w:r>
          </w:p>
        </w:tc>
        <w:tc>
          <w:tcPr>
            <w:tcW w:w="2338" w:type="dxa"/>
            <w:shd w:val="clear" w:color="auto" w:fill="auto"/>
            <w:hideMark/>
          </w:tcPr>
          <w:p w14:paraId="35EBEDE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3713AED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Значение из списка</w:t>
            </w:r>
          </w:p>
        </w:tc>
        <w:tc>
          <w:tcPr>
            <w:tcW w:w="3862" w:type="dxa"/>
            <w:shd w:val="clear" w:color="auto" w:fill="auto"/>
          </w:tcPr>
          <w:p w14:paraId="0927066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валюта платежа по гарантии, если она отличается от валюты гарантии.</w:t>
            </w:r>
          </w:p>
        </w:tc>
      </w:tr>
      <w:tr w:rsidR="000D26BF" w:rsidRPr="000D26BF" w14:paraId="075D6007" w14:textId="77777777" w:rsidTr="000D26BF">
        <w:trPr>
          <w:trHeight w:val="520"/>
        </w:trPr>
        <w:tc>
          <w:tcPr>
            <w:tcW w:w="2694" w:type="dxa"/>
            <w:shd w:val="clear" w:color="auto" w:fill="auto"/>
            <w:hideMark/>
          </w:tcPr>
          <w:p w14:paraId="02ABC58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Порядок определения курса пересчета </w:t>
            </w:r>
          </w:p>
        </w:tc>
        <w:tc>
          <w:tcPr>
            <w:tcW w:w="2338" w:type="dxa"/>
            <w:shd w:val="clear" w:color="auto" w:fill="auto"/>
            <w:hideMark/>
          </w:tcPr>
          <w:p w14:paraId="12C691E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66D8496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255 символов</w:t>
            </w:r>
          </w:p>
        </w:tc>
        <w:tc>
          <w:tcPr>
            <w:tcW w:w="3862" w:type="dxa"/>
            <w:shd w:val="clear" w:color="auto" w:fill="auto"/>
          </w:tcPr>
          <w:p w14:paraId="1284AFE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 Указываются правила определения курса при осуществлении платежа по гарантии</w:t>
            </w:r>
          </w:p>
        </w:tc>
      </w:tr>
      <w:tr w:rsidR="000D26BF" w:rsidRPr="000D26BF" w14:paraId="6AD6CE22" w14:textId="77777777" w:rsidTr="000D26BF">
        <w:trPr>
          <w:trHeight w:val="577"/>
        </w:trPr>
        <w:tc>
          <w:tcPr>
            <w:tcW w:w="2694" w:type="dxa"/>
            <w:vMerge w:val="restart"/>
            <w:shd w:val="clear" w:color="auto" w:fill="auto"/>
            <w:hideMark/>
          </w:tcPr>
          <w:p w14:paraId="2439B2FA" w14:textId="77777777" w:rsidR="000D26BF" w:rsidRPr="000D26BF" w:rsidRDefault="000D26BF" w:rsidP="000D26BF">
            <w:pPr>
              <w:spacing w:before="0" w:after="0"/>
              <w:ind w:firstLine="0"/>
              <w:jc w:val="center"/>
              <w:rPr>
                <w:rFonts w:eastAsia="Times New Roman" w:cs="Times New Roman"/>
                <w:color w:val="000000"/>
                <w:sz w:val="20"/>
                <w:szCs w:val="20"/>
                <w:lang w:eastAsia="ru-RU"/>
              </w:rPr>
            </w:pPr>
            <w:r w:rsidRPr="000D26BF">
              <w:rPr>
                <w:rFonts w:eastAsia="Times New Roman" w:cs="Times New Roman"/>
                <w:color w:val="000000"/>
                <w:sz w:val="20"/>
                <w:szCs w:val="20"/>
                <w:lang w:eastAsia="ru-RU"/>
              </w:rPr>
              <w:t>Вступление гарантии в силу</w:t>
            </w:r>
          </w:p>
        </w:tc>
        <w:tc>
          <w:tcPr>
            <w:tcW w:w="2338" w:type="dxa"/>
            <w:vMerge w:val="restart"/>
            <w:shd w:val="clear" w:color="auto" w:fill="auto"/>
            <w:hideMark/>
          </w:tcPr>
          <w:p w14:paraId="5493F0C5" w14:textId="77777777" w:rsidR="000D26BF" w:rsidRPr="000D26BF" w:rsidRDefault="000D26BF" w:rsidP="000D26BF">
            <w:pPr>
              <w:spacing w:before="0" w:after="0"/>
              <w:ind w:firstLine="0"/>
              <w:jc w:val="center"/>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vMerge w:val="restart"/>
            <w:shd w:val="clear" w:color="auto" w:fill="auto"/>
            <w:hideMark/>
          </w:tcPr>
          <w:p w14:paraId="4A888823" w14:textId="77777777" w:rsidR="000D26BF" w:rsidRPr="000D26BF" w:rsidRDefault="000D26BF" w:rsidP="000D26BF">
            <w:pPr>
              <w:spacing w:before="0" w:after="0"/>
              <w:ind w:firstLine="0"/>
              <w:jc w:val="center"/>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35 символов</w:t>
            </w:r>
          </w:p>
        </w:tc>
        <w:tc>
          <w:tcPr>
            <w:tcW w:w="3862" w:type="dxa"/>
            <w:shd w:val="clear" w:color="auto" w:fill="auto"/>
            <w:hideMark/>
          </w:tcPr>
          <w:p w14:paraId="72DB86FF" w14:textId="77777777" w:rsidR="000D26BF" w:rsidRPr="000D26BF" w:rsidRDefault="000D26BF" w:rsidP="000D26BF">
            <w:pPr>
              <w:spacing w:before="0" w:after="0"/>
              <w:ind w:firstLine="0"/>
              <w:rPr>
                <w:rFonts w:eastAsia="Times New Roman" w:cs="Times New Roman"/>
                <w:color w:val="000000"/>
                <w:sz w:val="20"/>
                <w:szCs w:val="20"/>
                <w:lang w:eastAsia="ru-RU"/>
              </w:rPr>
            </w:pPr>
            <w:r w:rsidRPr="000D26BF">
              <w:rPr>
                <w:rFonts w:eastAsia="Times New Roman" w:cs="Times New Roman"/>
                <w:color w:val="000000"/>
                <w:sz w:val="20"/>
                <w:szCs w:val="20"/>
                <w:lang w:eastAsia="ru-RU"/>
              </w:rPr>
              <w:t>Обязательный выбор одного из значений:</w:t>
            </w:r>
          </w:p>
        </w:tc>
      </w:tr>
      <w:tr w:rsidR="000D26BF" w:rsidRPr="000D26BF" w14:paraId="09C0D39A" w14:textId="77777777" w:rsidTr="000D26BF">
        <w:trPr>
          <w:trHeight w:val="290"/>
        </w:trPr>
        <w:tc>
          <w:tcPr>
            <w:tcW w:w="2694" w:type="dxa"/>
            <w:vMerge/>
            <w:vAlign w:val="center"/>
            <w:hideMark/>
          </w:tcPr>
          <w:p w14:paraId="4DAEE4F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49929FE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190C9E3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141F245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 даты выдачи</w:t>
            </w:r>
          </w:p>
        </w:tc>
      </w:tr>
      <w:tr w:rsidR="000D26BF" w:rsidRPr="000D26BF" w14:paraId="6D3DC8F4" w14:textId="77777777" w:rsidTr="000D26BF">
        <w:trPr>
          <w:trHeight w:val="290"/>
        </w:trPr>
        <w:tc>
          <w:tcPr>
            <w:tcW w:w="2694" w:type="dxa"/>
            <w:vMerge/>
            <w:vAlign w:val="center"/>
            <w:hideMark/>
          </w:tcPr>
          <w:p w14:paraId="458279C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3987E34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2D25DB0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2051628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 даты</w:t>
            </w:r>
          </w:p>
        </w:tc>
      </w:tr>
      <w:tr w:rsidR="000D26BF" w:rsidRPr="000D26BF" w14:paraId="6B65B1D6" w14:textId="77777777" w:rsidTr="000D26BF">
        <w:trPr>
          <w:trHeight w:val="290"/>
        </w:trPr>
        <w:tc>
          <w:tcPr>
            <w:tcW w:w="2694" w:type="dxa"/>
            <w:vMerge/>
            <w:vAlign w:val="center"/>
            <w:hideMark/>
          </w:tcPr>
          <w:p w14:paraId="765338C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71B5A86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610AFC6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7D817B5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иное условие</w:t>
            </w:r>
          </w:p>
        </w:tc>
      </w:tr>
      <w:tr w:rsidR="000D26BF" w:rsidRPr="000D26BF" w14:paraId="6D59C148" w14:textId="77777777" w:rsidTr="000D26BF">
        <w:trPr>
          <w:trHeight w:val="520"/>
        </w:trPr>
        <w:tc>
          <w:tcPr>
            <w:tcW w:w="2694" w:type="dxa"/>
            <w:shd w:val="clear" w:color="auto" w:fill="auto"/>
            <w:hideMark/>
          </w:tcPr>
          <w:p w14:paraId="37645B0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Дата вступления гарантии в силу </w:t>
            </w:r>
          </w:p>
        </w:tc>
        <w:tc>
          <w:tcPr>
            <w:tcW w:w="2338" w:type="dxa"/>
            <w:shd w:val="clear" w:color="auto" w:fill="auto"/>
            <w:hideMark/>
          </w:tcPr>
          <w:p w14:paraId="2005C26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17FF207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8 символов без учета разделителей</w:t>
            </w:r>
          </w:p>
        </w:tc>
        <w:tc>
          <w:tcPr>
            <w:tcW w:w="3862" w:type="dxa"/>
            <w:shd w:val="clear" w:color="auto" w:fill="auto"/>
            <w:hideMark/>
          </w:tcPr>
          <w:p w14:paraId="318C45A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календарная дата вступления в силу гарантии</w:t>
            </w:r>
          </w:p>
        </w:tc>
      </w:tr>
      <w:tr w:rsidR="000D26BF" w:rsidRPr="000D26BF" w14:paraId="516A0E1E" w14:textId="77777777" w:rsidTr="000D26BF">
        <w:trPr>
          <w:trHeight w:val="520"/>
        </w:trPr>
        <w:tc>
          <w:tcPr>
            <w:tcW w:w="2694" w:type="dxa"/>
            <w:shd w:val="clear" w:color="auto" w:fill="auto"/>
            <w:hideMark/>
          </w:tcPr>
          <w:p w14:paraId="2758D34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Иное условие вступления в силу</w:t>
            </w:r>
          </w:p>
        </w:tc>
        <w:tc>
          <w:tcPr>
            <w:tcW w:w="2338" w:type="dxa"/>
            <w:shd w:val="clear" w:color="auto" w:fill="auto"/>
            <w:hideMark/>
          </w:tcPr>
          <w:p w14:paraId="15AE28D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5561254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 255 символов</w:t>
            </w:r>
          </w:p>
        </w:tc>
        <w:tc>
          <w:tcPr>
            <w:tcW w:w="3862" w:type="dxa"/>
            <w:shd w:val="clear" w:color="auto" w:fill="auto"/>
            <w:hideMark/>
          </w:tcPr>
          <w:p w14:paraId="0AE013F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условие вступления в силу гарантии</w:t>
            </w:r>
          </w:p>
        </w:tc>
      </w:tr>
      <w:tr w:rsidR="000D26BF" w:rsidRPr="000D26BF" w14:paraId="0AA996C5" w14:textId="77777777" w:rsidTr="000D26BF">
        <w:trPr>
          <w:trHeight w:val="520"/>
        </w:trPr>
        <w:tc>
          <w:tcPr>
            <w:tcW w:w="2694" w:type="dxa"/>
            <w:shd w:val="clear" w:color="auto" w:fill="auto"/>
            <w:hideMark/>
          </w:tcPr>
          <w:p w14:paraId="6CAC819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окончания срока действия гарантии</w:t>
            </w:r>
          </w:p>
        </w:tc>
        <w:tc>
          <w:tcPr>
            <w:tcW w:w="2338" w:type="dxa"/>
            <w:shd w:val="clear" w:color="auto" w:fill="auto"/>
            <w:hideMark/>
          </w:tcPr>
          <w:p w14:paraId="30F579B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544C44D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8 символов без учета разделителей</w:t>
            </w:r>
          </w:p>
        </w:tc>
        <w:tc>
          <w:tcPr>
            <w:tcW w:w="3862" w:type="dxa"/>
            <w:shd w:val="clear" w:color="auto" w:fill="auto"/>
            <w:hideMark/>
          </w:tcPr>
          <w:p w14:paraId="0CFAC02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календарная дата окончания срока действия гарантии</w:t>
            </w:r>
          </w:p>
        </w:tc>
      </w:tr>
      <w:tr w:rsidR="000D26BF" w:rsidRPr="000D26BF" w14:paraId="3C833E5D" w14:textId="77777777" w:rsidTr="000D26BF">
        <w:trPr>
          <w:trHeight w:val="1200"/>
        </w:trPr>
        <w:tc>
          <w:tcPr>
            <w:tcW w:w="11331" w:type="dxa"/>
            <w:gridSpan w:val="4"/>
            <w:shd w:val="clear" w:color="auto" w:fill="auto"/>
            <w:hideMark/>
          </w:tcPr>
          <w:p w14:paraId="2709C2CF"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Обязательство, исполнение которого обеспечивается гарантией</w:t>
            </w:r>
            <w:r w:rsidRPr="000D26BF">
              <w:rPr>
                <w:rFonts w:eastAsia="Times New Roman" w:cs="Times New Roman"/>
                <w:b/>
                <w:bCs/>
                <w:color w:val="FF0000"/>
                <w:szCs w:val="24"/>
                <w:lang w:eastAsia="ru-RU"/>
              </w:rPr>
              <w:t xml:space="preserve"> </w:t>
            </w:r>
            <w:r w:rsidRPr="000D26BF">
              <w:rPr>
                <w:rFonts w:eastAsia="Times New Roman" w:cs="Times New Roman"/>
                <w:b/>
                <w:bCs/>
                <w:color w:val="000000"/>
                <w:szCs w:val="24"/>
                <w:lang w:eastAsia="ru-RU"/>
              </w:rPr>
              <w:t>(далее – Основное обязательство)</w:t>
            </w:r>
          </w:p>
        </w:tc>
      </w:tr>
      <w:tr w:rsidR="000D26BF" w:rsidRPr="000D26BF" w14:paraId="38EFB092" w14:textId="77777777" w:rsidTr="000D26BF">
        <w:trPr>
          <w:trHeight w:val="300"/>
        </w:trPr>
        <w:tc>
          <w:tcPr>
            <w:tcW w:w="2694" w:type="dxa"/>
            <w:vMerge w:val="restart"/>
            <w:shd w:val="clear" w:color="auto" w:fill="auto"/>
            <w:hideMark/>
          </w:tcPr>
          <w:p w14:paraId="11FC5459" w14:textId="77777777" w:rsidR="000D26BF" w:rsidRPr="000D26BF" w:rsidRDefault="000D26BF" w:rsidP="000D26BF">
            <w:pPr>
              <w:spacing w:before="0" w:after="0"/>
              <w:ind w:firstLine="0"/>
              <w:jc w:val="center"/>
              <w:rPr>
                <w:rFonts w:eastAsia="Times New Roman" w:cs="Times New Roman"/>
                <w:color w:val="000000"/>
                <w:sz w:val="20"/>
                <w:szCs w:val="20"/>
                <w:lang w:eastAsia="ru-RU"/>
              </w:rPr>
            </w:pPr>
            <w:r w:rsidRPr="000D26BF">
              <w:rPr>
                <w:rFonts w:eastAsia="Times New Roman" w:cs="Times New Roman"/>
                <w:color w:val="000000"/>
                <w:sz w:val="20"/>
                <w:szCs w:val="20"/>
                <w:lang w:eastAsia="ru-RU"/>
              </w:rPr>
              <w:t>Способ проведения закупки</w:t>
            </w:r>
          </w:p>
        </w:tc>
        <w:tc>
          <w:tcPr>
            <w:tcW w:w="2338" w:type="dxa"/>
            <w:vMerge w:val="restart"/>
            <w:shd w:val="clear" w:color="auto" w:fill="auto"/>
            <w:hideMark/>
          </w:tcPr>
          <w:p w14:paraId="183C96A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vMerge w:val="restart"/>
            <w:shd w:val="clear" w:color="auto" w:fill="auto"/>
            <w:hideMark/>
          </w:tcPr>
          <w:p w14:paraId="676C409C" w14:textId="77777777" w:rsidR="000D26BF" w:rsidRPr="000D26BF" w:rsidRDefault="000D26BF" w:rsidP="000D26BF">
            <w:pPr>
              <w:spacing w:before="0" w:after="0"/>
              <w:ind w:firstLine="0"/>
              <w:jc w:val="center"/>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Выбор значения</w:t>
            </w:r>
          </w:p>
        </w:tc>
        <w:tc>
          <w:tcPr>
            <w:tcW w:w="3862" w:type="dxa"/>
            <w:shd w:val="clear" w:color="auto" w:fill="auto"/>
            <w:hideMark/>
          </w:tcPr>
          <w:p w14:paraId="3EF7868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способ проведения закупки (Доступно, если Вид гарантии = Обеспечение заявки в закупке, список не редактируется):</w:t>
            </w:r>
          </w:p>
        </w:tc>
      </w:tr>
      <w:tr w:rsidR="000D26BF" w:rsidRPr="000D26BF" w14:paraId="5C8F87C0" w14:textId="77777777" w:rsidTr="000D26BF">
        <w:trPr>
          <w:trHeight w:val="260"/>
        </w:trPr>
        <w:tc>
          <w:tcPr>
            <w:tcW w:w="2694" w:type="dxa"/>
            <w:vMerge/>
            <w:vAlign w:val="center"/>
            <w:hideMark/>
          </w:tcPr>
          <w:p w14:paraId="5E55A33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1664189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1910A3B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noWrap/>
            <w:vAlign w:val="bottom"/>
            <w:hideMark/>
          </w:tcPr>
          <w:p w14:paraId="2E646550"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eastAsia="Times New Roman" w:cs="Times New Roman"/>
                <w:color w:val="222222"/>
                <w:sz w:val="20"/>
                <w:szCs w:val="20"/>
                <w:lang w:eastAsia="ru-RU"/>
              </w:rPr>
              <w:t>Открытый конкурс</w:t>
            </w:r>
          </w:p>
        </w:tc>
      </w:tr>
      <w:tr w:rsidR="000D26BF" w:rsidRPr="000D26BF" w14:paraId="6B3FE40B" w14:textId="77777777" w:rsidTr="000D26BF">
        <w:trPr>
          <w:trHeight w:val="330"/>
        </w:trPr>
        <w:tc>
          <w:tcPr>
            <w:tcW w:w="2694" w:type="dxa"/>
            <w:vMerge/>
            <w:vAlign w:val="center"/>
            <w:hideMark/>
          </w:tcPr>
          <w:p w14:paraId="0957BAD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05A7F87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17F3BAB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noWrap/>
            <w:vAlign w:val="bottom"/>
            <w:hideMark/>
          </w:tcPr>
          <w:p w14:paraId="7C4E848C"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eastAsia="Times New Roman" w:cs="Times New Roman"/>
                <w:color w:val="222222"/>
                <w:sz w:val="20"/>
                <w:szCs w:val="20"/>
                <w:lang w:eastAsia="ru-RU"/>
              </w:rPr>
              <w:t>Закрытый конкурс</w:t>
            </w:r>
          </w:p>
        </w:tc>
      </w:tr>
      <w:tr w:rsidR="000D26BF" w:rsidRPr="000D26BF" w14:paraId="188FEBC7" w14:textId="77777777" w:rsidTr="000D26BF">
        <w:trPr>
          <w:trHeight w:val="330"/>
        </w:trPr>
        <w:tc>
          <w:tcPr>
            <w:tcW w:w="2694" w:type="dxa"/>
            <w:vMerge/>
            <w:vAlign w:val="center"/>
            <w:hideMark/>
          </w:tcPr>
          <w:p w14:paraId="0D1C7D8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1907429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469238F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noWrap/>
            <w:vAlign w:val="bottom"/>
            <w:hideMark/>
          </w:tcPr>
          <w:p w14:paraId="72A0A968"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eastAsia="Times New Roman" w:cs="Times New Roman"/>
                <w:color w:val="222222"/>
                <w:sz w:val="20"/>
                <w:szCs w:val="20"/>
                <w:lang w:eastAsia="ru-RU"/>
              </w:rPr>
              <w:t>Открытый аукцион</w:t>
            </w:r>
          </w:p>
        </w:tc>
      </w:tr>
      <w:tr w:rsidR="000D26BF" w:rsidRPr="000D26BF" w14:paraId="0129524C" w14:textId="77777777" w:rsidTr="000D26BF">
        <w:trPr>
          <w:trHeight w:val="330"/>
        </w:trPr>
        <w:tc>
          <w:tcPr>
            <w:tcW w:w="2694" w:type="dxa"/>
            <w:vMerge/>
            <w:vAlign w:val="center"/>
            <w:hideMark/>
          </w:tcPr>
          <w:p w14:paraId="6454E17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275AB0E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5D42695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noWrap/>
            <w:vAlign w:val="bottom"/>
            <w:hideMark/>
          </w:tcPr>
          <w:p w14:paraId="57D0D286"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eastAsia="Times New Roman" w:cs="Times New Roman"/>
                <w:color w:val="222222"/>
                <w:sz w:val="20"/>
                <w:szCs w:val="20"/>
                <w:lang w:eastAsia="ru-RU"/>
              </w:rPr>
              <w:t>Закрытый аукцион</w:t>
            </w:r>
          </w:p>
        </w:tc>
      </w:tr>
      <w:tr w:rsidR="000D26BF" w:rsidRPr="000D26BF" w14:paraId="4E0F5A34" w14:textId="77777777" w:rsidTr="000D26BF">
        <w:trPr>
          <w:trHeight w:val="330"/>
        </w:trPr>
        <w:tc>
          <w:tcPr>
            <w:tcW w:w="2694" w:type="dxa"/>
            <w:vMerge/>
            <w:vAlign w:val="center"/>
            <w:hideMark/>
          </w:tcPr>
          <w:p w14:paraId="2946EB8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20C568B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504E0F7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noWrap/>
            <w:vAlign w:val="bottom"/>
            <w:hideMark/>
          </w:tcPr>
          <w:p w14:paraId="5DB3995D"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eastAsia="Times New Roman" w:cs="Times New Roman"/>
                <w:color w:val="222222"/>
                <w:sz w:val="20"/>
                <w:szCs w:val="20"/>
                <w:lang w:eastAsia="ru-RU"/>
              </w:rPr>
              <w:t>Тендер</w:t>
            </w:r>
          </w:p>
        </w:tc>
      </w:tr>
      <w:tr w:rsidR="000D26BF" w:rsidRPr="000D26BF" w14:paraId="2C42A3A7" w14:textId="77777777" w:rsidTr="000D26BF">
        <w:trPr>
          <w:trHeight w:val="330"/>
        </w:trPr>
        <w:tc>
          <w:tcPr>
            <w:tcW w:w="2694" w:type="dxa"/>
            <w:vMerge/>
            <w:vAlign w:val="center"/>
            <w:hideMark/>
          </w:tcPr>
          <w:p w14:paraId="3E04596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47E790F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19B098C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noWrap/>
            <w:vAlign w:val="bottom"/>
            <w:hideMark/>
          </w:tcPr>
          <w:p w14:paraId="26E14C8E"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eastAsia="Times New Roman" w:cs="Times New Roman"/>
                <w:color w:val="222222"/>
                <w:sz w:val="20"/>
                <w:szCs w:val="20"/>
                <w:lang w:eastAsia="ru-RU"/>
              </w:rPr>
              <w:t>Иное</w:t>
            </w:r>
          </w:p>
        </w:tc>
      </w:tr>
      <w:tr w:rsidR="000D26BF" w:rsidRPr="000D26BF" w14:paraId="64EAF364" w14:textId="77777777" w:rsidTr="000D26BF">
        <w:trPr>
          <w:trHeight w:val="330"/>
        </w:trPr>
        <w:tc>
          <w:tcPr>
            <w:tcW w:w="2694" w:type="dxa"/>
            <w:shd w:val="clear" w:color="auto" w:fill="auto"/>
            <w:hideMark/>
          </w:tcPr>
          <w:p w14:paraId="138CFCC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Предмет закупки</w:t>
            </w:r>
          </w:p>
        </w:tc>
        <w:tc>
          <w:tcPr>
            <w:tcW w:w="2338" w:type="dxa"/>
            <w:shd w:val="clear" w:color="auto" w:fill="auto"/>
            <w:hideMark/>
          </w:tcPr>
          <w:p w14:paraId="22C9761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25C350F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Текстовый, макс. 50 символов </w:t>
            </w:r>
          </w:p>
        </w:tc>
        <w:tc>
          <w:tcPr>
            <w:tcW w:w="3862" w:type="dxa"/>
            <w:shd w:val="clear" w:color="auto" w:fill="auto"/>
            <w:hideMark/>
          </w:tcPr>
          <w:p w14:paraId="510668C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предмет закупки.</w:t>
            </w:r>
          </w:p>
          <w:p w14:paraId="7DED771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Вид гарантии = Обеспечение заявки в закупке или Обеспечение гарантийных обязательств.</w:t>
            </w:r>
          </w:p>
          <w:p w14:paraId="19FEE2C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624DFCD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lastRenderedPageBreak/>
              <w:t>Если Вид гарантии = Обеспечение гарантийных обязательств, то заполняется либо информация о договоре, либо о закупке</w:t>
            </w:r>
          </w:p>
        </w:tc>
      </w:tr>
      <w:tr w:rsidR="000D26BF" w:rsidRPr="000D26BF" w14:paraId="6703DE53" w14:textId="77777777" w:rsidTr="000D26BF">
        <w:trPr>
          <w:trHeight w:val="450"/>
        </w:trPr>
        <w:tc>
          <w:tcPr>
            <w:tcW w:w="2694" w:type="dxa"/>
            <w:shd w:val="clear" w:color="auto" w:fill="auto"/>
            <w:noWrap/>
            <w:hideMark/>
          </w:tcPr>
          <w:p w14:paraId="24883140"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lastRenderedPageBreak/>
              <w:t>Извещение о закупке №</w:t>
            </w:r>
          </w:p>
        </w:tc>
        <w:tc>
          <w:tcPr>
            <w:tcW w:w="2338" w:type="dxa"/>
            <w:shd w:val="clear" w:color="auto" w:fill="auto"/>
            <w:hideMark/>
          </w:tcPr>
          <w:p w14:paraId="17D629A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0E080D5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Текстовый, макс. 50 символов </w:t>
            </w:r>
          </w:p>
        </w:tc>
        <w:tc>
          <w:tcPr>
            <w:tcW w:w="3862" w:type="dxa"/>
            <w:shd w:val="clear" w:color="auto" w:fill="auto"/>
            <w:hideMark/>
          </w:tcPr>
          <w:p w14:paraId="65F45BC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номер закупки.</w:t>
            </w:r>
          </w:p>
          <w:p w14:paraId="6A71E2B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Вид гарантии = Обеспечение заявки в закупке или Обеспечение гарантийных обязательств.</w:t>
            </w:r>
          </w:p>
          <w:p w14:paraId="2E1294B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19E0FAD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0D26BF" w:rsidRPr="000D26BF" w14:paraId="6B73C8FE" w14:textId="77777777" w:rsidTr="000D26BF">
        <w:trPr>
          <w:trHeight w:val="680"/>
        </w:trPr>
        <w:tc>
          <w:tcPr>
            <w:tcW w:w="2694" w:type="dxa"/>
            <w:shd w:val="clear" w:color="auto" w:fill="auto"/>
            <w:noWrap/>
            <w:hideMark/>
          </w:tcPr>
          <w:p w14:paraId="1A74F64A"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t>Дата извещения</w:t>
            </w:r>
          </w:p>
        </w:tc>
        <w:tc>
          <w:tcPr>
            <w:tcW w:w="2338" w:type="dxa"/>
            <w:shd w:val="clear" w:color="auto" w:fill="auto"/>
            <w:hideMark/>
          </w:tcPr>
          <w:p w14:paraId="14192A1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2470401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8 символов без учета разделителей</w:t>
            </w:r>
          </w:p>
        </w:tc>
        <w:tc>
          <w:tcPr>
            <w:tcW w:w="3862" w:type="dxa"/>
            <w:shd w:val="clear" w:color="auto" w:fill="auto"/>
            <w:hideMark/>
          </w:tcPr>
          <w:p w14:paraId="0158AC9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дата извещения.</w:t>
            </w:r>
          </w:p>
          <w:p w14:paraId="41E21A1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Вид гарантии = Обеспечение заявки в закупке или Обеспечение гарантийных обязательств.</w:t>
            </w:r>
          </w:p>
          <w:p w14:paraId="1A0E9F4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3E01F07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0D26BF" w:rsidRPr="000D26BF" w14:paraId="7586DE1D" w14:textId="77777777" w:rsidTr="000D26BF">
        <w:trPr>
          <w:trHeight w:val="360"/>
        </w:trPr>
        <w:tc>
          <w:tcPr>
            <w:tcW w:w="2694" w:type="dxa"/>
            <w:shd w:val="clear" w:color="auto" w:fill="auto"/>
            <w:noWrap/>
            <w:hideMark/>
          </w:tcPr>
          <w:p w14:paraId="53F2B374"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t>Номер лота в закупке </w:t>
            </w:r>
          </w:p>
        </w:tc>
        <w:tc>
          <w:tcPr>
            <w:tcW w:w="2338" w:type="dxa"/>
            <w:shd w:val="clear" w:color="auto" w:fill="auto"/>
            <w:hideMark/>
          </w:tcPr>
          <w:p w14:paraId="20DB5AA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1A31BFF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Текстовый, макс. 50 символов </w:t>
            </w:r>
          </w:p>
        </w:tc>
        <w:tc>
          <w:tcPr>
            <w:tcW w:w="3862" w:type="dxa"/>
            <w:shd w:val="clear" w:color="auto" w:fill="auto"/>
            <w:hideMark/>
          </w:tcPr>
          <w:p w14:paraId="019F286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номер лота.</w:t>
            </w:r>
          </w:p>
          <w:p w14:paraId="51DDA29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Вид гарантии = Обеспечение заявки в закупке или Обеспечение гарантийных обязательств.</w:t>
            </w:r>
          </w:p>
          <w:p w14:paraId="3EB2D33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6D5DED4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p w14:paraId="47647FC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r>
      <w:tr w:rsidR="000D26BF" w:rsidRPr="000D26BF" w14:paraId="45905697" w14:textId="77777777" w:rsidTr="000D26BF">
        <w:trPr>
          <w:trHeight w:val="540"/>
        </w:trPr>
        <w:tc>
          <w:tcPr>
            <w:tcW w:w="2694" w:type="dxa"/>
            <w:shd w:val="clear" w:color="auto" w:fill="auto"/>
            <w:noWrap/>
            <w:hideMark/>
          </w:tcPr>
          <w:p w14:paraId="52040328"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t>Лот (ы)</w:t>
            </w:r>
          </w:p>
        </w:tc>
        <w:tc>
          <w:tcPr>
            <w:tcW w:w="2338" w:type="dxa"/>
            <w:shd w:val="clear" w:color="auto" w:fill="auto"/>
            <w:hideMark/>
          </w:tcPr>
          <w:p w14:paraId="7EFA02D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584C3F8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Текстовый, макс. 250 символов </w:t>
            </w:r>
          </w:p>
        </w:tc>
        <w:tc>
          <w:tcPr>
            <w:tcW w:w="3862" w:type="dxa"/>
            <w:shd w:val="clear" w:color="auto" w:fill="auto"/>
            <w:hideMark/>
          </w:tcPr>
          <w:p w14:paraId="002F2D3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описание лотов.</w:t>
            </w:r>
          </w:p>
          <w:p w14:paraId="2CE554E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Вид гарантии = Обеспечение заявки в закупке или Обеспечение гарантийных обязательств.</w:t>
            </w:r>
          </w:p>
          <w:p w14:paraId="74F783F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568EF66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0D26BF" w:rsidRPr="000D26BF" w14:paraId="379C03B9" w14:textId="77777777" w:rsidTr="000D26BF">
        <w:trPr>
          <w:trHeight w:val="330"/>
        </w:trPr>
        <w:tc>
          <w:tcPr>
            <w:tcW w:w="2694" w:type="dxa"/>
            <w:shd w:val="clear" w:color="auto" w:fill="auto"/>
            <w:noWrap/>
            <w:hideMark/>
          </w:tcPr>
          <w:p w14:paraId="4D56B206"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t>Наименование договора</w:t>
            </w:r>
          </w:p>
        </w:tc>
        <w:tc>
          <w:tcPr>
            <w:tcW w:w="2338" w:type="dxa"/>
            <w:shd w:val="clear" w:color="auto" w:fill="auto"/>
            <w:hideMark/>
          </w:tcPr>
          <w:p w14:paraId="11F881D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059A2A5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Текстовый, макс. 250 символов </w:t>
            </w:r>
          </w:p>
        </w:tc>
        <w:tc>
          <w:tcPr>
            <w:tcW w:w="3862" w:type="dxa"/>
            <w:shd w:val="clear" w:color="auto" w:fill="auto"/>
            <w:hideMark/>
          </w:tcPr>
          <w:p w14:paraId="0658050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наименование договора.</w:t>
            </w:r>
          </w:p>
          <w:p w14:paraId="79C5D62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Вид гарантии = Обеспечение исполнения контракта или Обеспечение гарантийных обязательств.</w:t>
            </w:r>
          </w:p>
          <w:p w14:paraId="35B6671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319EE3F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0D26BF" w:rsidRPr="000D26BF" w14:paraId="44B91A33" w14:textId="77777777" w:rsidTr="000D26BF">
        <w:trPr>
          <w:trHeight w:val="320"/>
        </w:trPr>
        <w:tc>
          <w:tcPr>
            <w:tcW w:w="2694" w:type="dxa"/>
            <w:shd w:val="clear" w:color="auto" w:fill="auto"/>
            <w:noWrap/>
            <w:hideMark/>
          </w:tcPr>
          <w:p w14:paraId="7747A240"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t>Номер договора</w:t>
            </w:r>
          </w:p>
        </w:tc>
        <w:tc>
          <w:tcPr>
            <w:tcW w:w="2338" w:type="dxa"/>
            <w:shd w:val="clear" w:color="auto" w:fill="auto"/>
            <w:hideMark/>
          </w:tcPr>
          <w:p w14:paraId="12286D7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33FCE7D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Текстовый, макс. 50 символов </w:t>
            </w:r>
          </w:p>
        </w:tc>
        <w:tc>
          <w:tcPr>
            <w:tcW w:w="3862" w:type="dxa"/>
            <w:shd w:val="clear" w:color="auto" w:fill="auto"/>
            <w:hideMark/>
          </w:tcPr>
          <w:p w14:paraId="0856187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номер договора.</w:t>
            </w:r>
          </w:p>
          <w:p w14:paraId="69F64BE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Вид гарантии = Обеспечение исполнения контракта или Обеспечение гарантийных обязательств.</w:t>
            </w:r>
          </w:p>
          <w:p w14:paraId="28CAA44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010C021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0D26BF" w:rsidRPr="000D26BF" w14:paraId="2B91E495" w14:textId="77777777" w:rsidTr="000D26BF">
        <w:trPr>
          <w:trHeight w:val="320"/>
        </w:trPr>
        <w:tc>
          <w:tcPr>
            <w:tcW w:w="2694" w:type="dxa"/>
            <w:shd w:val="clear" w:color="auto" w:fill="auto"/>
            <w:noWrap/>
            <w:hideMark/>
          </w:tcPr>
          <w:p w14:paraId="0C2EFB50"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t>Дата договора</w:t>
            </w:r>
          </w:p>
        </w:tc>
        <w:tc>
          <w:tcPr>
            <w:tcW w:w="2338" w:type="dxa"/>
            <w:shd w:val="clear" w:color="auto" w:fill="auto"/>
            <w:hideMark/>
          </w:tcPr>
          <w:p w14:paraId="016BD06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2026DCE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8 символов без учета разделителей</w:t>
            </w:r>
          </w:p>
        </w:tc>
        <w:tc>
          <w:tcPr>
            <w:tcW w:w="3862" w:type="dxa"/>
            <w:shd w:val="clear" w:color="auto" w:fill="auto"/>
            <w:hideMark/>
          </w:tcPr>
          <w:p w14:paraId="0DF6645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дата договора.</w:t>
            </w:r>
          </w:p>
          <w:p w14:paraId="40732BD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lastRenderedPageBreak/>
              <w:t>Доступно, если Вид гарантии = Обеспечение исполнения контракта или Обеспечение гарантийных обязательств.</w:t>
            </w:r>
          </w:p>
          <w:p w14:paraId="1D659FF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5EB6F2E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0D26BF" w:rsidRPr="000D26BF" w14:paraId="264A8AA5" w14:textId="77777777" w:rsidTr="000D26BF">
        <w:trPr>
          <w:trHeight w:val="350"/>
        </w:trPr>
        <w:tc>
          <w:tcPr>
            <w:tcW w:w="2694" w:type="dxa"/>
            <w:shd w:val="clear" w:color="auto" w:fill="auto"/>
            <w:noWrap/>
            <w:hideMark/>
          </w:tcPr>
          <w:p w14:paraId="16FAFF59"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lastRenderedPageBreak/>
              <w:t>Дополнительная информация</w:t>
            </w:r>
          </w:p>
        </w:tc>
        <w:tc>
          <w:tcPr>
            <w:tcW w:w="2338" w:type="dxa"/>
            <w:shd w:val="clear" w:color="auto" w:fill="auto"/>
            <w:hideMark/>
          </w:tcPr>
          <w:p w14:paraId="3622BD4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6DC4B66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Текстовый, макс. 250 символов </w:t>
            </w:r>
          </w:p>
        </w:tc>
        <w:tc>
          <w:tcPr>
            <w:tcW w:w="3862" w:type="dxa"/>
            <w:shd w:val="clear" w:color="auto" w:fill="auto"/>
            <w:hideMark/>
          </w:tcPr>
          <w:p w14:paraId="2E970E5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дополнительная информация по договору.</w:t>
            </w:r>
          </w:p>
          <w:p w14:paraId="740E405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Доступно, если Вид гарантии = Обеспечение исполнения контракта или Обеспечение гарантийных обязательств.</w:t>
            </w:r>
          </w:p>
          <w:p w14:paraId="61C6A1B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p w14:paraId="1C37DDF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Если Вид гарантии = Обеспечение гарантийных обязательств, то заполняется либо информация о договоре, либо о закупке</w:t>
            </w:r>
          </w:p>
        </w:tc>
      </w:tr>
      <w:tr w:rsidR="000D26BF" w:rsidRPr="000D26BF" w14:paraId="56AC6B14" w14:textId="77777777" w:rsidTr="000D26BF">
        <w:trPr>
          <w:trHeight w:val="500"/>
        </w:trPr>
        <w:tc>
          <w:tcPr>
            <w:tcW w:w="2694" w:type="dxa"/>
            <w:shd w:val="clear" w:color="auto" w:fill="auto"/>
            <w:noWrap/>
            <w:hideMark/>
          </w:tcPr>
          <w:p w14:paraId="14B5ADD7"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t>Номер электронного аукциона</w:t>
            </w:r>
          </w:p>
        </w:tc>
        <w:tc>
          <w:tcPr>
            <w:tcW w:w="2338" w:type="dxa"/>
            <w:shd w:val="clear" w:color="auto" w:fill="auto"/>
            <w:hideMark/>
          </w:tcPr>
          <w:p w14:paraId="18DAD90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1EC5167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максимум 50 символа</w:t>
            </w:r>
          </w:p>
        </w:tc>
        <w:tc>
          <w:tcPr>
            <w:tcW w:w="3862" w:type="dxa"/>
            <w:shd w:val="clear" w:color="auto" w:fill="auto"/>
            <w:hideMark/>
          </w:tcPr>
          <w:p w14:paraId="09FCD30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номер электронного аукциона.</w:t>
            </w:r>
          </w:p>
          <w:p w14:paraId="433801D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Поле доступно, если Вид гарантии = </w:t>
            </w:r>
            <w:r w:rsidRPr="000D26BF">
              <w:rPr>
                <w:rFonts w:cs="Times New Roman"/>
                <w:color w:val="222222"/>
                <w:sz w:val="18"/>
                <w:szCs w:val="18"/>
                <w:shd w:val="clear" w:color="auto" w:fill="FFFFFF"/>
              </w:rPr>
              <w:t>Обеспечение исполнения договора о проведении капитального ремонта</w:t>
            </w:r>
          </w:p>
        </w:tc>
      </w:tr>
      <w:tr w:rsidR="000D26BF" w:rsidRPr="000D26BF" w14:paraId="0237B717" w14:textId="77777777" w:rsidTr="000D26BF">
        <w:trPr>
          <w:trHeight w:val="290"/>
        </w:trPr>
        <w:tc>
          <w:tcPr>
            <w:tcW w:w="2694" w:type="dxa"/>
            <w:shd w:val="clear" w:color="auto" w:fill="auto"/>
            <w:hideMark/>
          </w:tcPr>
          <w:p w14:paraId="2F94B86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Выбор Основного обязательства</w:t>
            </w:r>
          </w:p>
        </w:tc>
        <w:tc>
          <w:tcPr>
            <w:tcW w:w="2338" w:type="dxa"/>
            <w:shd w:val="clear" w:color="auto" w:fill="auto"/>
            <w:hideMark/>
          </w:tcPr>
          <w:p w14:paraId="777334F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19C3B0A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Текстовый, макс. 50 символов </w:t>
            </w:r>
          </w:p>
        </w:tc>
        <w:tc>
          <w:tcPr>
            <w:tcW w:w="3862" w:type="dxa"/>
            <w:shd w:val="clear" w:color="auto" w:fill="auto"/>
            <w:hideMark/>
          </w:tcPr>
          <w:p w14:paraId="035C2D0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Обязательный выбор одного из значений в выпадающем меню (список не редактируется)</w:t>
            </w:r>
          </w:p>
        </w:tc>
      </w:tr>
      <w:tr w:rsidR="000D26BF" w:rsidRPr="000D26BF" w14:paraId="409543B5" w14:textId="77777777" w:rsidTr="000D26BF">
        <w:trPr>
          <w:trHeight w:val="520"/>
        </w:trPr>
        <w:tc>
          <w:tcPr>
            <w:tcW w:w="11331" w:type="dxa"/>
            <w:gridSpan w:val="4"/>
            <w:shd w:val="clear" w:color="auto" w:fill="auto"/>
            <w:hideMark/>
          </w:tcPr>
          <w:p w14:paraId="2E77AF85" w14:textId="77777777" w:rsidR="000D26BF" w:rsidRPr="000D26BF" w:rsidRDefault="000D26BF" w:rsidP="000D26BF">
            <w:pPr>
              <w:spacing w:before="0" w:after="0"/>
              <w:ind w:firstLine="0"/>
              <w:jc w:val="center"/>
              <w:rPr>
                <w:rFonts w:eastAsia="Times New Roman" w:cs="Times New Roman"/>
                <w:b/>
                <w:bCs/>
                <w:color w:val="000000"/>
                <w:sz w:val="20"/>
                <w:szCs w:val="20"/>
                <w:lang w:eastAsia="ru-RU"/>
              </w:rPr>
            </w:pPr>
            <w:r w:rsidRPr="000D26BF">
              <w:rPr>
                <w:rFonts w:eastAsia="Times New Roman" w:cs="Times New Roman"/>
                <w:b/>
                <w:bCs/>
                <w:color w:val="000000"/>
                <w:sz w:val="20"/>
                <w:szCs w:val="20"/>
                <w:lang w:eastAsia="ru-RU"/>
              </w:rPr>
              <w:t>Требование об уплате денежной суммы по гарантии (далее – Требование)</w:t>
            </w:r>
          </w:p>
        </w:tc>
      </w:tr>
      <w:tr w:rsidR="000D26BF" w:rsidRPr="000D26BF" w14:paraId="619D319A" w14:textId="77777777" w:rsidTr="000D26BF">
        <w:trPr>
          <w:trHeight w:val="520"/>
        </w:trPr>
        <w:tc>
          <w:tcPr>
            <w:tcW w:w="2694" w:type="dxa"/>
            <w:shd w:val="clear" w:color="auto" w:fill="auto"/>
            <w:hideMark/>
          </w:tcPr>
          <w:p w14:paraId="39533EB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Требование об уплате денежной суммы по гарантии</w:t>
            </w:r>
          </w:p>
        </w:tc>
        <w:tc>
          <w:tcPr>
            <w:tcW w:w="2338" w:type="dxa"/>
            <w:shd w:val="clear" w:color="auto" w:fill="auto"/>
            <w:hideMark/>
          </w:tcPr>
          <w:p w14:paraId="4998A7C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006A305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2000 символов</w:t>
            </w:r>
          </w:p>
        </w:tc>
        <w:tc>
          <w:tcPr>
            <w:tcW w:w="3862" w:type="dxa"/>
            <w:shd w:val="clear" w:color="auto" w:fill="auto"/>
            <w:hideMark/>
          </w:tcPr>
          <w:p w14:paraId="04CDAE1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Описание требования об уплате денежной суммы по гарантии</w:t>
            </w:r>
          </w:p>
        </w:tc>
      </w:tr>
      <w:tr w:rsidR="000D26BF" w:rsidRPr="000D26BF" w14:paraId="3C09F82A" w14:textId="77777777" w:rsidTr="000D26BF">
        <w:trPr>
          <w:trHeight w:val="520"/>
        </w:trPr>
        <w:tc>
          <w:tcPr>
            <w:tcW w:w="2694" w:type="dxa"/>
            <w:shd w:val="clear" w:color="auto" w:fill="auto"/>
            <w:hideMark/>
          </w:tcPr>
          <w:p w14:paraId="6684C69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Документы, которые должны быть приложены к Требованию</w:t>
            </w:r>
          </w:p>
        </w:tc>
        <w:tc>
          <w:tcPr>
            <w:tcW w:w="2338" w:type="dxa"/>
            <w:shd w:val="clear" w:color="auto" w:fill="auto"/>
            <w:hideMark/>
          </w:tcPr>
          <w:p w14:paraId="0EC3105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6C573EC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2000 символов</w:t>
            </w:r>
          </w:p>
        </w:tc>
        <w:tc>
          <w:tcPr>
            <w:tcW w:w="3862" w:type="dxa"/>
            <w:shd w:val="clear" w:color="auto" w:fill="auto"/>
            <w:hideMark/>
          </w:tcPr>
          <w:p w14:paraId="6A117D8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Перечень и описание документов, которые должны быть приложены к требованию (список не редактируется)</w:t>
            </w:r>
          </w:p>
        </w:tc>
      </w:tr>
      <w:tr w:rsidR="000D26BF" w:rsidRPr="000D26BF" w14:paraId="681DFE8A" w14:textId="77777777" w:rsidTr="000D26BF">
        <w:trPr>
          <w:trHeight w:val="290"/>
        </w:trPr>
        <w:tc>
          <w:tcPr>
            <w:tcW w:w="2694" w:type="dxa"/>
            <w:vMerge w:val="restart"/>
            <w:shd w:val="clear" w:color="auto" w:fill="auto"/>
            <w:hideMark/>
          </w:tcPr>
          <w:p w14:paraId="658245B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Форма представления Требования, документов, которые должны быть приложены к Требованию, и иных документов от имени Бенефициара </w:t>
            </w:r>
          </w:p>
        </w:tc>
        <w:tc>
          <w:tcPr>
            <w:tcW w:w="2338" w:type="dxa"/>
            <w:vMerge w:val="restart"/>
            <w:shd w:val="clear" w:color="auto" w:fill="auto"/>
            <w:hideMark/>
          </w:tcPr>
          <w:p w14:paraId="51B94AE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vMerge w:val="restart"/>
            <w:shd w:val="clear" w:color="auto" w:fill="auto"/>
            <w:hideMark/>
          </w:tcPr>
          <w:p w14:paraId="4C7A8BE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3862" w:type="dxa"/>
            <w:shd w:val="clear" w:color="auto" w:fill="auto"/>
            <w:hideMark/>
          </w:tcPr>
          <w:p w14:paraId="1456FC6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Обязательный выбор одного или нескольких значений:</w:t>
            </w:r>
          </w:p>
        </w:tc>
      </w:tr>
      <w:tr w:rsidR="000D26BF" w:rsidRPr="000D26BF" w14:paraId="328CDC8E" w14:textId="77777777" w:rsidTr="000D26BF">
        <w:trPr>
          <w:trHeight w:val="290"/>
        </w:trPr>
        <w:tc>
          <w:tcPr>
            <w:tcW w:w="2694" w:type="dxa"/>
            <w:vMerge/>
            <w:vAlign w:val="center"/>
            <w:hideMark/>
          </w:tcPr>
          <w:p w14:paraId="61BAEF6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5B7EA17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2404959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5EEC83E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На бумажном носителе (отображается при выборе Иное)</w:t>
            </w:r>
          </w:p>
        </w:tc>
      </w:tr>
      <w:tr w:rsidR="000D26BF" w:rsidRPr="000D26BF" w14:paraId="0F01FB4B" w14:textId="77777777" w:rsidTr="000D26BF">
        <w:trPr>
          <w:trHeight w:val="520"/>
        </w:trPr>
        <w:tc>
          <w:tcPr>
            <w:tcW w:w="2694" w:type="dxa"/>
            <w:vMerge/>
            <w:vAlign w:val="center"/>
            <w:hideMark/>
          </w:tcPr>
          <w:p w14:paraId="60F610C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5AEF3A7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26A22D8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36B9BFD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 форме аутентифицированного сообщения SWIFT (отображается при выборе Иное)</w:t>
            </w:r>
          </w:p>
        </w:tc>
      </w:tr>
      <w:tr w:rsidR="000D26BF" w:rsidRPr="000D26BF" w14:paraId="564D8C4A" w14:textId="77777777" w:rsidTr="000D26BF">
        <w:trPr>
          <w:trHeight w:val="290"/>
        </w:trPr>
        <w:tc>
          <w:tcPr>
            <w:tcW w:w="2694" w:type="dxa"/>
            <w:vMerge/>
            <w:vAlign w:val="center"/>
            <w:hideMark/>
          </w:tcPr>
          <w:p w14:paraId="5A1231B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0709AED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19854FE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2A5692E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 электронном виде в "Мастерчейн"</w:t>
            </w:r>
          </w:p>
        </w:tc>
      </w:tr>
      <w:tr w:rsidR="000D26BF" w:rsidRPr="000D26BF" w14:paraId="50D9A5DE" w14:textId="77777777" w:rsidTr="000D26BF">
        <w:trPr>
          <w:trHeight w:val="290"/>
        </w:trPr>
        <w:tc>
          <w:tcPr>
            <w:tcW w:w="2694" w:type="dxa"/>
            <w:vMerge/>
            <w:vAlign w:val="center"/>
            <w:hideMark/>
          </w:tcPr>
          <w:p w14:paraId="780BE8D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7BEF966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3168FC3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23A01F3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Иная форма</w:t>
            </w:r>
          </w:p>
        </w:tc>
      </w:tr>
      <w:tr w:rsidR="000D26BF" w:rsidRPr="000D26BF" w14:paraId="223F165E" w14:textId="77777777" w:rsidTr="000D26BF">
        <w:trPr>
          <w:trHeight w:val="520"/>
        </w:trPr>
        <w:tc>
          <w:tcPr>
            <w:tcW w:w="2694" w:type="dxa"/>
            <w:vMerge w:val="restart"/>
            <w:shd w:val="clear" w:color="auto" w:fill="auto"/>
            <w:hideMark/>
          </w:tcPr>
          <w:p w14:paraId="48BD144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Дополнительные условия</w:t>
            </w:r>
          </w:p>
        </w:tc>
        <w:tc>
          <w:tcPr>
            <w:tcW w:w="2338" w:type="dxa"/>
            <w:vMerge w:val="restart"/>
            <w:shd w:val="clear" w:color="auto" w:fill="auto"/>
            <w:hideMark/>
          </w:tcPr>
          <w:p w14:paraId="18BFF7C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vMerge w:val="restart"/>
            <w:shd w:val="clear" w:color="auto" w:fill="auto"/>
            <w:hideMark/>
          </w:tcPr>
          <w:p w14:paraId="1792780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2000 символов</w:t>
            </w:r>
          </w:p>
        </w:tc>
        <w:tc>
          <w:tcPr>
            <w:tcW w:w="3862" w:type="dxa"/>
            <w:shd w:val="clear" w:color="auto" w:fill="auto"/>
            <w:hideMark/>
          </w:tcPr>
          <w:p w14:paraId="69133E0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Поле используется, если выбрано значение "Иная форма" в поле "Форма представления Требования..."</w:t>
            </w:r>
          </w:p>
        </w:tc>
      </w:tr>
      <w:tr w:rsidR="000D26BF" w:rsidRPr="000D26BF" w14:paraId="07B33B24" w14:textId="77777777" w:rsidTr="000D26BF">
        <w:trPr>
          <w:trHeight w:val="1040"/>
        </w:trPr>
        <w:tc>
          <w:tcPr>
            <w:tcW w:w="2694" w:type="dxa"/>
            <w:vMerge/>
            <w:vAlign w:val="center"/>
            <w:hideMark/>
          </w:tcPr>
          <w:p w14:paraId="6949D1B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5000255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30A540B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4EB16D1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Поле также использует</w:t>
            </w:r>
            <w:r w:rsidRPr="000D26BF">
              <w:rPr>
                <w:rFonts w:eastAsia="Times New Roman" w:cs="Times New Roman"/>
                <w:color w:val="008080"/>
                <w:sz w:val="20"/>
                <w:szCs w:val="20"/>
                <w:u w:val="single"/>
                <w:lang w:eastAsia="ru-RU"/>
              </w:rPr>
              <w:t>с</w:t>
            </w:r>
            <w:r w:rsidRPr="000D26BF">
              <w:rPr>
                <w:rFonts w:eastAsia="Times New Roman" w:cs="Times New Roman"/>
                <w:color w:val="000000"/>
                <w:sz w:val="20"/>
                <w:szCs w:val="20"/>
                <w:lang w:eastAsia="ru-RU"/>
              </w:rPr>
              <w:t>я при необходимости дополнительные требования к форме и способу представления Требования, документов, которые должны быть приложены к Требованию, и иных документов от имени Бенефициара</w:t>
            </w:r>
          </w:p>
        </w:tc>
      </w:tr>
      <w:tr w:rsidR="000D26BF" w:rsidRPr="000D26BF" w14:paraId="3DE6BE44" w14:textId="77777777" w:rsidTr="000D26BF">
        <w:trPr>
          <w:trHeight w:val="2300"/>
        </w:trPr>
        <w:tc>
          <w:tcPr>
            <w:tcW w:w="2694" w:type="dxa"/>
            <w:vMerge w:val="restart"/>
            <w:shd w:val="clear" w:color="auto" w:fill="auto"/>
            <w:hideMark/>
          </w:tcPr>
          <w:p w14:paraId="01F08C81" w14:textId="77777777" w:rsidR="000D26BF" w:rsidRPr="000D26BF" w:rsidRDefault="000D26BF" w:rsidP="000D26BF">
            <w:pPr>
              <w:spacing w:before="0" w:after="0"/>
              <w:ind w:firstLine="0"/>
              <w:jc w:val="left"/>
              <w:rPr>
                <w:rFonts w:eastAsia="Times New Roman" w:cs="Times New Roman"/>
                <w:color w:val="212529"/>
                <w:sz w:val="20"/>
                <w:szCs w:val="20"/>
                <w:lang w:eastAsia="ru-RU"/>
              </w:rPr>
            </w:pPr>
            <w:r w:rsidRPr="000D26BF">
              <w:rPr>
                <w:rFonts w:eastAsia="Times New Roman" w:cs="Times New Roman"/>
                <w:color w:val="212529"/>
                <w:sz w:val="20"/>
                <w:szCs w:val="20"/>
                <w:lang w:eastAsia="ru-RU"/>
              </w:rPr>
              <w:lastRenderedPageBreak/>
              <w:t>Требование по гарантии может быть представлено начиная с</w:t>
            </w:r>
          </w:p>
        </w:tc>
        <w:tc>
          <w:tcPr>
            <w:tcW w:w="2338" w:type="dxa"/>
            <w:vMerge w:val="restart"/>
            <w:shd w:val="clear" w:color="auto" w:fill="auto"/>
            <w:hideMark/>
          </w:tcPr>
          <w:p w14:paraId="044ADBB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vMerge w:val="restart"/>
            <w:shd w:val="clear" w:color="auto" w:fill="auto"/>
            <w:hideMark/>
          </w:tcPr>
          <w:p w14:paraId="46DC1E2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 8 символов без учета разделителей/ Текстовый, максимум 2000 символов</w:t>
            </w:r>
          </w:p>
        </w:tc>
        <w:tc>
          <w:tcPr>
            <w:tcW w:w="3862" w:type="dxa"/>
            <w:shd w:val="clear" w:color="auto" w:fill="auto"/>
            <w:hideMark/>
          </w:tcPr>
          <w:p w14:paraId="057D95C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Дата</w:t>
            </w:r>
          </w:p>
        </w:tc>
      </w:tr>
      <w:tr w:rsidR="000D26BF" w:rsidRPr="000D26BF" w14:paraId="1AAB0AB3" w14:textId="77777777" w:rsidTr="000D26BF">
        <w:trPr>
          <w:trHeight w:val="290"/>
        </w:trPr>
        <w:tc>
          <w:tcPr>
            <w:tcW w:w="2694" w:type="dxa"/>
            <w:vMerge/>
            <w:vAlign w:val="center"/>
            <w:hideMark/>
          </w:tcPr>
          <w:p w14:paraId="581E1689" w14:textId="77777777" w:rsidR="000D26BF" w:rsidRPr="000D26BF" w:rsidRDefault="000D26BF" w:rsidP="000D26BF">
            <w:pPr>
              <w:spacing w:before="0" w:after="0"/>
              <w:ind w:firstLine="0"/>
              <w:jc w:val="left"/>
              <w:rPr>
                <w:rFonts w:eastAsia="Times New Roman" w:cs="Times New Roman"/>
                <w:color w:val="212529"/>
                <w:sz w:val="20"/>
                <w:szCs w:val="20"/>
                <w:lang w:eastAsia="ru-RU"/>
              </w:rPr>
            </w:pPr>
          </w:p>
        </w:tc>
        <w:tc>
          <w:tcPr>
            <w:tcW w:w="2338" w:type="dxa"/>
            <w:vMerge/>
            <w:vAlign w:val="center"/>
            <w:hideMark/>
          </w:tcPr>
          <w:p w14:paraId="15536BD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3C5C404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3A1A368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Событие</w:t>
            </w:r>
          </w:p>
        </w:tc>
      </w:tr>
      <w:tr w:rsidR="000D26BF" w:rsidRPr="000D26BF" w14:paraId="06E6A22E" w14:textId="77777777" w:rsidTr="000D26BF">
        <w:trPr>
          <w:trHeight w:val="900"/>
        </w:trPr>
        <w:tc>
          <w:tcPr>
            <w:tcW w:w="11331" w:type="dxa"/>
            <w:gridSpan w:val="4"/>
            <w:shd w:val="clear" w:color="auto" w:fill="auto"/>
            <w:hideMark/>
          </w:tcPr>
          <w:p w14:paraId="2EC64234"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Срок рассмотрения Требования и приложенных к Требованию документов</w:t>
            </w:r>
          </w:p>
        </w:tc>
      </w:tr>
      <w:tr w:rsidR="000D26BF" w:rsidRPr="000D26BF" w14:paraId="7DE841D2" w14:textId="77777777" w:rsidTr="000D26BF">
        <w:trPr>
          <w:trHeight w:val="780"/>
        </w:trPr>
        <w:tc>
          <w:tcPr>
            <w:tcW w:w="2694" w:type="dxa"/>
            <w:shd w:val="clear" w:color="auto" w:fill="auto"/>
            <w:hideMark/>
          </w:tcPr>
          <w:p w14:paraId="58E877A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Количество дней для рассмотрения Требования</w:t>
            </w:r>
          </w:p>
        </w:tc>
        <w:tc>
          <w:tcPr>
            <w:tcW w:w="2338" w:type="dxa"/>
            <w:shd w:val="clear" w:color="auto" w:fill="auto"/>
            <w:hideMark/>
          </w:tcPr>
          <w:p w14:paraId="694343A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5487D69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Числовой, максимум 2 символа</w:t>
            </w:r>
          </w:p>
        </w:tc>
        <w:tc>
          <w:tcPr>
            <w:tcW w:w="3862" w:type="dxa"/>
            <w:shd w:val="clear" w:color="auto" w:fill="auto"/>
            <w:hideMark/>
          </w:tcPr>
          <w:p w14:paraId="7A3FD55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количество дней, в течение которого Гарантом должно быть рассмотрено Требование и приложенные к Требованию документы</w:t>
            </w:r>
          </w:p>
        </w:tc>
      </w:tr>
      <w:tr w:rsidR="000D26BF" w:rsidRPr="000D26BF" w14:paraId="14743506" w14:textId="77777777" w:rsidTr="000D26BF">
        <w:trPr>
          <w:trHeight w:val="290"/>
        </w:trPr>
        <w:tc>
          <w:tcPr>
            <w:tcW w:w="2694" w:type="dxa"/>
            <w:vMerge w:val="restart"/>
            <w:shd w:val="clear" w:color="auto" w:fill="auto"/>
            <w:hideMark/>
          </w:tcPr>
          <w:p w14:paraId="5231FF9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Календарных/ Рабочих (дней)</w:t>
            </w:r>
          </w:p>
        </w:tc>
        <w:tc>
          <w:tcPr>
            <w:tcW w:w="2338" w:type="dxa"/>
            <w:vMerge w:val="restart"/>
            <w:shd w:val="clear" w:color="auto" w:fill="auto"/>
            <w:hideMark/>
          </w:tcPr>
          <w:p w14:paraId="6327FA4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vMerge w:val="restart"/>
            <w:shd w:val="clear" w:color="auto" w:fill="auto"/>
            <w:hideMark/>
          </w:tcPr>
          <w:p w14:paraId="0FB98A9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3862" w:type="dxa"/>
            <w:shd w:val="clear" w:color="auto" w:fill="auto"/>
            <w:hideMark/>
          </w:tcPr>
          <w:p w14:paraId="5C0705B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Выбор одного из значений:</w:t>
            </w:r>
          </w:p>
        </w:tc>
      </w:tr>
      <w:tr w:rsidR="000D26BF" w:rsidRPr="000D26BF" w14:paraId="57E74E2D" w14:textId="77777777" w:rsidTr="000D26BF">
        <w:trPr>
          <w:trHeight w:val="290"/>
        </w:trPr>
        <w:tc>
          <w:tcPr>
            <w:tcW w:w="2694" w:type="dxa"/>
            <w:vMerge/>
            <w:vAlign w:val="center"/>
            <w:hideMark/>
          </w:tcPr>
          <w:p w14:paraId="4922E95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5B5E975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56E1555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1D9428A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рабочих дней, следующих за днем получения Гарантом</w:t>
            </w:r>
          </w:p>
        </w:tc>
      </w:tr>
      <w:tr w:rsidR="000D26BF" w:rsidRPr="000D26BF" w14:paraId="557765E3" w14:textId="77777777" w:rsidTr="000D26BF">
        <w:trPr>
          <w:trHeight w:val="290"/>
        </w:trPr>
        <w:tc>
          <w:tcPr>
            <w:tcW w:w="2694" w:type="dxa"/>
            <w:vMerge/>
            <w:vAlign w:val="center"/>
            <w:hideMark/>
          </w:tcPr>
          <w:p w14:paraId="5FAEFC3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570E00E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4F465A1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58FBF87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календарных дней, следующих за днем получения Гарантом</w:t>
            </w:r>
          </w:p>
        </w:tc>
      </w:tr>
      <w:tr w:rsidR="000D26BF" w:rsidRPr="000D26BF" w14:paraId="0C87A7D2" w14:textId="77777777" w:rsidTr="000D26BF">
        <w:trPr>
          <w:trHeight w:val="310"/>
        </w:trPr>
        <w:tc>
          <w:tcPr>
            <w:tcW w:w="11331" w:type="dxa"/>
            <w:gridSpan w:val="4"/>
            <w:shd w:val="clear" w:color="auto" w:fill="auto"/>
            <w:hideMark/>
          </w:tcPr>
          <w:p w14:paraId="608C96F2"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Изменение условий гарантии</w:t>
            </w:r>
          </w:p>
        </w:tc>
      </w:tr>
      <w:tr w:rsidR="000D26BF" w:rsidRPr="000D26BF" w14:paraId="73C6F69D" w14:textId="77777777" w:rsidTr="000D26BF">
        <w:trPr>
          <w:trHeight w:val="290"/>
        </w:trPr>
        <w:tc>
          <w:tcPr>
            <w:tcW w:w="2694" w:type="dxa"/>
            <w:vMerge w:val="restart"/>
            <w:shd w:val="clear" w:color="auto" w:fill="auto"/>
            <w:hideMark/>
          </w:tcPr>
          <w:p w14:paraId="4B3DD7F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Изменение условий гарантии</w:t>
            </w:r>
          </w:p>
        </w:tc>
        <w:tc>
          <w:tcPr>
            <w:tcW w:w="2338" w:type="dxa"/>
            <w:vMerge w:val="restart"/>
            <w:shd w:val="clear" w:color="auto" w:fill="auto"/>
            <w:hideMark/>
          </w:tcPr>
          <w:p w14:paraId="1E92ECC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vMerge w:val="restart"/>
            <w:shd w:val="clear" w:color="auto" w:fill="auto"/>
            <w:hideMark/>
          </w:tcPr>
          <w:p w14:paraId="05937F0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25 символов</w:t>
            </w:r>
          </w:p>
        </w:tc>
        <w:tc>
          <w:tcPr>
            <w:tcW w:w="3862" w:type="dxa"/>
            <w:shd w:val="clear" w:color="auto" w:fill="auto"/>
            <w:hideMark/>
          </w:tcPr>
          <w:p w14:paraId="067C90A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Выбор одного значения из списка возможных:</w:t>
            </w:r>
          </w:p>
        </w:tc>
      </w:tr>
      <w:tr w:rsidR="000D26BF" w:rsidRPr="000D26BF" w14:paraId="5895FA64" w14:textId="77777777" w:rsidTr="000D26BF">
        <w:trPr>
          <w:trHeight w:val="290"/>
        </w:trPr>
        <w:tc>
          <w:tcPr>
            <w:tcW w:w="2694" w:type="dxa"/>
            <w:vMerge/>
            <w:vAlign w:val="center"/>
            <w:hideMark/>
          </w:tcPr>
          <w:p w14:paraId="32EFE6F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387C440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1249D60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35A3663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допускается</w:t>
            </w:r>
          </w:p>
        </w:tc>
      </w:tr>
      <w:tr w:rsidR="000D26BF" w:rsidRPr="000D26BF" w14:paraId="4335A5FE" w14:textId="77777777" w:rsidTr="000D26BF">
        <w:trPr>
          <w:trHeight w:val="290"/>
        </w:trPr>
        <w:tc>
          <w:tcPr>
            <w:tcW w:w="2694" w:type="dxa"/>
            <w:vMerge/>
            <w:vAlign w:val="center"/>
            <w:hideMark/>
          </w:tcPr>
          <w:p w14:paraId="0CB3AC1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63DCC49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276DD7F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3C0266F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 допускается</w:t>
            </w:r>
          </w:p>
        </w:tc>
      </w:tr>
      <w:tr w:rsidR="000D26BF" w:rsidRPr="000D26BF" w14:paraId="048F6C7B" w14:textId="77777777" w:rsidTr="000D26BF">
        <w:trPr>
          <w:trHeight w:val="900"/>
        </w:trPr>
        <w:tc>
          <w:tcPr>
            <w:tcW w:w="11331" w:type="dxa"/>
            <w:gridSpan w:val="4"/>
            <w:shd w:val="clear" w:color="auto" w:fill="auto"/>
            <w:hideMark/>
          </w:tcPr>
          <w:p w14:paraId="7C2DCFF2"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Изменения условий гарантии, не требующие согласия Бенефициара</w:t>
            </w:r>
          </w:p>
        </w:tc>
      </w:tr>
      <w:tr w:rsidR="000D26BF" w:rsidRPr="000D26BF" w14:paraId="63F2FE6E" w14:textId="77777777" w:rsidTr="000D26BF">
        <w:trPr>
          <w:trHeight w:val="520"/>
        </w:trPr>
        <w:tc>
          <w:tcPr>
            <w:tcW w:w="2694" w:type="dxa"/>
            <w:shd w:val="clear" w:color="auto" w:fill="auto"/>
            <w:hideMark/>
          </w:tcPr>
          <w:p w14:paraId="0D415E0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Увеличение суммы гарантии </w:t>
            </w:r>
          </w:p>
        </w:tc>
        <w:tc>
          <w:tcPr>
            <w:tcW w:w="2338" w:type="dxa"/>
            <w:shd w:val="clear" w:color="auto" w:fill="auto"/>
            <w:hideMark/>
          </w:tcPr>
          <w:p w14:paraId="1FC05CD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Нет </w:t>
            </w:r>
          </w:p>
        </w:tc>
        <w:tc>
          <w:tcPr>
            <w:tcW w:w="2437" w:type="dxa"/>
            <w:shd w:val="clear" w:color="auto" w:fill="auto"/>
            <w:hideMark/>
          </w:tcPr>
          <w:p w14:paraId="31B5EC4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w:t>
            </w:r>
          </w:p>
        </w:tc>
        <w:tc>
          <w:tcPr>
            <w:tcW w:w="3862" w:type="dxa"/>
            <w:shd w:val="clear" w:color="auto" w:fill="auto"/>
            <w:hideMark/>
          </w:tcPr>
          <w:p w14:paraId="2B3679F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при включении в гарантию условия об увеличении суммы гарантии без согласия Бенефициара</w:t>
            </w:r>
          </w:p>
        </w:tc>
      </w:tr>
      <w:tr w:rsidR="000D26BF" w:rsidRPr="000D26BF" w14:paraId="690377A2" w14:textId="77777777" w:rsidTr="000D26BF">
        <w:trPr>
          <w:trHeight w:val="520"/>
        </w:trPr>
        <w:tc>
          <w:tcPr>
            <w:tcW w:w="2694" w:type="dxa"/>
            <w:shd w:val="clear" w:color="auto" w:fill="auto"/>
            <w:hideMark/>
          </w:tcPr>
          <w:p w14:paraId="7C17B72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Продление срока действия гарантии</w:t>
            </w:r>
          </w:p>
        </w:tc>
        <w:tc>
          <w:tcPr>
            <w:tcW w:w="2338" w:type="dxa"/>
            <w:shd w:val="clear" w:color="auto" w:fill="auto"/>
            <w:hideMark/>
          </w:tcPr>
          <w:p w14:paraId="34DA09F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2BBC340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w:t>
            </w:r>
          </w:p>
        </w:tc>
        <w:tc>
          <w:tcPr>
            <w:tcW w:w="3862" w:type="dxa"/>
            <w:shd w:val="clear" w:color="auto" w:fill="auto"/>
            <w:hideMark/>
          </w:tcPr>
          <w:p w14:paraId="6E23A87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при включении в гарантию условия о продлении срока действия гарантии без согласия Бенефициара</w:t>
            </w:r>
          </w:p>
        </w:tc>
      </w:tr>
      <w:tr w:rsidR="000D26BF" w:rsidRPr="000D26BF" w14:paraId="6CC92D97" w14:textId="77777777" w:rsidTr="000D26BF">
        <w:trPr>
          <w:trHeight w:val="1040"/>
        </w:trPr>
        <w:tc>
          <w:tcPr>
            <w:tcW w:w="2694" w:type="dxa"/>
            <w:shd w:val="clear" w:color="auto" w:fill="auto"/>
            <w:hideMark/>
          </w:tcPr>
          <w:p w14:paraId="451172E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Частичное принятие Бенефициаром изменения гарантии не допускается и будет рассматриваться как уведомление Бенефициара об отказе принять это изменение гарантии</w:t>
            </w:r>
          </w:p>
        </w:tc>
        <w:tc>
          <w:tcPr>
            <w:tcW w:w="2338" w:type="dxa"/>
            <w:shd w:val="clear" w:color="auto" w:fill="auto"/>
            <w:hideMark/>
          </w:tcPr>
          <w:p w14:paraId="49727EE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 (выбрано по умолчанию, не доступно для редактирования)</w:t>
            </w:r>
          </w:p>
        </w:tc>
        <w:tc>
          <w:tcPr>
            <w:tcW w:w="2437" w:type="dxa"/>
            <w:shd w:val="clear" w:color="auto" w:fill="auto"/>
            <w:hideMark/>
          </w:tcPr>
          <w:p w14:paraId="487A71F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w:t>
            </w:r>
          </w:p>
        </w:tc>
        <w:tc>
          <w:tcPr>
            <w:tcW w:w="3862" w:type="dxa"/>
            <w:shd w:val="clear" w:color="auto" w:fill="auto"/>
            <w:hideMark/>
          </w:tcPr>
          <w:p w14:paraId="1C726CE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при включении в гарантию условия «Частичное принятие Бенефициаром изменения гарантии не допускается и будет рассматриваться как уведомление об отказе принять это изменение гарантии.»</w:t>
            </w:r>
          </w:p>
        </w:tc>
      </w:tr>
      <w:tr w:rsidR="000D26BF" w:rsidRPr="000D26BF" w14:paraId="3F1A7C6A" w14:textId="77777777" w:rsidTr="000D26BF">
        <w:trPr>
          <w:trHeight w:val="600"/>
        </w:trPr>
        <w:tc>
          <w:tcPr>
            <w:tcW w:w="11331" w:type="dxa"/>
            <w:gridSpan w:val="4"/>
            <w:shd w:val="clear" w:color="auto" w:fill="auto"/>
            <w:hideMark/>
          </w:tcPr>
          <w:p w14:paraId="7CE6D8DC"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Условия уменьшения суммы гарантии</w:t>
            </w:r>
          </w:p>
        </w:tc>
      </w:tr>
      <w:tr w:rsidR="000D26BF" w:rsidRPr="000D26BF" w14:paraId="4D9DCA70" w14:textId="77777777" w:rsidTr="000D26BF">
        <w:trPr>
          <w:trHeight w:val="1040"/>
        </w:trPr>
        <w:tc>
          <w:tcPr>
            <w:tcW w:w="2694" w:type="dxa"/>
            <w:shd w:val="clear" w:color="auto" w:fill="auto"/>
            <w:hideMark/>
          </w:tcPr>
          <w:p w14:paraId="7623B82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Сумма гарантии будет уменьшаться на суммы платежей, осуществленных Гарантом по гарантии.</w:t>
            </w:r>
          </w:p>
        </w:tc>
        <w:tc>
          <w:tcPr>
            <w:tcW w:w="2338" w:type="dxa"/>
            <w:shd w:val="clear" w:color="auto" w:fill="auto"/>
            <w:hideMark/>
          </w:tcPr>
          <w:p w14:paraId="535CEBF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Выбрано по умолчанию. Не доступно для редактирования</w:t>
            </w:r>
          </w:p>
        </w:tc>
        <w:tc>
          <w:tcPr>
            <w:tcW w:w="2437" w:type="dxa"/>
            <w:shd w:val="clear" w:color="auto" w:fill="auto"/>
            <w:hideMark/>
          </w:tcPr>
          <w:p w14:paraId="2ED4378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w:t>
            </w:r>
          </w:p>
        </w:tc>
        <w:tc>
          <w:tcPr>
            <w:tcW w:w="3862" w:type="dxa"/>
            <w:shd w:val="clear" w:color="auto" w:fill="auto"/>
            <w:hideMark/>
          </w:tcPr>
          <w:p w14:paraId="1E62C14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при включении в гарантию условия «Сумма гарантии будет уменьшаться на суммы платежей, осуществленных Гарантом по гарантии.»</w:t>
            </w:r>
          </w:p>
        </w:tc>
      </w:tr>
      <w:tr w:rsidR="000D26BF" w:rsidRPr="000D26BF" w14:paraId="20CF9309" w14:textId="77777777" w:rsidTr="000D26BF">
        <w:trPr>
          <w:trHeight w:val="1040"/>
        </w:trPr>
        <w:tc>
          <w:tcPr>
            <w:tcW w:w="2694" w:type="dxa"/>
            <w:shd w:val="clear" w:color="auto" w:fill="auto"/>
            <w:hideMark/>
          </w:tcPr>
          <w:p w14:paraId="396BF80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xml:space="preserve">Сумма гарантии будет уменьшаться при получении Гарантом отказа Бенефициара от своих прав </w:t>
            </w:r>
            <w:r w:rsidRPr="000D26BF">
              <w:rPr>
                <w:rFonts w:eastAsia="Times New Roman" w:cs="Times New Roman"/>
                <w:color w:val="000000"/>
                <w:sz w:val="20"/>
                <w:szCs w:val="20"/>
                <w:lang w:eastAsia="ru-RU"/>
              </w:rPr>
              <w:lastRenderedPageBreak/>
              <w:t>по гарантии на сумму, указанную в отказе</w:t>
            </w:r>
          </w:p>
        </w:tc>
        <w:tc>
          <w:tcPr>
            <w:tcW w:w="2338" w:type="dxa"/>
            <w:shd w:val="clear" w:color="auto" w:fill="auto"/>
            <w:hideMark/>
          </w:tcPr>
          <w:p w14:paraId="7E16764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lastRenderedPageBreak/>
              <w:t>Нет</w:t>
            </w:r>
          </w:p>
        </w:tc>
        <w:tc>
          <w:tcPr>
            <w:tcW w:w="2437" w:type="dxa"/>
            <w:shd w:val="clear" w:color="auto" w:fill="auto"/>
            <w:hideMark/>
          </w:tcPr>
          <w:p w14:paraId="3EC5B22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w:t>
            </w:r>
          </w:p>
        </w:tc>
        <w:tc>
          <w:tcPr>
            <w:tcW w:w="3862" w:type="dxa"/>
            <w:shd w:val="clear" w:color="auto" w:fill="auto"/>
            <w:hideMark/>
          </w:tcPr>
          <w:p w14:paraId="414F788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при включении в гарантию условия «Сумма гарантии будет уменьшаться при получении Гарантом отказа Бенефициара от своих прав по гарантии на сумму, указанную в отказе.»</w:t>
            </w:r>
          </w:p>
        </w:tc>
      </w:tr>
      <w:tr w:rsidR="000D26BF" w:rsidRPr="000D26BF" w14:paraId="1260CF83" w14:textId="77777777" w:rsidTr="000D26BF">
        <w:trPr>
          <w:trHeight w:val="290"/>
        </w:trPr>
        <w:tc>
          <w:tcPr>
            <w:tcW w:w="2694" w:type="dxa"/>
            <w:shd w:val="clear" w:color="auto" w:fill="auto"/>
            <w:hideMark/>
          </w:tcPr>
          <w:p w14:paraId="5648786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Сумма гарантии уменьшается при:</w:t>
            </w:r>
          </w:p>
        </w:tc>
        <w:tc>
          <w:tcPr>
            <w:tcW w:w="2338" w:type="dxa"/>
            <w:vMerge w:val="restart"/>
            <w:shd w:val="clear" w:color="auto" w:fill="auto"/>
            <w:hideMark/>
          </w:tcPr>
          <w:p w14:paraId="353F700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vMerge w:val="restart"/>
            <w:shd w:val="clear" w:color="auto" w:fill="auto"/>
            <w:hideMark/>
          </w:tcPr>
          <w:p w14:paraId="5DBA160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 и текстовое поле при выборе флага</w:t>
            </w:r>
          </w:p>
        </w:tc>
        <w:tc>
          <w:tcPr>
            <w:tcW w:w="3862" w:type="dxa"/>
            <w:shd w:val="clear" w:color="auto" w:fill="auto"/>
            <w:hideMark/>
          </w:tcPr>
          <w:p w14:paraId="46ED22E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Описание срока для уменьшения гарантии</w:t>
            </w:r>
          </w:p>
        </w:tc>
      </w:tr>
      <w:tr w:rsidR="000D26BF" w:rsidRPr="000D26BF" w14:paraId="52E8C67D" w14:textId="77777777" w:rsidTr="000D26BF">
        <w:trPr>
          <w:trHeight w:val="290"/>
        </w:trPr>
        <w:tc>
          <w:tcPr>
            <w:tcW w:w="2694" w:type="dxa"/>
            <w:shd w:val="clear" w:color="auto" w:fill="auto"/>
            <w:hideMark/>
          </w:tcPr>
          <w:p w14:paraId="2705950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Наступлении определенного срока</w:t>
            </w:r>
          </w:p>
        </w:tc>
        <w:tc>
          <w:tcPr>
            <w:tcW w:w="2338" w:type="dxa"/>
            <w:vMerge/>
            <w:vAlign w:val="center"/>
            <w:hideMark/>
          </w:tcPr>
          <w:p w14:paraId="1C330F7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6DE57E4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182B5F0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w:t>
            </w:r>
          </w:p>
        </w:tc>
      </w:tr>
      <w:tr w:rsidR="000D26BF" w:rsidRPr="000D26BF" w14:paraId="37064E21" w14:textId="77777777" w:rsidTr="000D26BF">
        <w:trPr>
          <w:trHeight w:val="290"/>
        </w:trPr>
        <w:tc>
          <w:tcPr>
            <w:tcW w:w="2694" w:type="dxa"/>
            <w:shd w:val="clear" w:color="auto" w:fill="auto"/>
            <w:hideMark/>
          </w:tcPr>
          <w:p w14:paraId="47137F6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Сумма гарантии уменьшается при:</w:t>
            </w:r>
          </w:p>
        </w:tc>
        <w:tc>
          <w:tcPr>
            <w:tcW w:w="2338" w:type="dxa"/>
            <w:vMerge w:val="restart"/>
            <w:shd w:val="clear" w:color="auto" w:fill="auto"/>
            <w:hideMark/>
          </w:tcPr>
          <w:p w14:paraId="520C668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vMerge w:val="restart"/>
            <w:shd w:val="clear" w:color="auto" w:fill="auto"/>
            <w:hideMark/>
          </w:tcPr>
          <w:p w14:paraId="40C5C1B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 и Выпадающий список для выбора документов при выборе флага</w:t>
            </w:r>
          </w:p>
        </w:tc>
        <w:tc>
          <w:tcPr>
            <w:tcW w:w="3862" w:type="dxa"/>
            <w:shd w:val="clear" w:color="auto" w:fill="auto"/>
            <w:hideMark/>
          </w:tcPr>
          <w:p w14:paraId="7DA4D18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перечень документов для Гаранта</w:t>
            </w:r>
          </w:p>
        </w:tc>
      </w:tr>
      <w:tr w:rsidR="000D26BF" w:rsidRPr="000D26BF" w14:paraId="2789AEAF" w14:textId="77777777" w:rsidTr="000D26BF">
        <w:trPr>
          <w:trHeight w:val="290"/>
        </w:trPr>
        <w:tc>
          <w:tcPr>
            <w:tcW w:w="2694" w:type="dxa"/>
            <w:shd w:val="clear" w:color="auto" w:fill="auto"/>
            <w:hideMark/>
          </w:tcPr>
          <w:p w14:paraId="07F0230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Получении Гарантов следующих документов</w:t>
            </w:r>
          </w:p>
        </w:tc>
        <w:tc>
          <w:tcPr>
            <w:tcW w:w="2338" w:type="dxa"/>
            <w:vMerge/>
            <w:vAlign w:val="center"/>
            <w:hideMark/>
          </w:tcPr>
          <w:p w14:paraId="227C919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1FEB3E9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1ECC87FD"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 </w:t>
            </w:r>
          </w:p>
        </w:tc>
      </w:tr>
      <w:tr w:rsidR="000D26BF" w:rsidRPr="000D26BF" w14:paraId="674D80CC" w14:textId="77777777" w:rsidTr="000D26BF">
        <w:trPr>
          <w:trHeight w:val="1040"/>
        </w:trPr>
        <w:tc>
          <w:tcPr>
            <w:tcW w:w="2694" w:type="dxa"/>
            <w:shd w:val="clear" w:color="auto" w:fill="auto"/>
            <w:hideMark/>
          </w:tcPr>
          <w:p w14:paraId="67FF24C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Уменьшение суммы гарантии в соответствии с вышесказанными условиями не требует внесения изменения в гарантию</w:t>
            </w:r>
          </w:p>
        </w:tc>
        <w:tc>
          <w:tcPr>
            <w:tcW w:w="2338" w:type="dxa"/>
            <w:shd w:val="clear" w:color="auto" w:fill="auto"/>
            <w:hideMark/>
          </w:tcPr>
          <w:p w14:paraId="4232986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Выбрано по умолчанию. Не доступно для редактирования</w:t>
            </w:r>
          </w:p>
        </w:tc>
        <w:tc>
          <w:tcPr>
            <w:tcW w:w="2437" w:type="dxa"/>
            <w:shd w:val="clear" w:color="auto" w:fill="auto"/>
            <w:hideMark/>
          </w:tcPr>
          <w:p w14:paraId="2A0E2E9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Флаг</w:t>
            </w:r>
          </w:p>
        </w:tc>
        <w:tc>
          <w:tcPr>
            <w:tcW w:w="3862" w:type="dxa"/>
            <w:shd w:val="clear" w:color="auto" w:fill="auto"/>
            <w:hideMark/>
          </w:tcPr>
          <w:p w14:paraId="7D1D478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Уменьшение суммы гарантии в соответствии с вышесказанными условиями не требует внесения изменения в гарантию</w:t>
            </w:r>
          </w:p>
        </w:tc>
      </w:tr>
      <w:tr w:rsidR="000D26BF" w:rsidRPr="000D26BF" w14:paraId="40DC07CF" w14:textId="77777777" w:rsidTr="000D26BF">
        <w:trPr>
          <w:trHeight w:val="600"/>
        </w:trPr>
        <w:tc>
          <w:tcPr>
            <w:tcW w:w="11331" w:type="dxa"/>
            <w:gridSpan w:val="4"/>
            <w:shd w:val="clear" w:color="auto" w:fill="auto"/>
            <w:hideMark/>
          </w:tcPr>
          <w:p w14:paraId="2352F70A" w14:textId="77777777" w:rsidR="000D26BF" w:rsidRPr="000D26BF" w:rsidRDefault="000D26BF" w:rsidP="000D26BF">
            <w:pPr>
              <w:spacing w:before="0" w:after="0"/>
              <w:ind w:firstLine="0"/>
              <w:jc w:val="center"/>
              <w:rPr>
                <w:rFonts w:eastAsia="Times New Roman" w:cs="Times New Roman"/>
                <w:b/>
                <w:bCs/>
                <w:color w:val="000000"/>
                <w:szCs w:val="24"/>
                <w:lang w:eastAsia="ru-RU"/>
              </w:rPr>
            </w:pPr>
            <w:r w:rsidRPr="000D26BF">
              <w:rPr>
                <w:rFonts w:eastAsia="Times New Roman" w:cs="Times New Roman"/>
                <w:b/>
                <w:bCs/>
                <w:color w:val="000000"/>
                <w:szCs w:val="24"/>
                <w:lang w:eastAsia="ru-RU"/>
              </w:rPr>
              <w:t>Передача Бенефициаром прав по гарантии</w:t>
            </w:r>
          </w:p>
        </w:tc>
      </w:tr>
      <w:tr w:rsidR="000D26BF" w:rsidRPr="000D26BF" w14:paraId="5FDF99D6" w14:textId="77777777" w:rsidTr="000D26BF">
        <w:trPr>
          <w:trHeight w:val="290"/>
        </w:trPr>
        <w:tc>
          <w:tcPr>
            <w:tcW w:w="2694" w:type="dxa"/>
            <w:vMerge w:val="restart"/>
            <w:shd w:val="clear" w:color="auto" w:fill="auto"/>
            <w:hideMark/>
          </w:tcPr>
          <w:p w14:paraId="54246D7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Передача Бенефициаром прав по гарантии</w:t>
            </w:r>
          </w:p>
        </w:tc>
        <w:tc>
          <w:tcPr>
            <w:tcW w:w="2338" w:type="dxa"/>
            <w:vMerge w:val="restart"/>
            <w:shd w:val="clear" w:color="auto" w:fill="auto"/>
            <w:hideMark/>
          </w:tcPr>
          <w:p w14:paraId="14890D5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vMerge w:val="restart"/>
            <w:shd w:val="clear" w:color="auto" w:fill="auto"/>
            <w:hideMark/>
          </w:tcPr>
          <w:p w14:paraId="68D237B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w:t>
            </w:r>
          </w:p>
        </w:tc>
        <w:tc>
          <w:tcPr>
            <w:tcW w:w="3862" w:type="dxa"/>
            <w:shd w:val="clear" w:color="auto" w:fill="auto"/>
            <w:hideMark/>
          </w:tcPr>
          <w:p w14:paraId="63AF871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Выбор одного значения из списка возможных:</w:t>
            </w:r>
          </w:p>
        </w:tc>
      </w:tr>
      <w:tr w:rsidR="000D26BF" w:rsidRPr="000D26BF" w14:paraId="2448C96E" w14:textId="77777777" w:rsidTr="000D26BF">
        <w:trPr>
          <w:trHeight w:val="290"/>
        </w:trPr>
        <w:tc>
          <w:tcPr>
            <w:tcW w:w="2694" w:type="dxa"/>
            <w:vMerge/>
            <w:vAlign w:val="center"/>
            <w:hideMark/>
          </w:tcPr>
          <w:p w14:paraId="201D7DF6"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26760A5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197708B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06952F6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 допускается</w:t>
            </w:r>
          </w:p>
        </w:tc>
      </w:tr>
      <w:tr w:rsidR="000D26BF" w:rsidRPr="000D26BF" w14:paraId="1CFB80BD" w14:textId="77777777" w:rsidTr="000D26BF">
        <w:trPr>
          <w:trHeight w:val="290"/>
        </w:trPr>
        <w:tc>
          <w:tcPr>
            <w:tcW w:w="2694" w:type="dxa"/>
            <w:vMerge/>
            <w:vAlign w:val="center"/>
            <w:hideMark/>
          </w:tcPr>
          <w:p w14:paraId="1764453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7CC06163"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7B65105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6F2FEF4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допускается с согласия Гаранта</w:t>
            </w:r>
          </w:p>
        </w:tc>
      </w:tr>
      <w:tr w:rsidR="000D26BF" w:rsidRPr="000D26BF" w14:paraId="486D3FD3" w14:textId="77777777" w:rsidTr="000D26BF">
        <w:trPr>
          <w:trHeight w:val="290"/>
        </w:trPr>
        <w:tc>
          <w:tcPr>
            <w:tcW w:w="2694" w:type="dxa"/>
            <w:vMerge/>
            <w:vAlign w:val="center"/>
            <w:hideMark/>
          </w:tcPr>
          <w:p w14:paraId="7786959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0124E3C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7F41EAD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1EDABC0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иное</w:t>
            </w:r>
          </w:p>
        </w:tc>
      </w:tr>
      <w:tr w:rsidR="000D26BF" w:rsidRPr="000D26BF" w14:paraId="53B8BF3E" w14:textId="77777777" w:rsidTr="000D26BF">
        <w:trPr>
          <w:trHeight w:val="520"/>
        </w:trPr>
        <w:tc>
          <w:tcPr>
            <w:tcW w:w="2694" w:type="dxa"/>
            <w:shd w:val="clear" w:color="auto" w:fill="auto"/>
            <w:hideMark/>
          </w:tcPr>
          <w:p w14:paraId="22365A3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Описание</w:t>
            </w:r>
          </w:p>
        </w:tc>
        <w:tc>
          <w:tcPr>
            <w:tcW w:w="2338" w:type="dxa"/>
            <w:shd w:val="clear" w:color="auto" w:fill="auto"/>
            <w:hideMark/>
          </w:tcPr>
          <w:p w14:paraId="1A2FE4A5"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3A6360A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1000 символов</w:t>
            </w:r>
          </w:p>
        </w:tc>
        <w:tc>
          <w:tcPr>
            <w:tcW w:w="3862" w:type="dxa"/>
            <w:shd w:val="clear" w:color="auto" w:fill="auto"/>
            <w:hideMark/>
          </w:tcPr>
          <w:p w14:paraId="1180219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Указываются условия о передаче Бенефициаром прав по гарантии с согласия Гаранта.</w:t>
            </w:r>
          </w:p>
          <w:p w14:paraId="7B96654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Поле доступно при выборе значения «Допускается» или «Иное»</w:t>
            </w:r>
          </w:p>
        </w:tc>
      </w:tr>
      <w:tr w:rsidR="000D26BF" w:rsidRPr="000D26BF" w14:paraId="4ECF59C8" w14:textId="77777777" w:rsidTr="000D26BF">
        <w:trPr>
          <w:trHeight w:val="520"/>
        </w:trPr>
        <w:tc>
          <w:tcPr>
            <w:tcW w:w="2694" w:type="dxa"/>
            <w:shd w:val="clear" w:color="auto" w:fill="auto"/>
            <w:hideMark/>
          </w:tcPr>
          <w:p w14:paraId="718D94F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Применимое право</w:t>
            </w:r>
          </w:p>
        </w:tc>
        <w:tc>
          <w:tcPr>
            <w:tcW w:w="2338" w:type="dxa"/>
            <w:shd w:val="clear" w:color="auto" w:fill="auto"/>
            <w:hideMark/>
          </w:tcPr>
          <w:p w14:paraId="5F99F4E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3055C5F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1000 символов</w:t>
            </w:r>
          </w:p>
        </w:tc>
        <w:tc>
          <w:tcPr>
            <w:tcW w:w="3862" w:type="dxa"/>
            <w:shd w:val="clear" w:color="auto" w:fill="auto"/>
            <w:hideMark/>
          </w:tcPr>
          <w:p w14:paraId="65998D5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какому праву подчиняется гарантия</w:t>
            </w:r>
          </w:p>
        </w:tc>
      </w:tr>
      <w:tr w:rsidR="000D26BF" w:rsidRPr="000D26BF" w14:paraId="329B039D" w14:textId="77777777" w:rsidTr="000D26BF">
        <w:trPr>
          <w:trHeight w:val="290"/>
        </w:trPr>
        <w:tc>
          <w:tcPr>
            <w:tcW w:w="2694" w:type="dxa"/>
            <w:vMerge w:val="restart"/>
            <w:shd w:val="clear" w:color="auto" w:fill="auto"/>
            <w:hideMark/>
          </w:tcPr>
          <w:p w14:paraId="03B4231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Подсудность</w:t>
            </w:r>
          </w:p>
        </w:tc>
        <w:tc>
          <w:tcPr>
            <w:tcW w:w="2338" w:type="dxa"/>
            <w:vMerge w:val="restart"/>
            <w:shd w:val="clear" w:color="auto" w:fill="auto"/>
            <w:hideMark/>
          </w:tcPr>
          <w:p w14:paraId="30B26C71"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vMerge w:val="restart"/>
            <w:shd w:val="clear" w:color="auto" w:fill="auto"/>
            <w:hideMark/>
          </w:tcPr>
          <w:p w14:paraId="47F6EB0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Выпадающий список</w:t>
            </w:r>
          </w:p>
        </w:tc>
        <w:tc>
          <w:tcPr>
            <w:tcW w:w="3862" w:type="dxa"/>
            <w:shd w:val="clear" w:color="auto" w:fill="auto"/>
            <w:hideMark/>
          </w:tcPr>
          <w:p w14:paraId="66A3BD1E" w14:textId="77777777" w:rsidR="000D26BF" w:rsidRPr="000D26BF" w:rsidRDefault="000D26BF" w:rsidP="000D26BF">
            <w:pPr>
              <w:spacing w:before="0" w:after="0"/>
              <w:ind w:firstLine="0"/>
              <w:jc w:val="left"/>
              <w:rPr>
                <w:rFonts w:eastAsia="Times New Roman" w:cs="Times New Roman"/>
                <w:color w:val="222222"/>
                <w:sz w:val="20"/>
                <w:szCs w:val="20"/>
                <w:lang w:eastAsia="ru-RU"/>
              </w:rPr>
            </w:pPr>
            <w:r w:rsidRPr="000D26BF">
              <w:rPr>
                <w:rFonts w:eastAsia="Times New Roman" w:cs="Times New Roman"/>
                <w:color w:val="222222"/>
                <w:sz w:val="20"/>
                <w:szCs w:val="20"/>
                <w:lang w:eastAsia="ru-RU"/>
              </w:rPr>
              <w:t>Арбитражный суд по месту выдачи гарантии</w:t>
            </w:r>
          </w:p>
        </w:tc>
      </w:tr>
      <w:tr w:rsidR="000D26BF" w:rsidRPr="000D26BF" w14:paraId="2622B96C" w14:textId="77777777" w:rsidTr="000D26BF">
        <w:trPr>
          <w:trHeight w:val="290"/>
        </w:trPr>
        <w:tc>
          <w:tcPr>
            <w:tcW w:w="2694" w:type="dxa"/>
            <w:vMerge/>
            <w:vAlign w:val="center"/>
            <w:hideMark/>
          </w:tcPr>
          <w:p w14:paraId="7FE65E1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338" w:type="dxa"/>
            <w:vMerge/>
            <w:vAlign w:val="center"/>
            <w:hideMark/>
          </w:tcPr>
          <w:p w14:paraId="43B4CA8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2437" w:type="dxa"/>
            <w:vMerge/>
            <w:vAlign w:val="center"/>
            <w:hideMark/>
          </w:tcPr>
          <w:p w14:paraId="09CAC184" w14:textId="77777777" w:rsidR="000D26BF" w:rsidRPr="000D26BF" w:rsidRDefault="000D26BF" w:rsidP="000D26BF">
            <w:pPr>
              <w:spacing w:before="0" w:after="0"/>
              <w:ind w:firstLine="0"/>
              <w:jc w:val="left"/>
              <w:rPr>
                <w:rFonts w:eastAsia="Times New Roman" w:cs="Times New Roman"/>
                <w:color w:val="000000"/>
                <w:sz w:val="20"/>
                <w:szCs w:val="20"/>
                <w:lang w:eastAsia="ru-RU"/>
              </w:rPr>
            </w:pPr>
          </w:p>
        </w:tc>
        <w:tc>
          <w:tcPr>
            <w:tcW w:w="3862" w:type="dxa"/>
            <w:shd w:val="clear" w:color="auto" w:fill="auto"/>
            <w:hideMark/>
          </w:tcPr>
          <w:p w14:paraId="426E8CF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Иное</w:t>
            </w:r>
          </w:p>
        </w:tc>
      </w:tr>
      <w:tr w:rsidR="000D26BF" w:rsidRPr="000D26BF" w14:paraId="66B12710" w14:textId="77777777" w:rsidTr="000D26BF">
        <w:trPr>
          <w:trHeight w:val="520"/>
        </w:trPr>
        <w:tc>
          <w:tcPr>
            <w:tcW w:w="2694" w:type="dxa"/>
            <w:shd w:val="clear" w:color="auto" w:fill="auto"/>
            <w:hideMark/>
          </w:tcPr>
          <w:p w14:paraId="1D3027F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Иное</w:t>
            </w:r>
          </w:p>
        </w:tc>
        <w:tc>
          <w:tcPr>
            <w:tcW w:w="2338" w:type="dxa"/>
            <w:shd w:val="clear" w:color="auto" w:fill="auto"/>
            <w:hideMark/>
          </w:tcPr>
          <w:p w14:paraId="5B7A36B9"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7A924B0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1000 символов</w:t>
            </w:r>
          </w:p>
        </w:tc>
        <w:tc>
          <w:tcPr>
            <w:tcW w:w="3862" w:type="dxa"/>
            <w:shd w:val="clear" w:color="auto" w:fill="auto"/>
            <w:hideMark/>
          </w:tcPr>
          <w:p w14:paraId="5955DE27"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Описание места, где будут решаться споры и разногласия</w:t>
            </w:r>
          </w:p>
          <w:p w14:paraId="4E38736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Поле доступно, если «Подсудность» = Иное</w:t>
            </w:r>
          </w:p>
        </w:tc>
      </w:tr>
      <w:tr w:rsidR="000D26BF" w:rsidRPr="000D26BF" w14:paraId="5F89F8F8" w14:textId="77777777" w:rsidTr="000D26BF">
        <w:trPr>
          <w:trHeight w:val="520"/>
        </w:trPr>
        <w:tc>
          <w:tcPr>
            <w:tcW w:w="2694" w:type="dxa"/>
            <w:shd w:val="clear" w:color="auto" w:fill="auto"/>
            <w:hideMark/>
          </w:tcPr>
          <w:p w14:paraId="3534846E"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Прочие условия</w:t>
            </w:r>
          </w:p>
        </w:tc>
        <w:tc>
          <w:tcPr>
            <w:tcW w:w="2338" w:type="dxa"/>
            <w:shd w:val="clear" w:color="auto" w:fill="auto"/>
            <w:hideMark/>
          </w:tcPr>
          <w:p w14:paraId="3AC92DDA"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52F0DF62"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10000 символов</w:t>
            </w:r>
          </w:p>
        </w:tc>
        <w:tc>
          <w:tcPr>
            <w:tcW w:w="3862" w:type="dxa"/>
            <w:shd w:val="clear" w:color="auto" w:fill="auto"/>
            <w:hideMark/>
          </w:tcPr>
          <w:p w14:paraId="7DB68E9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Указываются иные условия гарантии</w:t>
            </w:r>
          </w:p>
        </w:tc>
      </w:tr>
      <w:tr w:rsidR="000D26BF" w:rsidRPr="000D26BF" w14:paraId="3F722B21" w14:textId="77777777" w:rsidTr="000D26BF">
        <w:trPr>
          <w:trHeight w:val="290"/>
        </w:trPr>
        <w:tc>
          <w:tcPr>
            <w:tcW w:w="2694" w:type="dxa"/>
            <w:shd w:val="clear" w:color="auto" w:fill="auto"/>
            <w:hideMark/>
          </w:tcPr>
          <w:p w14:paraId="4B213D8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Условия</w:t>
            </w:r>
          </w:p>
        </w:tc>
        <w:tc>
          <w:tcPr>
            <w:tcW w:w="2338" w:type="dxa"/>
            <w:shd w:val="clear" w:color="auto" w:fill="auto"/>
            <w:hideMark/>
          </w:tcPr>
          <w:p w14:paraId="5541378F"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Нет</w:t>
            </w:r>
          </w:p>
        </w:tc>
        <w:tc>
          <w:tcPr>
            <w:tcW w:w="2437" w:type="dxa"/>
            <w:shd w:val="clear" w:color="auto" w:fill="auto"/>
            <w:hideMark/>
          </w:tcPr>
          <w:p w14:paraId="41FD3D8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Выпадающий список</w:t>
            </w:r>
          </w:p>
        </w:tc>
        <w:tc>
          <w:tcPr>
            <w:tcW w:w="3862" w:type="dxa"/>
            <w:shd w:val="clear" w:color="auto" w:fill="auto"/>
            <w:hideMark/>
          </w:tcPr>
          <w:p w14:paraId="2B2EDA1C"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Отображаются документы для выбора</w:t>
            </w:r>
          </w:p>
        </w:tc>
      </w:tr>
      <w:tr w:rsidR="000D26BF" w:rsidRPr="000D26BF" w14:paraId="2409B55C" w14:textId="77777777" w:rsidTr="000D26BF">
        <w:trPr>
          <w:trHeight w:val="520"/>
        </w:trPr>
        <w:tc>
          <w:tcPr>
            <w:tcW w:w="2694" w:type="dxa"/>
            <w:shd w:val="clear" w:color="auto" w:fill="auto"/>
            <w:hideMark/>
          </w:tcPr>
          <w:p w14:paraId="19ED6B5B"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Подпись от имени Гаранта</w:t>
            </w:r>
          </w:p>
        </w:tc>
        <w:tc>
          <w:tcPr>
            <w:tcW w:w="2338" w:type="dxa"/>
            <w:shd w:val="clear" w:color="auto" w:fill="auto"/>
            <w:hideMark/>
          </w:tcPr>
          <w:p w14:paraId="443C37C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Да</w:t>
            </w:r>
          </w:p>
        </w:tc>
        <w:tc>
          <w:tcPr>
            <w:tcW w:w="2437" w:type="dxa"/>
            <w:shd w:val="clear" w:color="auto" w:fill="auto"/>
            <w:hideMark/>
          </w:tcPr>
          <w:p w14:paraId="5534D690"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Текстовый, максимум 1000 символов</w:t>
            </w:r>
          </w:p>
        </w:tc>
        <w:tc>
          <w:tcPr>
            <w:tcW w:w="3862" w:type="dxa"/>
            <w:shd w:val="clear" w:color="auto" w:fill="auto"/>
            <w:hideMark/>
          </w:tcPr>
          <w:p w14:paraId="67182328" w14:textId="77777777" w:rsidR="000D26BF" w:rsidRPr="000D26BF" w:rsidRDefault="000D26BF" w:rsidP="000D26BF">
            <w:pPr>
              <w:spacing w:before="0" w:after="0"/>
              <w:ind w:firstLine="0"/>
              <w:jc w:val="left"/>
              <w:rPr>
                <w:rFonts w:eastAsia="Times New Roman" w:cs="Times New Roman"/>
                <w:color w:val="000000"/>
                <w:sz w:val="20"/>
                <w:szCs w:val="20"/>
                <w:lang w:eastAsia="ru-RU"/>
              </w:rPr>
            </w:pPr>
            <w:r w:rsidRPr="000D26BF">
              <w:rPr>
                <w:rFonts w:eastAsia="Times New Roman" w:cs="Times New Roman"/>
                <w:color w:val="000000"/>
                <w:sz w:val="20"/>
                <w:szCs w:val="20"/>
                <w:lang w:eastAsia="ru-RU"/>
              </w:rPr>
              <w:t>Указывается ФИО и должность лица, подписавшего гарантию от имени Гаранта</w:t>
            </w:r>
          </w:p>
        </w:tc>
      </w:tr>
    </w:tbl>
    <w:p w14:paraId="3E66C425" w14:textId="783F4B67" w:rsidR="009824AF" w:rsidRDefault="009824AF" w:rsidP="009824AF">
      <w:pPr>
        <w:spacing w:before="0" w:after="0"/>
        <w:ind w:firstLine="0"/>
        <w:jc w:val="left"/>
        <w:rPr>
          <w:b/>
          <w:bCs/>
        </w:rPr>
      </w:pPr>
    </w:p>
    <w:p w14:paraId="2F3C9885" w14:textId="42B3E196" w:rsidR="001F19E0" w:rsidRDefault="001F19E0" w:rsidP="009824AF">
      <w:pPr>
        <w:spacing w:before="0" w:after="0"/>
        <w:ind w:firstLine="0"/>
        <w:jc w:val="left"/>
        <w:rPr>
          <w:b/>
          <w:bCs/>
        </w:rPr>
      </w:pPr>
    </w:p>
    <w:p w14:paraId="09E204F9" w14:textId="3EE570E4" w:rsidR="001F19E0" w:rsidRDefault="001F19E0" w:rsidP="009824AF">
      <w:pPr>
        <w:spacing w:before="0" w:after="0"/>
        <w:ind w:firstLine="0"/>
        <w:jc w:val="left"/>
        <w:rPr>
          <w:b/>
          <w:bCs/>
        </w:rPr>
      </w:pPr>
    </w:p>
    <w:p w14:paraId="0328A9A8" w14:textId="4A0148CE" w:rsidR="001F19E0" w:rsidRDefault="001F19E0" w:rsidP="009824AF">
      <w:pPr>
        <w:spacing w:before="0" w:after="0"/>
        <w:ind w:firstLine="0"/>
        <w:jc w:val="left"/>
        <w:rPr>
          <w:b/>
          <w:bCs/>
        </w:rPr>
      </w:pPr>
    </w:p>
    <w:p w14:paraId="2E52D836" w14:textId="3B3D6423" w:rsidR="001F19E0" w:rsidRDefault="001F19E0" w:rsidP="009824AF">
      <w:pPr>
        <w:spacing w:before="0" w:after="0"/>
        <w:ind w:firstLine="0"/>
        <w:jc w:val="left"/>
        <w:rPr>
          <w:b/>
          <w:bCs/>
        </w:rPr>
      </w:pPr>
    </w:p>
    <w:p w14:paraId="3D37685C" w14:textId="11AB5C81" w:rsidR="001F19E0" w:rsidRDefault="001F19E0" w:rsidP="009824AF">
      <w:pPr>
        <w:spacing w:before="0" w:after="0"/>
        <w:ind w:firstLine="0"/>
        <w:jc w:val="left"/>
        <w:rPr>
          <w:b/>
          <w:bCs/>
        </w:rPr>
      </w:pPr>
    </w:p>
    <w:p w14:paraId="7608747C" w14:textId="3D69BF05" w:rsidR="001F19E0" w:rsidRDefault="001F19E0" w:rsidP="009824AF">
      <w:pPr>
        <w:spacing w:before="0" w:after="0"/>
        <w:ind w:firstLine="0"/>
        <w:jc w:val="left"/>
        <w:rPr>
          <w:b/>
          <w:bCs/>
        </w:rPr>
      </w:pPr>
    </w:p>
    <w:p w14:paraId="1CD1F3F7" w14:textId="3D8919B5" w:rsidR="001F19E0" w:rsidRDefault="001F19E0" w:rsidP="009824AF">
      <w:pPr>
        <w:spacing w:before="0" w:after="0"/>
        <w:ind w:firstLine="0"/>
        <w:jc w:val="left"/>
        <w:rPr>
          <w:b/>
          <w:bCs/>
        </w:rPr>
      </w:pPr>
    </w:p>
    <w:p w14:paraId="4FABF976" w14:textId="138E135D" w:rsidR="001F19E0" w:rsidRDefault="001F19E0" w:rsidP="009824AF">
      <w:pPr>
        <w:spacing w:before="0" w:after="0"/>
        <w:ind w:firstLine="0"/>
        <w:jc w:val="left"/>
        <w:rPr>
          <w:b/>
          <w:bCs/>
        </w:rPr>
      </w:pPr>
    </w:p>
    <w:p w14:paraId="4C89950D" w14:textId="5527EB63" w:rsidR="001F19E0" w:rsidRDefault="001F19E0" w:rsidP="009824AF">
      <w:pPr>
        <w:spacing w:before="0" w:after="0"/>
        <w:ind w:firstLine="0"/>
        <w:jc w:val="left"/>
        <w:rPr>
          <w:b/>
          <w:bCs/>
        </w:rPr>
      </w:pPr>
    </w:p>
    <w:p w14:paraId="077F9995" w14:textId="37739D0E" w:rsidR="009824AF" w:rsidRPr="00ED26AE" w:rsidRDefault="009824AF" w:rsidP="00ED26AE">
      <w:pPr>
        <w:pStyle w:val="10"/>
        <w:jc w:val="right"/>
        <w:rPr>
          <w:b w:val="0"/>
          <w:bCs/>
          <w:sz w:val="24"/>
          <w:szCs w:val="28"/>
        </w:rPr>
      </w:pPr>
      <w:bookmarkStart w:id="382" w:name="_Toc53142766"/>
      <w:bookmarkStart w:id="383" w:name="_Toc53146867"/>
      <w:r w:rsidRPr="00ED26AE">
        <w:rPr>
          <w:b w:val="0"/>
          <w:bCs/>
          <w:sz w:val="24"/>
          <w:szCs w:val="28"/>
        </w:rPr>
        <w:lastRenderedPageBreak/>
        <w:t>Приложение №</w:t>
      </w:r>
      <w:r w:rsidR="00ED26AE" w:rsidRPr="00ED26AE">
        <w:rPr>
          <w:b w:val="0"/>
          <w:bCs/>
          <w:sz w:val="24"/>
          <w:szCs w:val="28"/>
        </w:rPr>
        <w:t>4</w:t>
      </w:r>
      <w:r w:rsidRPr="00ED26AE">
        <w:rPr>
          <w:b w:val="0"/>
          <w:bCs/>
          <w:sz w:val="24"/>
          <w:szCs w:val="28"/>
        </w:rPr>
        <w:br/>
        <w:t>Ролевая модель для Заявления на выдачу банковской гарантии.</w:t>
      </w:r>
      <w:bookmarkEnd w:id="382"/>
      <w:bookmarkEnd w:id="383"/>
    </w:p>
    <w:p w14:paraId="4533B050" w14:textId="77777777" w:rsidR="009824AF" w:rsidRPr="00ED26AE" w:rsidRDefault="009824AF" w:rsidP="00ED26AE">
      <w:pPr>
        <w:pStyle w:val="020"/>
        <w:jc w:val="right"/>
        <w:rPr>
          <w:rFonts w:ascii="Times New Roman" w:hAnsi="Times New Roman" w:cs="Times New Roman"/>
          <w:sz w:val="24"/>
          <w:szCs w:val="24"/>
        </w:rPr>
      </w:pPr>
      <w:r w:rsidRPr="00ED26AE">
        <w:rPr>
          <w:rFonts w:ascii="Times New Roman" w:hAnsi="Times New Roman" w:cs="Times New Roman"/>
          <w:sz w:val="24"/>
          <w:szCs w:val="24"/>
        </w:rPr>
        <w:t xml:space="preserve">к Приложению №6 </w:t>
      </w:r>
      <w:r w:rsidRPr="00ED26AE">
        <w:rPr>
          <w:rFonts w:ascii="Times New Roman" w:hAnsi="Times New Roman" w:cs="Times New Roman"/>
          <w:sz w:val="24"/>
          <w:szCs w:val="24"/>
        </w:rPr>
        <w:br/>
        <w:t>Регламент работ в ПО ЦБГ</w:t>
      </w:r>
    </w:p>
    <w:p w14:paraId="6AFFB5F7" w14:textId="77777777" w:rsidR="009824AF" w:rsidRPr="00280CCA" w:rsidRDefault="009824AF" w:rsidP="009824A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w:t>
      </w:r>
      <w:r w:rsidRPr="00280CCA">
        <w:rPr>
          <w:rFonts w:eastAsia="Times New Roman"/>
          <w:szCs w:val="24"/>
        </w:rPr>
        <w:t>созданного на базе СКЗИ Мастерчейн</w:t>
      </w:r>
    </w:p>
    <w:p w14:paraId="6EF4BAD1"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Утверждено приказом </w:t>
      </w:r>
    </w:p>
    <w:p w14:paraId="3DAFC7F5"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Генерального директора </w:t>
      </w:r>
    </w:p>
    <w:p w14:paraId="1B96C85D"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Ассоциации ФинТех </w:t>
      </w:r>
    </w:p>
    <w:p w14:paraId="68E182FF"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1E3A15E6" w14:textId="77777777" w:rsidR="009824AF" w:rsidRDefault="009824AF" w:rsidP="009824AF">
      <w:pPr>
        <w:spacing w:before="0" w:after="0"/>
        <w:ind w:firstLine="0"/>
        <w:jc w:val="left"/>
        <w:rPr>
          <w:b/>
          <w:bCs/>
        </w:rPr>
      </w:pPr>
    </w:p>
    <w:p w14:paraId="3566D21A" w14:textId="77777777" w:rsidR="009824AF" w:rsidRPr="001F19E0" w:rsidRDefault="009824AF" w:rsidP="009824AF">
      <w:pPr>
        <w:spacing w:before="0" w:after="0"/>
        <w:ind w:firstLine="0"/>
        <w:jc w:val="left"/>
      </w:pPr>
    </w:p>
    <w:p w14:paraId="44970D1B" w14:textId="18D4451D" w:rsidR="009824AF" w:rsidRPr="00ED26AE" w:rsidRDefault="001F19E0" w:rsidP="00ED26AE">
      <w:pPr>
        <w:pStyle w:val="020"/>
        <w:rPr>
          <w:rFonts w:ascii="Times New Roman" w:hAnsi="Times New Roman" w:cs="Times New Roman"/>
          <w:sz w:val="24"/>
          <w:szCs w:val="24"/>
        </w:rPr>
      </w:pPr>
      <w:r w:rsidRPr="00ED26AE">
        <w:rPr>
          <w:rFonts w:ascii="Times New Roman" w:hAnsi="Times New Roman" w:cs="Times New Roman"/>
          <w:sz w:val="24"/>
          <w:szCs w:val="24"/>
        </w:rPr>
        <w:t>РОЛЕВАЯ МОДЕЛЬ ДЛЯ ЗАЯВЛЕНИЯ НА ВЫДАЧУ БАНКОВСКОЙ ГАРАНТИИ</w:t>
      </w:r>
    </w:p>
    <w:p w14:paraId="71DEA098" w14:textId="77777777" w:rsidR="009824AF" w:rsidRDefault="009824AF" w:rsidP="009824AF">
      <w:pPr>
        <w:spacing w:before="0" w:after="0"/>
        <w:ind w:firstLine="0"/>
        <w:jc w:val="left"/>
      </w:pPr>
    </w:p>
    <w:p w14:paraId="04C3D49E" w14:textId="77777777" w:rsidR="009824AF" w:rsidRDefault="009824AF" w:rsidP="009824AF">
      <w:pPr>
        <w:spacing w:before="0" w:after="0"/>
        <w:ind w:left="-851" w:firstLine="0"/>
        <w:jc w:val="left"/>
        <w:rPr>
          <w:rFonts w:ascii="Cambria" w:eastAsia="Times New Roman" w:hAnsi="Cambria" w:cs="Calibri"/>
          <w:color w:val="000000"/>
          <w:lang w:eastAsia="ru-RU"/>
        </w:rPr>
      </w:pPr>
      <w:r>
        <w:rPr>
          <w:rFonts w:ascii="Cambria" w:eastAsia="Times New Roman" w:hAnsi="Cambria" w:cs="Calibri"/>
          <w:color w:val="000000"/>
          <w:lang w:eastAsia="ru-RU"/>
        </w:rPr>
        <w:t>W – полномочия на создание, запись, изменение и просмотр данных/выполнение операции</w:t>
      </w:r>
    </w:p>
    <w:p w14:paraId="67C06C5D" w14:textId="77777777" w:rsidR="009824AF" w:rsidRDefault="009824AF" w:rsidP="009824AF">
      <w:pPr>
        <w:spacing w:before="0" w:after="0"/>
        <w:ind w:left="-851" w:firstLine="0"/>
        <w:jc w:val="left"/>
        <w:rPr>
          <w:rFonts w:ascii="Cambria" w:eastAsia="Times New Roman" w:hAnsi="Cambria" w:cs="Calibri"/>
          <w:color w:val="000000"/>
          <w:lang w:eastAsia="ru-RU"/>
        </w:rPr>
      </w:pPr>
      <w:r>
        <w:rPr>
          <w:rFonts w:ascii="Cambria" w:eastAsia="Times New Roman" w:hAnsi="Cambria" w:cs="Calibri"/>
          <w:color w:val="000000"/>
          <w:lang w:eastAsia="ru-RU"/>
        </w:rPr>
        <w:t>R – полномочия только на просмотр данных, в т.ч. по совершенной операции</w:t>
      </w:r>
    </w:p>
    <w:p w14:paraId="5C0A2A1D" w14:textId="77777777" w:rsidR="009824AF" w:rsidRDefault="009824AF" w:rsidP="009824AF">
      <w:pPr>
        <w:spacing w:before="0" w:after="0"/>
        <w:ind w:firstLine="0"/>
        <w:jc w:val="left"/>
        <w:rPr>
          <w:b/>
          <w:bCs/>
        </w:rPr>
      </w:pPr>
    </w:p>
    <w:p w14:paraId="0CFE7DD2" w14:textId="77777777" w:rsidR="009824AF" w:rsidRDefault="009824AF" w:rsidP="009824AF">
      <w:pPr>
        <w:spacing w:before="0" w:after="0"/>
        <w:ind w:firstLine="0"/>
        <w:jc w:val="left"/>
        <w:rPr>
          <w:b/>
          <w:bCs/>
        </w:rPr>
      </w:pPr>
    </w:p>
    <w:tbl>
      <w:tblPr>
        <w:tblStyle w:val="a7"/>
        <w:tblW w:w="11341" w:type="dxa"/>
        <w:tblInd w:w="-904" w:type="dxa"/>
        <w:tblLook w:val="04A0" w:firstRow="1" w:lastRow="0" w:firstColumn="1" w:lastColumn="0" w:noHBand="0" w:noVBand="1"/>
      </w:tblPr>
      <w:tblGrid>
        <w:gridCol w:w="548"/>
        <w:gridCol w:w="3343"/>
        <w:gridCol w:w="2473"/>
        <w:gridCol w:w="1280"/>
        <w:gridCol w:w="1280"/>
        <w:gridCol w:w="1107"/>
        <w:gridCol w:w="1310"/>
      </w:tblGrid>
      <w:tr w:rsidR="009824AF" w:rsidRPr="00FE6158" w14:paraId="5DF9202A" w14:textId="77777777" w:rsidTr="00491F0F">
        <w:trPr>
          <w:trHeight w:val="699"/>
        </w:trPr>
        <w:tc>
          <w:tcPr>
            <w:tcW w:w="3891" w:type="dxa"/>
            <w:gridSpan w:val="2"/>
            <w:vMerge w:val="restart"/>
          </w:tcPr>
          <w:p w14:paraId="1A2D8841" w14:textId="77777777" w:rsidR="009824AF" w:rsidRPr="00FE6158" w:rsidRDefault="009824AF" w:rsidP="00491F0F">
            <w:pPr>
              <w:spacing w:before="0" w:after="0"/>
              <w:ind w:firstLine="0"/>
              <w:jc w:val="left"/>
              <w:rPr>
                <w:rFonts w:cs="Times New Roman"/>
                <w:b/>
                <w:bCs/>
                <w:sz w:val="20"/>
                <w:szCs w:val="20"/>
              </w:rPr>
            </w:pPr>
            <w:bookmarkStart w:id="384" w:name="_Hlk52806568"/>
            <w:r w:rsidRPr="00FE6158">
              <w:rPr>
                <w:rFonts w:eastAsia="Times New Roman" w:cs="Times New Roman"/>
                <w:b/>
                <w:bCs/>
                <w:color w:val="000000"/>
                <w:sz w:val="20"/>
                <w:szCs w:val="20"/>
                <w:lang w:eastAsia="ru-RU"/>
              </w:rPr>
              <w:t>Функции/операции (в соответствии с моделью БП, а также информационные сервисы и функции по ведению НСИ и настроек)</w:t>
            </w:r>
          </w:p>
        </w:tc>
        <w:tc>
          <w:tcPr>
            <w:tcW w:w="2473" w:type="dxa"/>
            <w:vMerge w:val="restart"/>
          </w:tcPr>
          <w:p w14:paraId="5FD0EA79" w14:textId="77777777" w:rsidR="009824AF" w:rsidRPr="00FE6158" w:rsidRDefault="009824AF" w:rsidP="00491F0F">
            <w:pPr>
              <w:spacing w:after="0"/>
              <w:ind w:firstLine="0"/>
              <w:jc w:val="left"/>
              <w:rPr>
                <w:rFonts w:eastAsia="Times New Roman" w:cs="Times New Roman"/>
                <w:b/>
                <w:bCs/>
                <w:color w:val="000000"/>
                <w:sz w:val="20"/>
                <w:szCs w:val="20"/>
                <w:lang w:eastAsia="ru-RU"/>
              </w:rPr>
            </w:pPr>
            <w:r w:rsidRPr="00FE6158">
              <w:rPr>
                <w:rFonts w:eastAsia="Times New Roman" w:cs="Times New Roman"/>
                <w:b/>
                <w:bCs/>
                <w:color w:val="000000"/>
                <w:sz w:val="20"/>
                <w:szCs w:val="20"/>
                <w:lang w:eastAsia="ru-RU"/>
              </w:rPr>
              <w:t xml:space="preserve">Статус объекта </w:t>
            </w:r>
            <w:r w:rsidRPr="00FE6158">
              <w:rPr>
                <w:rFonts w:eastAsia="Times New Roman" w:cs="Times New Roman"/>
                <w:b/>
                <w:bCs/>
                <w:color w:val="000000"/>
                <w:sz w:val="20"/>
                <w:szCs w:val="20"/>
                <w:lang w:eastAsia="ru-RU"/>
              </w:rPr>
              <w:br/>
              <w:t xml:space="preserve"> (до-после выполнения операции)</w:t>
            </w:r>
          </w:p>
          <w:p w14:paraId="6CBFFB05" w14:textId="77777777" w:rsidR="009824AF" w:rsidRPr="00FE6158" w:rsidRDefault="009824AF" w:rsidP="00491F0F">
            <w:pPr>
              <w:spacing w:before="0" w:after="0"/>
              <w:ind w:firstLine="0"/>
              <w:jc w:val="left"/>
              <w:rPr>
                <w:rFonts w:cs="Times New Roman"/>
                <w:b/>
                <w:bCs/>
                <w:sz w:val="20"/>
                <w:szCs w:val="20"/>
              </w:rPr>
            </w:pPr>
          </w:p>
        </w:tc>
        <w:tc>
          <w:tcPr>
            <w:tcW w:w="4977" w:type="dxa"/>
            <w:gridSpan w:val="4"/>
          </w:tcPr>
          <w:p w14:paraId="1C0DF192"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b/>
                <w:bCs/>
                <w:color w:val="000000"/>
                <w:sz w:val="20"/>
                <w:szCs w:val="20"/>
                <w:lang w:eastAsia="ru-RU"/>
              </w:rPr>
              <w:t>Полномочия на выполнение и/или просмотр операции (статуса)</w:t>
            </w:r>
          </w:p>
        </w:tc>
      </w:tr>
      <w:tr w:rsidR="009824AF" w:rsidRPr="00FE6158" w14:paraId="0F9D809F" w14:textId="77777777" w:rsidTr="00491F0F">
        <w:trPr>
          <w:trHeight w:val="698"/>
        </w:trPr>
        <w:tc>
          <w:tcPr>
            <w:tcW w:w="3891" w:type="dxa"/>
            <w:gridSpan w:val="2"/>
            <w:vMerge/>
          </w:tcPr>
          <w:p w14:paraId="3953D8F4" w14:textId="77777777" w:rsidR="009824AF" w:rsidRPr="00FE6158" w:rsidRDefault="009824AF" w:rsidP="00491F0F">
            <w:pPr>
              <w:spacing w:before="0" w:after="0"/>
              <w:ind w:firstLine="0"/>
              <w:jc w:val="left"/>
              <w:rPr>
                <w:rFonts w:eastAsia="Times New Roman" w:cs="Times New Roman"/>
                <w:b/>
                <w:bCs/>
                <w:color w:val="000000"/>
                <w:sz w:val="20"/>
                <w:szCs w:val="20"/>
                <w:lang w:eastAsia="ru-RU"/>
              </w:rPr>
            </w:pPr>
          </w:p>
        </w:tc>
        <w:tc>
          <w:tcPr>
            <w:tcW w:w="2473" w:type="dxa"/>
            <w:vMerge/>
          </w:tcPr>
          <w:p w14:paraId="60B6DF7B" w14:textId="77777777" w:rsidR="009824AF" w:rsidRPr="00FE6158" w:rsidRDefault="009824AF" w:rsidP="00491F0F">
            <w:pPr>
              <w:spacing w:after="0"/>
              <w:ind w:firstLine="0"/>
              <w:jc w:val="left"/>
              <w:rPr>
                <w:rFonts w:eastAsia="Times New Roman" w:cs="Times New Roman"/>
                <w:b/>
                <w:bCs/>
                <w:color w:val="000000"/>
                <w:sz w:val="20"/>
                <w:szCs w:val="20"/>
                <w:lang w:eastAsia="ru-RU"/>
              </w:rPr>
            </w:pPr>
          </w:p>
        </w:tc>
        <w:tc>
          <w:tcPr>
            <w:tcW w:w="1280" w:type="dxa"/>
          </w:tcPr>
          <w:p w14:paraId="62A85F87" w14:textId="77777777" w:rsidR="009824AF" w:rsidRPr="00FE6158" w:rsidRDefault="009824AF" w:rsidP="00491F0F">
            <w:pPr>
              <w:spacing w:before="0" w:after="0"/>
              <w:ind w:firstLine="0"/>
              <w:jc w:val="left"/>
              <w:rPr>
                <w:rFonts w:eastAsia="Times New Roman" w:cs="Times New Roman"/>
                <w:b/>
                <w:bCs/>
                <w:color w:val="000000"/>
                <w:sz w:val="20"/>
                <w:szCs w:val="20"/>
                <w:lang w:eastAsia="ru-RU"/>
              </w:rPr>
            </w:pPr>
            <w:r>
              <w:rPr>
                <w:rFonts w:eastAsia="Times New Roman" w:cs="Times New Roman"/>
                <w:b/>
                <w:bCs/>
                <w:color w:val="000000"/>
                <w:sz w:val="20"/>
                <w:szCs w:val="20"/>
                <w:lang w:eastAsia="ru-RU"/>
              </w:rPr>
              <w:t>П-О</w:t>
            </w:r>
          </w:p>
        </w:tc>
        <w:tc>
          <w:tcPr>
            <w:tcW w:w="1280" w:type="dxa"/>
          </w:tcPr>
          <w:p w14:paraId="7065A2D2" w14:textId="77777777" w:rsidR="009824AF" w:rsidRPr="00FE6158" w:rsidRDefault="009824AF" w:rsidP="00491F0F">
            <w:pPr>
              <w:spacing w:before="0" w:after="0"/>
              <w:ind w:firstLine="0"/>
              <w:jc w:val="left"/>
              <w:rPr>
                <w:rFonts w:eastAsia="Times New Roman" w:cs="Times New Roman"/>
                <w:b/>
                <w:bCs/>
                <w:color w:val="000000"/>
                <w:sz w:val="20"/>
                <w:szCs w:val="20"/>
                <w:lang w:eastAsia="ru-RU"/>
              </w:rPr>
            </w:pPr>
            <w:r>
              <w:rPr>
                <w:rFonts w:eastAsia="Times New Roman" w:cs="Times New Roman"/>
                <w:b/>
                <w:bCs/>
                <w:color w:val="000000"/>
                <w:sz w:val="20"/>
                <w:szCs w:val="20"/>
                <w:lang w:eastAsia="ru-RU"/>
              </w:rPr>
              <w:t>П-П</w:t>
            </w:r>
          </w:p>
        </w:tc>
        <w:tc>
          <w:tcPr>
            <w:tcW w:w="1107" w:type="dxa"/>
          </w:tcPr>
          <w:p w14:paraId="062437E5" w14:textId="77777777" w:rsidR="009824AF" w:rsidRPr="00FE6158" w:rsidRDefault="009824AF" w:rsidP="00491F0F">
            <w:pPr>
              <w:spacing w:before="0" w:after="0"/>
              <w:ind w:firstLine="0"/>
              <w:jc w:val="left"/>
              <w:rPr>
                <w:rFonts w:eastAsia="Times New Roman" w:cs="Times New Roman"/>
                <w:b/>
                <w:bCs/>
                <w:color w:val="000000"/>
                <w:sz w:val="20"/>
                <w:szCs w:val="20"/>
                <w:lang w:eastAsia="ru-RU"/>
              </w:rPr>
            </w:pPr>
            <w:r w:rsidRPr="00FE6158">
              <w:rPr>
                <w:rFonts w:eastAsia="Times New Roman" w:cs="Times New Roman"/>
                <w:b/>
                <w:bCs/>
                <w:color w:val="000000"/>
                <w:sz w:val="20"/>
                <w:szCs w:val="20"/>
                <w:lang w:eastAsia="ru-RU"/>
              </w:rPr>
              <w:t>БГ-О</w:t>
            </w:r>
          </w:p>
        </w:tc>
        <w:tc>
          <w:tcPr>
            <w:tcW w:w="1310" w:type="dxa"/>
          </w:tcPr>
          <w:p w14:paraId="36810B5B" w14:textId="77777777" w:rsidR="009824AF" w:rsidRPr="00FE6158" w:rsidRDefault="009824AF" w:rsidP="00491F0F">
            <w:pPr>
              <w:spacing w:before="0" w:after="0"/>
              <w:ind w:firstLine="0"/>
              <w:jc w:val="left"/>
              <w:rPr>
                <w:rFonts w:eastAsia="Times New Roman" w:cs="Times New Roman"/>
                <w:b/>
                <w:bCs/>
                <w:color w:val="000000"/>
                <w:sz w:val="20"/>
                <w:szCs w:val="20"/>
                <w:lang w:eastAsia="ru-RU"/>
              </w:rPr>
            </w:pPr>
            <w:r w:rsidRPr="00FE6158">
              <w:rPr>
                <w:rFonts w:eastAsia="Times New Roman" w:cs="Times New Roman"/>
                <w:b/>
                <w:bCs/>
                <w:color w:val="000000"/>
                <w:sz w:val="20"/>
                <w:szCs w:val="20"/>
                <w:lang w:eastAsia="ru-RU"/>
              </w:rPr>
              <w:t>БГ-П</w:t>
            </w:r>
          </w:p>
        </w:tc>
      </w:tr>
      <w:tr w:rsidR="009824AF" w:rsidRPr="00FE6158" w14:paraId="131324B5" w14:textId="77777777" w:rsidTr="00491F0F">
        <w:tc>
          <w:tcPr>
            <w:tcW w:w="548" w:type="dxa"/>
          </w:tcPr>
          <w:p w14:paraId="285C1015"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1</w:t>
            </w:r>
          </w:p>
        </w:tc>
        <w:tc>
          <w:tcPr>
            <w:tcW w:w="3343" w:type="dxa"/>
            <w:vAlign w:val="center"/>
          </w:tcPr>
          <w:p w14:paraId="6EE1B192"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 xml:space="preserve">Подготовка проекта </w:t>
            </w:r>
            <w:r>
              <w:rPr>
                <w:rFonts w:eastAsia="Times New Roman" w:cs="Times New Roman"/>
                <w:color w:val="000000"/>
                <w:sz w:val="20"/>
                <w:szCs w:val="20"/>
                <w:lang w:eastAsia="ru-RU"/>
              </w:rPr>
              <w:t>Заявление на</w:t>
            </w:r>
            <w:r w:rsidRPr="00FE6158">
              <w:rPr>
                <w:rFonts w:eastAsia="Times New Roman" w:cs="Times New Roman"/>
                <w:color w:val="000000"/>
                <w:sz w:val="20"/>
                <w:szCs w:val="20"/>
                <w:lang w:eastAsia="ru-RU"/>
              </w:rPr>
              <w:t xml:space="preserve"> выдач</w:t>
            </w:r>
            <w:r>
              <w:rPr>
                <w:rFonts w:eastAsia="Times New Roman" w:cs="Times New Roman"/>
                <w:color w:val="000000"/>
                <w:sz w:val="20"/>
                <w:szCs w:val="20"/>
                <w:lang w:eastAsia="ru-RU"/>
              </w:rPr>
              <w:t>у</w:t>
            </w:r>
            <w:r w:rsidRPr="00FE6158">
              <w:rPr>
                <w:rFonts w:eastAsia="Times New Roman" w:cs="Times New Roman"/>
                <w:color w:val="000000"/>
                <w:sz w:val="20"/>
                <w:szCs w:val="20"/>
                <w:lang w:eastAsia="ru-RU"/>
              </w:rPr>
              <w:t xml:space="preserve"> банковской гарантии в ПО ЦБГ</w:t>
            </w:r>
          </w:p>
        </w:tc>
        <w:tc>
          <w:tcPr>
            <w:tcW w:w="2473" w:type="dxa"/>
            <w:vAlign w:val="center"/>
          </w:tcPr>
          <w:p w14:paraId="636613DD"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Проект- проект</w:t>
            </w:r>
          </w:p>
        </w:tc>
        <w:tc>
          <w:tcPr>
            <w:tcW w:w="1280" w:type="dxa"/>
            <w:vAlign w:val="center"/>
          </w:tcPr>
          <w:p w14:paraId="5E14FFCB"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eastAsia="ru-RU"/>
              </w:rPr>
              <w:t>W</w:t>
            </w:r>
          </w:p>
        </w:tc>
        <w:tc>
          <w:tcPr>
            <w:tcW w:w="1280" w:type="dxa"/>
            <w:vAlign w:val="center"/>
          </w:tcPr>
          <w:p w14:paraId="66A5E7E9"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R</w:t>
            </w:r>
          </w:p>
        </w:tc>
        <w:tc>
          <w:tcPr>
            <w:tcW w:w="1107" w:type="dxa"/>
          </w:tcPr>
          <w:p w14:paraId="05BEB555" w14:textId="77777777" w:rsidR="009824AF" w:rsidRPr="00FE6158" w:rsidRDefault="009824AF" w:rsidP="00491F0F">
            <w:pPr>
              <w:spacing w:before="0" w:after="0"/>
              <w:ind w:firstLine="0"/>
              <w:jc w:val="left"/>
              <w:rPr>
                <w:rFonts w:cs="Times New Roman"/>
                <w:b/>
                <w:bCs/>
                <w:sz w:val="20"/>
                <w:szCs w:val="20"/>
              </w:rPr>
            </w:pPr>
          </w:p>
        </w:tc>
        <w:tc>
          <w:tcPr>
            <w:tcW w:w="1310" w:type="dxa"/>
          </w:tcPr>
          <w:p w14:paraId="003F2FA3" w14:textId="77777777" w:rsidR="009824AF" w:rsidRPr="00FE6158" w:rsidRDefault="009824AF" w:rsidP="00491F0F">
            <w:pPr>
              <w:spacing w:before="0" w:after="0"/>
              <w:ind w:firstLine="0"/>
              <w:jc w:val="left"/>
              <w:rPr>
                <w:rFonts w:cs="Times New Roman"/>
                <w:b/>
                <w:bCs/>
                <w:sz w:val="20"/>
                <w:szCs w:val="20"/>
              </w:rPr>
            </w:pPr>
          </w:p>
        </w:tc>
      </w:tr>
      <w:tr w:rsidR="009824AF" w:rsidRPr="00FE6158" w14:paraId="02959586" w14:textId="77777777" w:rsidTr="00491F0F">
        <w:tc>
          <w:tcPr>
            <w:tcW w:w="548" w:type="dxa"/>
          </w:tcPr>
          <w:p w14:paraId="6073F8D6"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2</w:t>
            </w:r>
          </w:p>
        </w:tc>
        <w:tc>
          <w:tcPr>
            <w:tcW w:w="3343" w:type="dxa"/>
            <w:vAlign w:val="center"/>
          </w:tcPr>
          <w:p w14:paraId="5C1E2414"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 xml:space="preserve">Подготовка </w:t>
            </w:r>
            <w:r>
              <w:rPr>
                <w:rFonts w:eastAsia="Times New Roman" w:cs="Times New Roman"/>
                <w:color w:val="000000"/>
                <w:sz w:val="20"/>
                <w:szCs w:val="20"/>
                <w:lang w:eastAsia="ru-RU"/>
              </w:rPr>
              <w:t>Заявления</w:t>
            </w:r>
            <w:r w:rsidRPr="00FE615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на</w:t>
            </w:r>
            <w:r w:rsidRPr="00FE6158">
              <w:rPr>
                <w:rFonts w:eastAsia="Times New Roman" w:cs="Times New Roman"/>
                <w:color w:val="000000"/>
                <w:sz w:val="20"/>
                <w:szCs w:val="20"/>
                <w:lang w:eastAsia="ru-RU"/>
              </w:rPr>
              <w:t xml:space="preserve"> выдач</w:t>
            </w:r>
            <w:r>
              <w:rPr>
                <w:rFonts w:eastAsia="Times New Roman" w:cs="Times New Roman"/>
                <w:color w:val="000000"/>
                <w:sz w:val="20"/>
                <w:szCs w:val="20"/>
                <w:lang w:eastAsia="ru-RU"/>
              </w:rPr>
              <w:t>у</w:t>
            </w:r>
            <w:r w:rsidRPr="00FE6158">
              <w:rPr>
                <w:rFonts w:eastAsia="Times New Roman" w:cs="Times New Roman"/>
                <w:color w:val="000000"/>
                <w:sz w:val="20"/>
                <w:szCs w:val="20"/>
                <w:lang w:eastAsia="ru-RU"/>
              </w:rPr>
              <w:t xml:space="preserve"> банковской гарантии (загрузка файла)</w:t>
            </w:r>
          </w:p>
        </w:tc>
        <w:tc>
          <w:tcPr>
            <w:tcW w:w="2473" w:type="dxa"/>
            <w:vAlign w:val="center"/>
          </w:tcPr>
          <w:p w14:paraId="0B5B0CBA"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Проект - проект</w:t>
            </w:r>
          </w:p>
        </w:tc>
        <w:tc>
          <w:tcPr>
            <w:tcW w:w="1280" w:type="dxa"/>
            <w:vAlign w:val="center"/>
          </w:tcPr>
          <w:p w14:paraId="3F03FFE8" w14:textId="77777777" w:rsidR="009824AF" w:rsidRPr="00F76984" w:rsidRDefault="009824AF" w:rsidP="00491F0F">
            <w:pPr>
              <w:spacing w:before="0" w:after="0"/>
              <w:ind w:firstLine="0"/>
              <w:jc w:val="left"/>
              <w:rPr>
                <w:rFonts w:cs="Times New Roman"/>
                <w:b/>
                <w:bCs/>
                <w:sz w:val="20"/>
                <w:szCs w:val="20"/>
                <w:lang w:val="en-US"/>
              </w:rPr>
            </w:pPr>
            <w:r>
              <w:rPr>
                <w:rFonts w:cs="Times New Roman"/>
                <w:b/>
                <w:bCs/>
                <w:sz w:val="20"/>
                <w:szCs w:val="20"/>
                <w:lang w:val="en-US"/>
              </w:rPr>
              <w:t>R</w:t>
            </w:r>
          </w:p>
        </w:tc>
        <w:tc>
          <w:tcPr>
            <w:tcW w:w="1280" w:type="dxa"/>
            <w:vAlign w:val="center"/>
          </w:tcPr>
          <w:p w14:paraId="177D33F0"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R</w:t>
            </w:r>
          </w:p>
        </w:tc>
        <w:tc>
          <w:tcPr>
            <w:tcW w:w="1107" w:type="dxa"/>
          </w:tcPr>
          <w:p w14:paraId="393E2AB2" w14:textId="77777777" w:rsidR="009824AF" w:rsidRPr="00FE6158" w:rsidRDefault="009824AF" w:rsidP="00491F0F">
            <w:pPr>
              <w:spacing w:before="0" w:after="0"/>
              <w:ind w:firstLine="0"/>
              <w:jc w:val="left"/>
              <w:rPr>
                <w:rFonts w:cs="Times New Roman"/>
                <w:b/>
                <w:bCs/>
                <w:sz w:val="20"/>
                <w:szCs w:val="20"/>
              </w:rPr>
            </w:pPr>
          </w:p>
        </w:tc>
        <w:tc>
          <w:tcPr>
            <w:tcW w:w="1310" w:type="dxa"/>
          </w:tcPr>
          <w:p w14:paraId="20F8C476" w14:textId="77777777" w:rsidR="009824AF" w:rsidRPr="00FE6158" w:rsidRDefault="009824AF" w:rsidP="00491F0F">
            <w:pPr>
              <w:spacing w:before="0" w:after="0"/>
              <w:ind w:firstLine="0"/>
              <w:jc w:val="left"/>
              <w:rPr>
                <w:rFonts w:cs="Times New Roman"/>
                <w:b/>
                <w:bCs/>
                <w:sz w:val="20"/>
                <w:szCs w:val="20"/>
              </w:rPr>
            </w:pPr>
          </w:p>
        </w:tc>
      </w:tr>
      <w:tr w:rsidR="009824AF" w:rsidRPr="00FE6158" w14:paraId="7834EE44" w14:textId="77777777" w:rsidTr="00491F0F">
        <w:tc>
          <w:tcPr>
            <w:tcW w:w="548" w:type="dxa"/>
          </w:tcPr>
          <w:p w14:paraId="3F95E110"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3</w:t>
            </w:r>
          </w:p>
        </w:tc>
        <w:tc>
          <w:tcPr>
            <w:tcW w:w="3343" w:type="dxa"/>
            <w:vAlign w:val="center"/>
          </w:tcPr>
          <w:p w14:paraId="73E8032B"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 xml:space="preserve">Заполнение/Редактирование полей </w:t>
            </w:r>
            <w:r>
              <w:rPr>
                <w:rFonts w:eastAsia="Times New Roman" w:cs="Times New Roman"/>
                <w:color w:val="000000"/>
                <w:sz w:val="20"/>
                <w:szCs w:val="20"/>
                <w:lang w:eastAsia="ru-RU"/>
              </w:rPr>
              <w:t>Заявления</w:t>
            </w:r>
            <w:r w:rsidRPr="00FE615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на</w:t>
            </w:r>
            <w:r w:rsidRPr="00FE6158">
              <w:rPr>
                <w:rFonts w:eastAsia="Times New Roman" w:cs="Times New Roman"/>
                <w:color w:val="000000"/>
                <w:sz w:val="20"/>
                <w:szCs w:val="20"/>
                <w:lang w:eastAsia="ru-RU"/>
              </w:rPr>
              <w:t xml:space="preserve"> выдач</w:t>
            </w:r>
            <w:r>
              <w:rPr>
                <w:rFonts w:eastAsia="Times New Roman" w:cs="Times New Roman"/>
                <w:color w:val="000000"/>
                <w:sz w:val="20"/>
                <w:szCs w:val="20"/>
                <w:lang w:eastAsia="ru-RU"/>
              </w:rPr>
              <w:t>у</w:t>
            </w:r>
            <w:r w:rsidRPr="00FE6158">
              <w:rPr>
                <w:rFonts w:eastAsia="Times New Roman" w:cs="Times New Roman"/>
                <w:color w:val="000000"/>
                <w:sz w:val="20"/>
                <w:szCs w:val="20"/>
                <w:lang w:eastAsia="ru-RU"/>
              </w:rPr>
              <w:t xml:space="preserve"> банковской гарантии</w:t>
            </w:r>
          </w:p>
        </w:tc>
        <w:tc>
          <w:tcPr>
            <w:tcW w:w="2473" w:type="dxa"/>
            <w:vAlign w:val="center"/>
          </w:tcPr>
          <w:p w14:paraId="26CE9018"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 xml:space="preserve">Проект - Проект </w:t>
            </w:r>
          </w:p>
        </w:tc>
        <w:tc>
          <w:tcPr>
            <w:tcW w:w="1280" w:type="dxa"/>
            <w:vAlign w:val="center"/>
          </w:tcPr>
          <w:p w14:paraId="5D7AABC7" w14:textId="77777777" w:rsidR="009824AF" w:rsidRPr="00FE6158" w:rsidRDefault="009824AF" w:rsidP="00491F0F">
            <w:pPr>
              <w:spacing w:before="0" w:after="0"/>
              <w:ind w:firstLine="0"/>
              <w:jc w:val="left"/>
              <w:rPr>
                <w:rFonts w:cs="Times New Roman"/>
                <w:b/>
                <w:bCs/>
                <w:sz w:val="20"/>
                <w:szCs w:val="20"/>
                <w:lang w:val="en-US"/>
              </w:rPr>
            </w:pPr>
            <w:r>
              <w:rPr>
                <w:rFonts w:cs="Times New Roman"/>
                <w:b/>
                <w:bCs/>
                <w:sz w:val="20"/>
                <w:szCs w:val="20"/>
                <w:lang w:val="en-US"/>
              </w:rPr>
              <w:t>W</w:t>
            </w:r>
          </w:p>
        </w:tc>
        <w:tc>
          <w:tcPr>
            <w:tcW w:w="1280" w:type="dxa"/>
            <w:vAlign w:val="center"/>
          </w:tcPr>
          <w:p w14:paraId="461CE0F0" w14:textId="77777777" w:rsidR="009824AF" w:rsidRPr="00FE6158" w:rsidRDefault="009824AF" w:rsidP="00491F0F">
            <w:pPr>
              <w:spacing w:before="0" w:after="0"/>
              <w:ind w:firstLine="0"/>
              <w:jc w:val="left"/>
              <w:rPr>
                <w:rFonts w:cs="Times New Roman"/>
                <w:b/>
                <w:bCs/>
                <w:sz w:val="20"/>
                <w:szCs w:val="20"/>
                <w:lang w:val="en-US"/>
              </w:rPr>
            </w:pPr>
            <w:r>
              <w:rPr>
                <w:rFonts w:cs="Times New Roman"/>
                <w:b/>
                <w:bCs/>
                <w:sz w:val="20"/>
                <w:szCs w:val="20"/>
                <w:lang w:val="en-US"/>
              </w:rPr>
              <w:t>R</w:t>
            </w:r>
          </w:p>
        </w:tc>
        <w:tc>
          <w:tcPr>
            <w:tcW w:w="1107" w:type="dxa"/>
          </w:tcPr>
          <w:p w14:paraId="5CEE2363" w14:textId="77777777" w:rsidR="009824AF" w:rsidRPr="00FE6158" w:rsidRDefault="009824AF" w:rsidP="00491F0F">
            <w:pPr>
              <w:spacing w:before="0" w:after="0"/>
              <w:ind w:firstLine="0"/>
              <w:jc w:val="left"/>
              <w:rPr>
                <w:rFonts w:cs="Times New Roman"/>
                <w:b/>
                <w:bCs/>
                <w:sz w:val="20"/>
                <w:szCs w:val="20"/>
              </w:rPr>
            </w:pPr>
          </w:p>
        </w:tc>
        <w:tc>
          <w:tcPr>
            <w:tcW w:w="1310" w:type="dxa"/>
          </w:tcPr>
          <w:p w14:paraId="36D082C1" w14:textId="77777777" w:rsidR="009824AF" w:rsidRPr="00FE6158" w:rsidRDefault="009824AF" w:rsidP="00491F0F">
            <w:pPr>
              <w:spacing w:before="0" w:after="0"/>
              <w:ind w:firstLine="0"/>
              <w:jc w:val="left"/>
              <w:rPr>
                <w:rFonts w:cs="Times New Roman"/>
                <w:b/>
                <w:bCs/>
                <w:sz w:val="20"/>
                <w:szCs w:val="20"/>
              </w:rPr>
            </w:pPr>
          </w:p>
        </w:tc>
      </w:tr>
      <w:tr w:rsidR="009824AF" w:rsidRPr="00FE6158" w14:paraId="3096BFC8" w14:textId="77777777" w:rsidTr="00491F0F">
        <w:tc>
          <w:tcPr>
            <w:tcW w:w="548" w:type="dxa"/>
          </w:tcPr>
          <w:p w14:paraId="21A5A3D6"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4</w:t>
            </w:r>
          </w:p>
        </w:tc>
        <w:tc>
          <w:tcPr>
            <w:tcW w:w="3343" w:type="dxa"/>
            <w:vAlign w:val="center"/>
          </w:tcPr>
          <w:p w14:paraId="6A8B0967"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 xml:space="preserve">Удаление проекта </w:t>
            </w:r>
            <w:r>
              <w:rPr>
                <w:rFonts w:eastAsia="Times New Roman" w:cs="Times New Roman"/>
                <w:color w:val="000000"/>
                <w:sz w:val="20"/>
                <w:szCs w:val="20"/>
                <w:lang w:eastAsia="ru-RU"/>
              </w:rPr>
              <w:t>Заявления</w:t>
            </w:r>
            <w:r w:rsidRPr="00FE615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на</w:t>
            </w:r>
            <w:r w:rsidRPr="00FE6158">
              <w:rPr>
                <w:rFonts w:eastAsia="Times New Roman" w:cs="Times New Roman"/>
                <w:color w:val="000000"/>
                <w:sz w:val="20"/>
                <w:szCs w:val="20"/>
                <w:lang w:eastAsia="ru-RU"/>
              </w:rPr>
              <w:t xml:space="preserve"> выдач</w:t>
            </w:r>
            <w:r>
              <w:rPr>
                <w:rFonts w:eastAsia="Times New Roman" w:cs="Times New Roman"/>
                <w:color w:val="000000"/>
                <w:sz w:val="20"/>
                <w:szCs w:val="20"/>
                <w:lang w:eastAsia="ru-RU"/>
              </w:rPr>
              <w:t>у</w:t>
            </w:r>
            <w:r w:rsidRPr="00FE6158">
              <w:rPr>
                <w:rFonts w:eastAsia="Times New Roman" w:cs="Times New Roman"/>
                <w:color w:val="000000"/>
                <w:sz w:val="20"/>
                <w:szCs w:val="20"/>
                <w:lang w:eastAsia="ru-RU"/>
              </w:rPr>
              <w:t xml:space="preserve"> банковской гарантии</w:t>
            </w:r>
          </w:p>
        </w:tc>
        <w:tc>
          <w:tcPr>
            <w:tcW w:w="2473" w:type="dxa"/>
            <w:vAlign w:val="center"/>
          </w:tcPr>
          <w:p w14:paraId="72F4AB40" w14:textId="77777777" w:rsidR="009824AF" w:rsidRPr="00FE6158" w:rsidRDefault="009824AF" w:rsidP="00491F0F">
            <w:pPr>
              <w:spacing w:after="0"/>
              <w:ind w:firstLine="0"/>
              <w:rPr>
                <w:rFonts w:eastAsia="Times New Roman" w:cs="Times New Roman"/>
                <w:color w:val="000000"/>
                <w:sz w:val="20"/>
                <w:szCs w:val="20"/>
                <w:lang w:eastAsia="ru-RU"/>
              </w:rPr>
            </w:pPr>
            <w:r w:rsidRPr="00FE6158">
              <w:rPr>
                <w:rFonts w:eastAsia="Times New Roman" w:cs="Times New Roman"/>
                <w:color w:val="000000"/>
                <w:sz w:val="20"/>
                <w:szCs w:val="20"/>
                <w:lang w:eastAsia="ru-RU"/>
              </w:rPr>
              <w:t>Проект – удалено,</w:t>
            </w:r>
          </w:p>
          <w:p w14:paraId="2F5AB99A"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На доработку – удалено</w:t>
            </w:r>
          </w:p>
        </w:tc>
        <w:tc>
          <w:tcPr>
            <w:tcW w:w="1280" w:type="dxa"/>
            <w:vAlign w:val="center"/>
          </w:tcPr>
          <w:p w14:paraId="468F0C75" w14:textId="77777777" w:rsidR="009824AF" w:rsidRPr="00FE6158" w:rsidRDefault="009824AF" w:rsidP="00491F0F">
            <w:pPr>
              <w:spacing w:before="0" w:after="0"/>
              <w:ind w:firstLine="0"/>
              <w:jc w:val="left"/>
              <w:rPr>
                <w:rFonts w:cs="Times New Roman"/>
                <w:b/>
                <w:bCs/>
                <w:sz w:val="20"/>
                <w:szCs w:val="20"/>
                <w:lang w:val="en-US"/>
              </w:rPr>
            </w:pPr>
            <w:r>
              <w:rPr>
                <w:rFonts w:cs="Times New Roman"/>
                <w:b/>
                <w:bCs/>
                <w:sz w:val="20"/>
                <w:szCs w:val="20"/>
                <w:lang w:val="en-US"/>
              </w:rPr>
              <w:t>R</w:t>
            </w:r>
          </w:p>
        </w:tc>
        <w:tc>
          <w:tcPr>
            <w:tcW w:w="1280" w:type="dxa"/>
            <w:vAlign w:val="center"/>
          </w:tcPr>
          <w:p w14:paraId="78DDB13A"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R</w:t>
            </w:r>
          </w:p>
        </w:tc>
        <w:tc>
          <w:tcPr>
            <w:tcW w:w="1107" w:type="dxa"/>
          </w:tcPr>
          <w:p w14:paraId="6BE4FE45" w14:textId="77777777" w:rsidR="009824AF" w:rsidRPr="00FE6158" w:rsidRDefault="009824AF" w:rsidP="00491F0F">
            <w:pPr>
              <w:spacing w:before="0" w:after="0"/>
              <w:ind w:firstLine="0"/>
              <w:jc w:val="left"/>
              <w:rPr>
                <w:rFonts w:cs="Times New Roman"/>
                <w:b/>
                <w:bCs/>
                <w:sz w:val="20"/>
                <w:szCs w:val="20"/>
              </w:rPr>
            </w:pPr>
          </w:p>
        </w:tc>
        <w:tc>
          <w:tcPr>
            <w:tcW w:w="1310" w:type="dxa"/>
          </w:tcPr>
          <w:p w14:paraId="4AFB952D" w14:textId="77777777" w:rsidR="009824AF" w:rsidRPr="00FE6158" w:rsidRDefault="009824AF" w:rsidP="00491F0F">
            <w:pPr>
              <w:spacing w:before="0" w:after="0"/>
              <w:ind w:firstLine="0"/>
              <w:jc w:val="left"/>
              <w:rPr>
                <w:rFonts w:cs="Times New Roman"/>
                <w:b/>
                <w:bCs/>
                <w:sz w:val="20"/>
                <w:szCs w:val="20"/>
              </w:rPr>
            </w:pPr>
          </w:p>
        </w:tc>
      </w:tr>
      <w:tr w:rsidR="009824AF" w:rsidRPr="00FE6158" w14:paraId="17446D7A" w14:textId="77777777" w:rsidTr="00491F0F">
        <w:tc>
          <w:tcPr>
            <w:tcW w:w="548" w:type="dxa"/>
          </w:tcPr>
          <w:p w14:paraId="22482CBB"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5</w:t>
            </w:r>
          </w:p>
        </w:tc>
        <w:tc>
          <w:tcPr>
            <w:tcW w:w="3343" w:type="dxa"/>
            <w:vAlign w:val="center"/>
          </w:tcPr>
          <w:p w14:paraId="45E8C9F1"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 xml:space="preserve">Направление проекта </w:t>
            </w:r>
            <w:r>
              <w:rPr>
                <w:rFonts w:eastAsia="Times New Roman" w:cs="Times New Roman"/>
                <w:color w:val="000000"/>
                <w:sz w:val="20"/>
                <w:szCs w:val="20"/>
                <w:lang w:eastAsia="ru-RU"/>
              </w:rPr>
              <w:t>Заявления</w:t>
            </w:r>
            <w:r w:rsidRPr="00FE615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на</w:t>
            </w:r>
            <w:r w:rsidRPr="00FE6158">
              <w:rPr>
                <w:rFonts w:eastAsia="Times New Roman" w:cs="Times New Roman"/>
                <w:color w:val="000000"/>
                <w:sz w:val="20"/>
                <w:szCs w:val="20"/>
                <w:lang w:eastAsia="ru-RU"/>
              </w:rPr>
              <w:t xml:space="preserve"> выдач</w:t>
            </w:r>
            <w:r>
              <w:rPr>
                <w:rFonts w:eastAsia="Times New Roman" w:cs="Times New Roman"/>
                <w:color w:val="000000"/>
                <w:sz w:val="20"/>
                <w:szCs w:val="20"/>
                <w:lang w:eastAsia="ru-RU"/>
              </w:rPr>
              <w:t>у</w:t>
            </w:r>
            <w:r w:rsidRPr="00FE6158">
              <w:rPr>
                <w:rFonts w:eastAsia="Times New Roman" w:cs="Times New Roman"/>
                <w:color w:val="000000"/>
                <w:sz w:val="20"/>
                <w:szCs w:val="20"/>
                <w:lang w:eastAsia="ru-RU"/>
              </w:rPr>
              <w:t xml:space="preserve"> банковской гарантии на подпись</w:t>
            </w:r>
          </w:p>
        </w:tc>
        <w:tc>
          <w:tcPr>
            <w:tcW w:w="2473" w:type="dxa"/>
            <w:vAlign w:val="center"/>
          </w:tcPr>
          <w:p w14:paraId="0E97EB62"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Проект – На подпись</w:t>
            </w:r>
          </w:p>
        </w:tc>
        <w:tc>
          <w:tcPr>
            <w:tcW w:w="1280" w:type="dxa"/>
            <w:vAlign w:val="center"/>
          </w:tcPr>
          <w:p w14:paraId="752DD75B" w14:textId="77777777" w:rsidR="009824AF" w:rsidRPr="00FE6158" w:rsidRDefault="009824AF" w:rsidP="00491F0F">
            <w:pPr>
              <w:spacing w:before="0" w:after="0"/>
              <w:ind w:firstLine="0"/>
              <w:jc w:val="left"/>
              <w:rPr>
                <w:rFonts w:cs="Times New Roman"/>
                <w:b/>
                <w:bCs/>
                <w:sz w:val="20"/>
                <w:szCs w:val="20"/>
                <w:lang w:val="en-US"/>
              </w:rPr>
            </w:pPr>
            <w:r>
              <w:rPr>
                <w:rFonts w:cs="Times New Roman"/>
                <w:b/>
                <w:bCs/>
                <w:sz w:val="20"/>
                <w:szCs w:val="20"/>
                <w:lang w:val="en-US"/>
              </w:rPr>
              <w:t>R</w:t>
            </w:r>
          </w:p>
        </w:tc>
        <w:tc>
          <w:tcPr>
            <w:tcW w:w="1280" w:type="dxa"/>
            <w:vAlign w:val="center"/>
          </w:tcPr>
          <w:p w14:paraId="7AABA635" w14:textId="77777777" w:rsidR="009824AF" w:rsidRPr="00FE6158" w:rsidRDefault="009824AF" w:rsidP="00491F0F">
            <w:pPr>
              <w:spacing w:before="0" w:after="0"/>
              <w:ind w:firstLine="0"/>
              <w:jc w:val="left"/>
              <w:rPr>
                <w:rFonts w:cs="Times New Roman"/>
                <w:b/>
                <w:bCs/>
                <w:sz w:val="20"/>
                <w:szCs w:val="20"/>
                <w:lang w:val="en-US"/>
              </w:rPr>
            </w:pPr>
            <w:r>
              <w:rPr>
                <w:rFonts w:cs="Times New Roman"/>
                <w:b/>
                <w:bCs/>
                <w:sz w:val="20"/>
                <w:szCs w:val="20"/>
                <w:lang w:val="en-US"/>
              </w:rPr>
              <w:t>W</w:t>
            </w:r>
          </w:p>
        </w:tc>
        <w:tc>
          <w:tcPr>
            <w:tcW w:w="1107" w:type="dxa"/>
          </w:tcPr>
          <w:p w14:paraId="26142BAD" w14:textId="77777777" w:rsidR="009824AF" w:rsidRPr="00FE6158" w:rsidRDefault="009824AF" w:rsidP="00491F0F">
            <w:pPr>
              <w:spacing w:before="0" w:after="0"/>
              <w:ind w:firstLine="0"/>
              <w:jc w:val="left"/>
              <w:rPr>
                <w:rFonts w:cs="Times New Roman"/>
                <w:b/>
                <w:bCs/>
                <w:sz w:val="20"/>
                <w:szCs w:val="20"/>
                <w:lang w:val="en-US"/>
              </w:rPr>
            </w:pPr>
          </w:p>
        </w:tc>
        <w:tc>
          <w:tcPr>
            <w:tcW w:w="1310" w:type="dxa"/>
          </w:tcPr>
          <w:p w14:paraId="6EDC5F64" w14:textId="77777777" w:rsidR="009824AF" w:rsidRPr="00FE6158" w:rsidRDefault="009824AF" w:rsidP="00491F0F">
            <w:pPr>
              <w:spacing w:before="0" w:after="0"/>
              <w:ind w:firstLine="0"/>
              <w:jc w:val="left"/>
              <w:rPr>
                <w:rFonts w:cs="Times New Roman"/>
                <w:b/>
                <w:bCs/>
                <w:sz w:val="20"/>
                <w:szCs w:val="20"/>
                <w:lang w:val="en-US"/>
              </w:rPr>
            </w:pPr>
          </w:p>
        </w:tc>
      </w:tr>
      <w:tr w:rsidR="009824AF" w:rsidRPr="00FE6158" w14:paraId="3EF32791" w14:textId="77777777" w:rsidTr="00491F0F">
        <w:tc>
          <w:tcPr>
            <w:tcW w:w="548" w:type="dxa"/>
          </w:tcPr>
          <w:p w14:paraId="37289565"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6</w:t>
            </w:r>
          </w:p>
        </w:tc>
        <w:tc>
          <w:tcPr>
            <w:tcW w:w="3343" w:type="dxa"/>
            <w:vAlign w:val="center"/>
          </w:tcPr>
          <w:p w14:paraId="2AF826C0"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 xml:space="preserve">Возврат проекта </w:t>
            </w:r>
            <w:r>
              <w:rPr>
                <w:rFonts w:eastAsia="Times New Roman" w:cs="Times New Roman"/>
                <w:color w:val="000000"/>
                <w:sz w:val="20"/>
                <w:szCs w:val="20"/>
                <w:lang w:eastAsia="ru-RU"/>
              </w:rPr>
              <w:t>Заявления</w:t>
            </w:r>
            <w:r w:rsidRPr="00FE615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на</w:t>
            </w:r>
            <w:r w:rsidRPr="00FE6158">
              <w:rPr>
                <w:rFonts w:eastAsia="Times New Roman" w:cs="Times New Roman"/>
                <w:color w:val="000000"/>
                <w:sz w:val="20"/>
                <w:szCs w:val="20"/>
                <w:lang w:eastAsia="ru-RU"/>
              </w:rPr>
              <w:t xml:space="preserve"> выдач</w:t>
            </w:r>
            <w:r>
              <w:rPr>
                <w:rFonts w:eastAsia="Times New Roman" w:cs="Times New Roman"/>
                <w:color w:val="000000"/>
                <w:sz w:val="20"/>
                <w:szCs w:val="20"/>
                <w:lang w:eastAsia="ru-RU"/>
              </w:rPr>
              <w:t>у</w:t>
            </w:r>
            <w:r w:rsidRPr="00FE6158">
              <w:rPr>
                <w:rFonts w:eastAsia="Times New Roman" w:cs="Times New Roman"/>
                <w:color w:val="000000"/>
                <w:sz w:val="20"/>
                <w:szCs w:val="20"/>
                <w:lang w:eastAsia="ru-RU"/>
              </w:rPr>
              <w:t xml:space="preserve"> банковской гарантии на доработку</w:t>
            </w:r>
          </w:p>
        </w:tc>
        <w:tc>
          <w:tcPr>
            <w:tcW w:w="2473" w:type="dxa"/>
            <w:vAlign w:val="center"/>
          </w:tcPr>
          <w:p w14:paraId="0CF34C2D"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На подпись - на доработку</w:t>
            </w:r>
          </w:p>
        </w:tc>
        <w:tc>
          <w:tcPr>
            <w:tcW w:w="1280" w:type="dxa"/>
            <w:vAlign w:val="center"/>
          </w:tcPr>
          <w:p w14:paraId="6CBE0534" w14:textId="77777777" w:rsidR="009824AF" w:rsidRPr="00FE6158" w:rsidRDefault="009824AF" w:rsidP="00491F0F">
            <w:pPr>
              <w:spacing w:before="0" w:after="0"/>
              <w:ind w:firstLine="0"/>
              <w:jc w:val="left"/>
              <w:rPr>
                <w:rFonts w:cs="Times New Roman"/>
                <w:b/>
                <w:bCs/>
                <w:sz w:val="20"/>
                <w:szCs w:val="20"/>
                <w:lang w:val="en-US"/>
              </w:rPr>
            </w:pPr>
            <w:r>
              <w:rPr>
                <w:rFonts w:cs="Times New Roman"/>
                <w:b/>
                <w:bCs/>
                <w:sz w:val="20"/>
                <w:szCs w:val="20"/>
                <w:lang w:val="en-US"/>
              </w:rPr>
              <w:t>W</w:t>
            </w:r>
          </w:p>
        </w:tc>
        <w:tc>
          <w:tcPr>
            <w:tcW w:w="1280" w:type="dxa"/>
            <w:vAlign w:val="center"/>
          </w:tcPr>
          <w:p w14:paraId="50DA9832" w14:textId="77777777" w:rsidR="009824AF" w:rsidRPr="00FE6158" w:rsidRDefault="009824AF" w:rsidP="00491F0F">
            <w:pPr>
              <w:spacing w:before="0" w:after="0"/>
              <w:ind w:firstLine="0"/>
              <w:jc w:val="left"/>
              <w:rPr>
                <w:rFonts w:cs="Times New Roman"/>
                <w:b/>
                <w:bCs/>
                <w:sz w:val="20"/>
                <w:szCs w:val="20"/>
                <w:lang w:val="en-US"/>
              </w:rPr>
            </w:pPr>
            <w:r>
              <w:rPr>
                <w:rFonts w:cs="Times New Roman"/>
                <w:b/>
                <w:bCs/>
                <w:sz w:val="20"/>
                <w:szCs w:val="20"/>
                <w:lang w:val="en-US"/>
              </w:rPr>
              <w:t>R</w:t>
            </w:r>
          </w:p>
        </w:tc>
        <w:tc>
          <w:tcPr>
            <w:tcW w:w="1107" w:type="dxa"/>
          </w:tcPr>
          <w:p w14:paraId="6D0D9D30" w14:textId="77777777" w:rsidR="009824AF" w:rsidRPr="00FE6158" w:rsidRDefault="009824AF" w:rsidP="00491F0F">
            <w:pPr>
              <w:spacing w:before="0" w:after="0"/>
              <w:ind w:firstLine="0"/>
              <w:jc w:val="left"/>
              <w:rPr>
                <w:rFonts w:cs="Times New Roman"/>
                <w:b/>
                <w:bCs/>
                <w:sz w:val="20"/>
                <w:szCs w:val="20"/>
                <w:lang w:val="en-US"/>
              </w:rPr>
            </w:pPr>
          </w:p>
        </w:tc>
        <w:tc>
          <w:tcPr>
            <w:tcW w:w="1310" w:type="dxa"/>
          </w:tcPr>
          <w:p w14:paraId="3E543146" w14:textId="77777777" w:rsidR="009824AF" w:rsidRPr="00FE6158" w:rsidRDefault="009824AF" w:rsidP="00491F0F">
            <w:pPr>
              <w:spacing w:before="0" w:after="0"/>
              <w:ind w:firstLine="0"/>
              <w:jc w:val="left"/>
              <w:rPr>
                <w:rFonts w:cs="Times New Roman"/>
                <w:b/>
                <w:bCs/>
                <w:sz w:val="20"/>
                <w:szCs w:val="20"/>
                <w:lang w:val="en-US"/>
              </w:rPr>
            </w:pPr>
          </w:p>
        </w:tc>
      </w:tr>
      <w:tr w:rsidR="009824AF" w:rsidRPr="00FE6158" w14:paraId="52834AEC" w14:textId="77777777" w:rsidTr="00491F0F">
        <w:tc>
          <w:tcPr>
            <w:tcW w:w="548" w:type="dxa"/>
          </w:tcPr>
          <w:p w14:paraId="1141B70D"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7</w:t>
            </w:r>
          </w:p>
        </w:tc>
        <w:tc>
          <w:tcPr>
            <w:tcW w:w="3343" w:type="dxa"/>
            <w:vAlign w:val="center"/>
          </w:tcPr>
          <w:p w14:paraId="21182B3E" w14:textId="77777777" w:rsidR="009824AF" w:rsidRPr="00FE6158" w:rsidRDefault="009824AF" w:rsidP="00491F0F">
            <w:pPr>
              <w:spacing w:before="0"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 xml:space="preserve">Доработка проекта </w:t>
            </w:r>
            <w:r>
              <w:rPr>
                <w:rFonts w:eastAsia="Times New Roman" w:cs="Times New Roman"/>
                <w:color w:val="000000"/>
                <w:sz w:val="20"/>
                <w:szCs w:val="20"/>
                <w:lang w:eastAsia="ru-RU"/>
              </w:rPr>
              <w:t>Заявления</w:t>
            </w:r>
            <w:r w:rsidRPr="00FE615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на</w:t>
            </w:r>
            <w:r w:rsidRPr="00FE6158">
              <w:rPr>
                <w:rFonts w:eastAsia="Times New Roman" w:cs="Times New Roman"/>
                <w:color w:val="000000"/>
                <w:sz w:val="20"/>
                <w:szCs w:val="20"/>
                <w:lang w:eastAsia="ru-RU"/>
              </w:rPr>
              <w:t xml:space="preserve"> выдач</w:t>
            </w:r>
            <w:r>
              <w:rPr>
                <w:rFonts w:eastAsia="Times New Roman" w:cs="Times New Roman"/>
                <w:color w:val="000000"/>
                <w:sz w:val="20"/>
                <w:szCs w:val="20"/>
                <w:lang w:eastAsia="ru-RU"/>
              </w:rPr>
              <w:t>у</w:t>
            </w:r>
            <w:r w:rsidRPr="00FE6158">
              <w:rPr>
                <w:rFonts w:eastAsia="Times New Roman" w:cs="Times New Roman"/>
                <w:color w:val="000000"/>
                <w:sz w:val="20"/>
                <w:szCs w:val="20"/>
                <w:lang w:eastAsia="ru-RU"/>
              </w:rPr>
              <w:t xml:space="preserve"> банковской гарантии</w:t>
            </w:r>
          </w:p>
        </w:tc>
        <w:tc>
          <w:tcPr>
            <w:tcW w:w="2473" w:type="dxa"/>
            <w:vAlign w:val="center"/>
          </w:tcPr>
          <w:p w14:paraId="373FA1DF"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На доработку – на подпись</w:t>
            </w:r>
          </w:p>
        </w:tc>
        <w:tc>
          <w:tcPr>
            <w:tcW w:w="1280" w:type="dxa"/>
            <w:vAlign w:val="center"/>
          </w:tcPr>
          <w:p w14:paraId="1F31B245" w14:textId="77777777" w:rsidR="009824AF" w:rsidRPr="00FE6158" w:rsidRDefault="009824AF" w:rsidP="00491F0F">
            <w:pPr>
              <w:spacing w:before="0" w:after="0"/>
              <w:ind w:firstLine="0"/>
              <w:jc w:val="left"/>
              <w:rPr>
                <w:rFonts w:cs="Times New Roman"/>
                <w:b/>
                <w:bCs/>
                <w:sz w:val="20"/>
                <w:szCs w:val="20"/>
                <w:lang w:val="en-US"/>
              </w:rPr>
            </w:pPr>
            <w:r>
              <w:rPr>
                <w:rFonts w:cs="Times New Roman"/>
                <w:b/>
                <w:bCs/>
                <w:sz w:val="20"/>
                <w:szCs w:val="20"/>
                <w:lang w:val="en-US"/>
              </w:rPr>
              <w:t>R</w:t>
            </w:r>
          </w:p>
        </w:tc>
        <w:tc>
          <w:tcPr>
            <w:tcW w:w="1280" w:type="dxa"/>
            <w:vAlign w:val="center"/>
          </w:tcPr>
          <w:p w14:paraId="5090B4C4" w14:textId="77777777" w:rsidR="009824AF" w:rsidRPr="00FE6158" w:rsidRDefault="009824AF" w:rsidP="00491F0F">
            <w:pPr>
              <w:spacing w:before="0" w:after="0"/>
              <w:ind w:firstLine="0"/>
              <w:jc w:val="left"/>
              <w:rPr>
                <w:rFonts w:cs="Times New Roman"/>
                <w:b/>
                <w:bCs/>
                <w:sz w:val="20"/>
                <w:szCs w:val="20"/>
                <w:lang w:val="en-US"/>
              </w:rPr>
            </w:pPr>
            <w:r>
              <w:rPr>
                <w:rFonts w:cs="Times New Roman"/>
                <w:b/>
                <w:bCs/>
                <w:sz w:val="20"/>
                <w:szCs w:val="20"/>
                <w:lang w:val="en-US"/>
              </w:rPr>
              <w:t>W</w:t>
            </w:r>
          </w:p>
        </w:tc>
        <w:tc>
          <w:tcPr>
            <w:tcW w:w="1107" w:type="dxa"/>
          </w:tcPr>
          <w:p w14:paraId="5A73A9C7" w14:textId="77777777" w:rsidR="009824AF" w:rsidRPr="00FE6158" w:rsidRDefault="009824AF" w:rsidP="00491F0F">
            <w:pPr>
              <w:spacing w:before="0" w:after="0"/>
              <w:ind w:firstLine="0"/>
              <w:jc w:val="left"/>
              <w:rPr>
                <w:rFonts w:cs="Times New Roman"/>
                <w:b/>
                <w:bCs/>
                <w:sz w:val="20"/>
                <w:szCs w:val="20"/>
                <w:lang w:val="en-US"/>
              </w:rPr>
            </w:pPr>
          </w:p>
        </w:tc>
        <w:tc>
          <w:tcPr>
            <w:tcW w:w="1310" w:type="dxa"/>
          </w:tcPr>
          <w:p w14:paraId="22452AAF" w14:textId="77777777" w:rsidR="009824AF" w:rsidRPr="00FE6158" w:rsidRDefault="009824AF" w:rsidP="00491F0F">
            <w:pPr>
              <w:spacing w:before="0" w:after="0"/>
              <w:ind w:firstLine="0"/>
              <w:jc w:val="left"/>
              <w:rPr>
                <w:rFonts w:cs="Times New Roman"/>
                <w:b/>
                <w:bCs/>
                <w:sz w:val="20"/>
                <w:szCs w:val="20"/>
                <w:lang w:val="en-US"/>
              </w:rPr>
            </w:pPr>
          </w:p>
        </w:tc>
      </w:tr>
      <w:tr w:rsidR="009824AF" w:rsidRPr="00FE6158" w14:paraId="57C14064" w14:textId="77777777" w:rsidTr="00491F0F">
        <w:tc>
          <w:tcPr>
            <w:tcW w:w="548" w:type="dxa"/>
          </w:tcPr>
          <w:p w14:paraId="11DE274A"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8</w:t>
            </w:r>
          </w:p>
        </w:tc>
        <w:tc>
          <w:tcPr>
            <w:tcW w:w="3343" w:type="dxa"/>
            <w:vAlign w:val="center"/>
          </w:tcPr>
          <w:p w14:paraId="1295F669" w14:textId="77777777" w:rsidR="009824AF" w:rsidRPr="00FE6158" w:rsidRDefault="009824AF" w:rsidP="00491F0F">
            <w:pPr>
              <w:spacing w:before="0"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 xml:space="preserve">Подписание </w:t>
            </w:r>
            <w:r>
              <w:rPr>
                <w:rFonts w:eastAsia="Times New Roman" w:cs="Times New Roman"/>
                <w:color w:val="000000"/>
                <w:sz w:val="20"/>
                <w:szCs w:val="20"/>
                <w:lang w:eastAsia="ru-RU"/>
              </w:rPr>
              <w:t>Заявления</w:t>
            </w:r>
            <w:r w:rsidRPr="00FE615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на</w:t>
            </w:r>
            <w:r w:rsidRPr="00FE6158">
              <w:rPr>
                <w:rFonts w:eastAsia="Times New Roman" w:cs="Times New Roman"/>
                <w:color w:val="000000"/>
                <w:sz w:val="20"/>
                <w:szCs w:val="20"/>
                <w:lang w:eastAsia="ru-RU"/>
              </w:rPr>
              <w:t xml:space="preserve"> выдач</w:t>
            </w:r>
            <w:r>
              <w:rPr>
                <w:rFonts w:eastAsia="Times New Roman" w:cs="Times New Roman"/>
                <w:color w:val="000000"/>
                <w:sz w:val="20"/>
                <w:szCs w:val="20"/>
                <w:lang w:eastAsia="ru-RU"/>
              </w:rPr>
              <w:t>у</w:t>
            </w:r>
            <w:r w:rsidRPr="00FE6158">
              <w:rPr>
                <w:rFonts w:eastAsia="Times New Roman" w:cs="Times New Roman"/>
                <w:color w:val="000000"/>
                <w:sz w:val="20"/>
                <w:szCs w:val="20"/>
                <w:lang w:eastAsia="ru-RU"/>
              </w:rPr>
              <w:t xml:space="preserve"> банковской гарантии</w:t>
            </w:r>
          </w:p>
        </w:tc>
        <w:tc>
          <w:tcPr>
            <w:tcW w:w="2473" w:type="dxa"/>
            <w:vAlign w:val="center"/>
          </w:tcPr>
          <w:p w14:paraId="1E1ADA49"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 xml:space="preserve">На подпись - </w:t>
            </w:r>
            <w:r>
              <w:rPr>
                <w:rFonts w:eastAsia="Times New Roman" w:cs="Times New Roman"/>
                <w:color w:val="000000"/>
                <w:sz w:val="20"/>
                <w:szCs w:val="20"/>
                <w:lang w:eastAsia="ru-RU"/>
              </w:rPr>
              <w:t>Отправлено</w:t>
            </w:r>
          </w:p>
        </w:tc>
        <w:tc>
          <w:tcPr>
            <w:tcW w:w="1280" w:type="dxa"/>
            <w:vAlign w:val="center"/>
          </w:tcPr>
          <w:p w14:paraId="0734E895"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R</w:t>
            </w:r>
          </w:p>
        </w:tc>
        <w:tc>
          <w:tcPr>
            <w:tcW w:w="1280" w:type="dxa"/>
            <w:vAlign w:val="center"/>
          </w:tcPr>
          <w:p w14:paraId="13CB493D"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W</w:t>
            </w:r>
          </w:p>
        </w:tc>
        <w:tc>
          <w:tcPr>
            <w:tcW w:w="1107" w:type="dxa"/>
          </w:tcPr>
          <w:p w14:paraId="78C569F8" w14:textId="77777777" w:rsidR="009824AF" w:rsidRPr="00FE6158" w:rsidRDefault="009824AF" w:rsidP="00491F0F">
            <w:pPr>
              <w:spacing w:before="0" w:after="0"/>
              <w:ind w:firstLine="0"/>
              <w:jc w:val="left"/>
              <w:rPr>
                <w:rFonts w:cs="Times New Roman"/>
                <w:b/>
                <w:bCs/>
                <w:sz w:val="20"/>
                <w:szCs w:val="20"/>
                <w:lang w:val="en-US"/>
              </w:rPr>
            </w:pPr>
          </w:p>
        </w:tc>
        <w:tc>
          <w:tcPr>
            <w:tcW w:w="1310" w:type="dxa"/>
          </w:tcPr>
          <w:p w14:paraId="487F53DE" w14:textId="77777777" w:rsidR="009824AF" w:rsidRPr="00FE6158" w:rsidRDefault="009824AF" w:rsidP="00491F0F">
            <w:pPr>
              <w:spacing w:before="0" w:after="0"/>
              <w:ind w:firstLine="0"/>
              <w:jc w:val="left"/>
              <w:rPr>
                <w:rFonts w:cs="Times New Roman"/>
                <w:b/>
                <w:bCs/>
                <w:sz w:val="20"/>
                <w:szCs w:val="20"/>
                <w:lang w:val="en-US"/>
              </w:rPr>
            </w:pPr>
          </w:p>
        </w:tc>
      </w:tr>
      <w:tr w:rsidR="009824AF" w:rsidRPr="00FE6158" w14:paraId="608DB991" w14:textId="77777777" w:rsidTr="00491F0F">
        <w:tc>
          <w:tcPr>
            <w:tcW w:w="548" w:type="dxa"/>
          </w:tcPr>
          <w:p w14:paraId="2BD026E1" w14:textId="77777777" w:rsidR="009824AF" w:rsidRPr="00FE6158" w:rsidRDefault="009824AF" w:rsidP="00491F0F">
            <w:pPr>
              <w:spacing w:before="0" w:after="0"/>
              <w:ind w:firstLine="0"/>
              <w:jc w:val="left"/>
              <w:rPr>
                <w:rFonts w:cs="Times New Roman"/>
                <w:sz w:val="20"/>
                <w:szCs w:val="20"/>
                <w:lang w:val="en-US"/>
              </w:rPr>
            </w:pPr>
            <w:r w:rsidRPr="00FE6158">
              <w:rPr>
                <w:rFonts w:cs="Times New Roman"/>
                <w:sz w:val="20"/>
                <w:szCs w:val="20"/>
                <w:lang w:val="en-US"/>
              </w:rPr>
              <w:t>9</w:t>
            </w:r>
          </w:p>
        </w:tc>
        <w:tc>
          <w:tcPr>
            <w:tcW w:w="3343" w:type="dxa"/>
            <w:vAlign w:val="center"/>
          </w:tcPr>
          <w:p w14:paraId="6B704473" w14:textId="77777777" w:rsidR="009824AF" w:rsidRPr="00FE6158" w:rsidRDefault="009824AF" w:rsidP="00491F0F">
            <w:pPr>
              <w:spacing w:before="0"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 xml:space="preserve">Открытие </w:t>
            </w:r>
            <w:r>
              <w:rPr>
                <w:rFonts w:eastAsia="Times New Roman" w:cs="Times New Roman"/>
                <w:color w:val="000000"/>
                <w:sz w:val="20"/>
                <w:szCs w:val="20"/>
                <w:lang w:eastAsia="ru-RU"/>
              </w:rPr>
              <w:t>Заявления</w:t>
            </w:r>
            <w:r w:rsidRPr="00FE615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на</w:t>
            </w:r>
            <w:r w:rsidRPr="00FE6158">
              <w:rPr>
                <w:rFonts w:eastAsia="Times New Roman" w:cs="Times New Roman"/>
                <w:color w:val="000000"/>
                <w:sz w:val="20"/>
                <w:szCs w:val="20"/>
                <w:lang w:eastAsia="ru-RU"/>
              </w:rPr>
              <w:t xml:space="preserve"> выдач</w:t>
            </w:r>
            <w:r>
              <w:rPr>
                <w:rFonts w:eastAsia="Times New Roman" w:cs="Times New Roman"/>
                <w:color w:val="000000"/>
                <w:sz w:val="20"/>
                <w:szCs w:val="20"/>
                <w:lang w:eastAsia="ru-RU"/>
              </w:rPr>
              <w:t>у</w:t>
            </w:r>
            <w:r w:rsidRPr="00FE6158">
              <w:rPr>
                <w:rFonts w:eastAsia="Times New Roman" w:cs="Times New Roman"/>
                <w:color w:val="000000"/>
                <w:sz w:val="20"/>
                <w:szCs w:val="20"/>
                <w:lang w:eastAsia="ru-RU"/>
              </w:rPr>
              <w:t xml:space="preserve"> банковской гарантии </w:t>
            </w:r>
            <w:r>
              <w:rPr>
                <w:rFonts w:eastAsia="Times New Roman" w:cs="Times New Roman"/>
                <w:color w:val="000000"/>
                <w:sz w:val="20"/>
                <w:szCs w:val="20"/>
                <w:lang w:eastAsia="ru-RU"/>
              </w:rPr>
              <w:t>Банком</w:t>
            </w:r>
          </w:p>
        </w:tc>
        <w:tc>
          <w:tcPr>
            <w:tcW w:w="2473" w:type="dxa"/>
            <w:vAlign w:val="center"/>
          </w:tcPr>
          <w:p w14:paraId="4CFEF141" w14:textId="77777777" w:rsidR="009824AF" w:rsidRPr="00FE6158" w:rsidRDefault="009824AF" w:rsidP="00491F0F">
            <w:pPr>
              <w:spacing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 xml:space="preserve">Направлено </w:t>
            </w:r>
            <w:r>
              <w:rPr>
                <w:rFonts w:eastAsia="Times New Roman" w:cs="Times New Roman"/>
                <w:color w:val="000000"/>
                <w:sz w:val="20"/>
                <w:szCs w:val="20"/>
                <w:lang w:eastAsia="ru-RU"/>
              </w:rPr>
              <w:t>–</w:t>
            </w:r>
            <w:r w:rsidRPr="00FE6158">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Отправлено</w:t>
            </w:r>
          </w:p>
        </w:tc>
        <w:tc>
          <w:tcPr>
            <w:tcW w:w="1280" w:type="dxa"/>
            <w:vAlign w:val="center"/>
          </w:tcPr>
          <w:p w14:paraId="6B7A1FA8"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b/>
                <w:bCs/>
                <w:color w:val="000000"/>
                <w:sz w:val="20"/>
                <w:szCs w:val="20"/>
                <w:lang w:val="en-US" w:eastAsia="ru-RU"/>
              </w:rPr>
              <w:t>R</w:t>
            </w:r>
          </w:p>
        </w:tc>
        <w:tc>
          <w:tcPr>
            <w:tcW w:w="1280" w:type="dxa"/>
            <w:vAlign w:val="center"/>
          </w:tcPr>
          <w:p w14:paraId="471D5017" w14:textId="77777777" w:rsidR="009824AF" w:rsidRPr="00FE6158" w:rsidRDefault="009824AF" w:rsidP="00491F0F">
            <w:pPr>
              <w:spacing w:before="0" w:after="0"/>
              <w:ind w:firstLine="0"/>
              <w:jc w:val="left"/>
              <w:rPr>
                <w:rFonts w:cs="Times New Roman"/>
                <w:b/>
                <w:bCs/>
                <w:sz w:val="20"/>
                <w:szCs w:val="20"/>
              </w:rPr>
            </w:pPr>
            <w:r>
              <w:rPr>
                <w:rFonts w:cs="Times New Roman"/>
                <w:b/>
                <w:bCs/>
                <w:sz w:val="20"/>
                <w:szCs w:val="20"/>
              </w:rPr>
              <w:t>W</w:t>
            </w:r>
          </w:p>
        </w:tc>
        <w:tc>
          <w:tcPr>
            <w:tcW w:w="1107" w:type="dxa"/>
          </w:tcPr>
          <w:p w14:paraId="4A965719"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W</w:t>
            </w:r>
          </w:p>
        </w:tc>
        <w:tc>
          <w:tcPr>
            <w:tcW w:w="1310" w:type="dxa"/>
          </w:tcPr>
          <w:p w14:paraId="049844A2" w14:textId="77777777" w:rsidR="009824AF" w:rsidRPr="00FE6158" w:rsidRDefault="009824AF" w:rsidP="00491F0F">
            <w:pPr>
              <w:spacing w:before="0" w:after="0"/>
              <w:ind w:firstLine="0"/>
              <w:jc w:val="left"/>
              <w:rPr>
                <w:rFonts w:cs="Times New Roman"/>
                <w:b/>
                <w:bCs/>
                <w:sz w:val="20"/>
                <w:szCs w:val="20"/>
                <w:lang w:val="en-US"/>
              </w:rPr>
            </w:pPr>
            <w:r>
              <w:rPr>
                <w:rFonts w:cs="Times New Roman"/>
                <w:b/>
                <w:bCs/>
                <w:sz w:val="20"/>
                <w:szCs w:val="20"/>
                <w:lang w:val="en-US"/>
              </w:rPr>
              <w:t>R</w:t>
            </w:r>
          </w:p>
        </w:tc>
      </w:tr>
      <w:tr w:rsidR="009824AF" w:rsidRPr="00FE6158" w14:paraId="432B3D21" w14:textId="77777777" w:rsidTr="00491F0F">
        <w:tc>
          <w:tcPr>
            <w:tcW w:w="548" w:type="dxa"/>
          </w:tcPr>
          <w:p w14:paraId="3814CACA" w14:textId="77777777" w:rsidR="009824AF" w:rsidRPr="003D70C0" w:rsidRDefault="009824AF" w:rsidP="00491F0F">
            <w:pPr>
              <w:spacing w:before="0" w:after="0"/>
              <w:ind w:firstLine="0"/>
              <w:jc w:val="left"/>
              <w:rPr>
                <w:rFonts w:cs="Times New Roman"/>
                <w:sz w:val="20"/>
                <w:szCs w:val="20"/>
              </w:rPr>
            </w:pPr>
            <w:r>
              <w:rPr>
                <w:rFonts w:cs="Times New Roman"/>
                <w:sz w:val="20"/>
                <w:szCs w:val="20"/>
              </w:rPr>
              <w:t>10</w:t>
            </w:r>
          </w:p>
        </w:tc>
        <w:tc>
          <w:tcPr>
            <w:tcW w:w="3343" w:type="dxa"/>
            <w:vAlign w:val="center"/>
          </w:tcPr>
          <w:p w14:paraId="10B47C6E" w14:textId="77777777" w:rsidR="009824AF" w:rsidRPr="00FE6158" w:rsidRDefault="009824AF" w:rsidP="00491F0F">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Отказ в выдаче банковской гарантии</w:t>
            </w:r>
          </w:p>
        </w:tc>
        <w:tc>
          <w:tcPr>
            <w:tcW w:w="2473" w:type="dxa"/>
            <w:vAlign w:val="center"/>
          </w:tcPr>
          <w:p w14:paraId="771641A7" w14:textId="77777777" w:rsidR="009824AF" w:rsidRPr="00F76984" w:rsidRDefault="009824AF" w:rsidP="00491F0F">
            <w:pPr>
              <w:spacing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На рассмотрении</w:t>
            </w:r>
            <w:r>
              <w:rPr>
                <w:rFonts w:eastAsia="Times New Roman" w:cs="Times New Roman"/>
                <w:color w:val="000000"/>
                <w:sz w:val="20"/>
                <w:szCs w:val="20"/>
                <w:lang w:val="en-US" w:eastAsia="ru-RU"/>
              </w:rPr>
              <w:t xml:space="preserve"> - </w:t>
            </w:r>
            <w:r>
              <w:rPr>
                <w:rFonts w:eastAsia="Times New Roman" w:cs="Times New Roman"/>
                <w:color w:val="000000"/>
                <w:sz w:val="20"/>
                <w:szCs w:val="20"/>
                <w:lang w:eastAsia="ru-RU"/>
              </w:rPr>
              <w:t>Отказано</w:t>
            </w:r>
          </w:p>
        </w:tc>
        <w:tc>
          <w:tcPr>
            <w:tcW w:w="1280" w:type="dxa"/>
            <w:vAlign w:val="center"/>
          </w:tcPr>
          <w:p w14:paraId="2BE19EA0" w14:textId="77777777" w:rsidR="009824AF" w:rsidRPr="00F76984" w:rsidRDefault="009824AF" w:rsidP="00491F0F">
            <w:pPr>
              <w:spacing w:before="0" w:after="0"/>
              <w:ind w:firstLine="0"/>
              <w:jc w:val="left"/>
              <w:rPr>
                <w:rFonts w:eastAsia="Times New Roman" w:cs="Times New Roman"/>
                <w:b/>
                <w:bCs/>
                <w:color w:val="000000"/>
                <w:sz w:val="20"/>
                <w:szCs w:val="20"/>
                <w:lang w:val="en-US" w:eastAsia="ru-RU"/>
              </w:rPr>
            </w:pPr>
            <w:r>
              <w:rPr>
                <w:rFonts w:eastAsia="Times New Roman" w:cs="Times New Roman"/>
                <w:b/>
                <w:bCs/>
                <w:color w:val="000000"/>
                <w:sz w:val="20"/>
                <w:szCs w:val="20"/>
                <w:lang w:val="en-US" w:eastAsia="ru-RU"/>
              </w:rPr>
              <w:t>R</w:t>
            </w:r>
          </w:p>
        </w:tc>
        <w:tc>
          <w:tcPr>
            <w:tcW w:w="1280" w:type="dxa"/>
            <w:vAlign w:val="center"/>
          </w:tcPr>
          <w:p w14:paraId="098F3CD1" w14:textId="77777777" w:rsidR="009824AF" w:rsidRPr="00F76984" w:rsidRDefault="009824AF" w:rsidP="00491F0F">
            <w:pPr>
              <w:spacing w:before="0" w:after="0"/>
              <w:ind w:firstLine="0"/>
              <w:jc w:val="left"/>
              <w:rPr>
                <w:rFonts w:eastAsia="Times New Roman" w:cs="Times New Roman"/>
                <w:b/>
                <w:bCs/>
                <w:color w:val="000000"/>
                <w:sz w:val="20"/>
                <w:szCs w:val="20"/>
                <w:lang w:val="en-US" w:eastAsia="ru-RU"/>
              </w:rPr>
            </w:pPr>
            <w:r>
              <w:rPr>
                <w:rFonts w:eastAsia="Times New Roman" w:cs="Times New Roman"/>
                <w:b/>
                <w:bCs/>
                <w:color w:val="000000"/>
                <w:sz w:val="20"/>
                <w:szCs w:val="20"/>
                <w:lang w:val="en-US" w:eastAsia="ru-RU"/>
              </w:rPr>
              <w:t>R</w:t>
            </w:r>
          </w:p>
        </w:tc>
        <w:tc>
          <w:tcPr>
            <w:tcW w:w="1107" w:type="dxa"/>
          </w:tcPr>
          <w:p w14:paraId="571CC57D" w14:textId="77777777" w:rsidR="009824AF" w:rsidRPr="00F76984" w:rsidRDefault="009824AF" w:rsidP="00491F0F">
            <w:pPr>
              <w:spacing w:before="0" w:after="0"/>
              <w:ind w:firstLine="0"/>
              <w:jc w:val="left"/>
              <w:rPr>
                <w:rFonts w:cs="Times New Roman"/>
                <w:b/>
                <w:bCs/>
                <w:sz w:val="20"/>
                <w:szCs w:val="20"/>
                <w:lang w:val="en-US"/>
              </w:rPr>
            </w:pPr>
            <w:r>
              <w:rPr>
                <w:rFonts w:cs="Times New Roman"/>
                <w:b/>
                <w:bCs/>
                <w:sz w:val="20"/>
                <w:szCs w:val="20"/>
                <w:lang w:val="en-US"/>
              </w:rPr>
              <w:t>R</w:t>
            </w:r>
          </w:p>
        </w:tc>
        <w:tc>
          <w:tcPr>
            <w:tcW w:w="1310" w:type="dxa"/>
          </w:tcPr>
          <w:p w14:paraId="05D122A8" w14:textId="77777777" w:rsidR="009824AF" w:rsidRPr="00F76984" w:rsidRDefault="009824AF" w:rsidP="00491F0F">
            <w:pPr>
              <w:spacing w:before="0" w:after="0"/>
              <w:ind w:firstLine="0"/>
              <w:jc w:val="left"/>
              <w:rPr>
                <w:rFonts w:cs="Times New Roman"/>
                <w:b/>
                <w:bCs/>
                <w:sz w:val="20"/>
                <w:szCs w:val="20"/>
                <w:lang w:val="en-US"/>
              </w:rPr>
            </w:pPr>
            <w:r>
              <w:rPr>
                <w:rFonts w:cs="Times New Roman"/>
                <w:b/>
                <w:bCs/>
                <w:sz w:val="20"/>
                <w:szCs w:val="20"/>
                <w:lang w:val="en-US"/>
              </w:rPr>
              <w:t>R</w:t>
            </w:r>
          </w:p>
        </w:tc>
      </w:tr>
      <w:tr w:rsidR="009824AF" w:rsidRPr="00FE6158" w14:paraId="0F7DAB1C" w14:textId="77777777" w:rsidTr="00491F0F">
        <w:tc>
          <w:tcPr>
            <w:tcW w:w="548" w:type="dxa"/>
          </w:tcPr>
          <w:p w14:paraId="6CD4FA5F" w14:textId="77777777" w:rsidR="009824AF" w:rsidRPr="003D70C0" w:rsidRDefault="009824AF" w:rsidP="00491F0F">
            <w:pPr>
              <w:spacing w:before="0" w:after="0"/>
              <w:ind w:firstLine="0"/>
              <w:jc w:val="left"/>
              <w:rPr>
                <w:rFonts w:cs="Times New Roman"/>
                <w:sz w:val="20"/>
                <w:szCs w:val="20"/>
              </w:rPr>
            </w:pPr>
            <w:r>
              <w:rPr>
                <w:rFonts w:cs="Times New Roman"/>
                <w:sz w:val="20"/>
                <w:szCs w:val="20"/>
              </w:rPr>
              <w:lastRenderedPageBreak/>
              <w:t>11</w:t>
            </w:r>
          </w:p>
        </w:tc>
        <w:tc>
          <w:tcPr>
            <w:tcW w:w="3343" w:type="dxa"/>
            <w:vAlign w:val="center"/>
          </w:tcPr>
          <w:p w14:paraId="4195F11E" w14:textId="77777777" w:rsidR="009824AF" w:rsidRDefault="009824AF" w:rsidP="00491F0F">
            <w:pPr>
              <w:spacing w:before="0"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Принятие Заявление на выдачу банковской гарантии</w:t>
            </w:r>
          </w:p>
        </w:tc>
        <w:tc>
          <w:tcPr>
            <w:tcW w:w="2473" w:type="dxa"/>
            <w:vAlign w:val="center"/>
          </w:tcPr>
          <w:p w14:paraId="304FE73D" w14:textId="77777777" w:rsidR="009824AF" w:rsidRPr="00FE6158" w:rsidRDefault="009824AF" w:rsidP="00491F0F">
            <w:pPr>
              <w:spacing w:after="0"/>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На рассмотрении</w:t>
            </w:r>
            <w:r>
              <w:rPr>
                <w:rFonts w:eastAsia="Times New Roman" w:cs="Times New Roman"/>
                <w:color w:val="000000"/>
                <w:sz w:val="20"/>
                <w:szCs w:val="20"/>
                <w:lang w:val="en-US" w:eastAsia="ru-RU"/>
              </w:rPr>
              <w:t xml:space="preserve"> - </w:t>
            </w:r>
            <w:r>
              <w:rPr>
                <w:rFonts w:eastAsia="Times New Roman" w:cs="Times New Roman"/>
                <w:color w:val="000000"/>
                <w:sz w:val="20"/>
                <w:szCs w:val="20"/>
                <w:lang w:eastAsia="ru-RU"/>
              </w:rPr>
              <w:t>Принято</w:t>
            </w:r>
          </w:p>
        </w:tc>
        <w:tc>
          <w:tcPr>
            <w:tcW w:w="1280" w:type="dxa"/>
            <w:vAlign w:val="center"/>
          </w:tcPr>
          <w:p w14:paraId="0466D2C0" w14:textId="77777777" w:rsidR="009824AF" w:rsidRPr="00F76984" w:rsidRDefault="009824AF" w:rsidP="00491F0F">
            <w:pPr>
              <w:spacing w:before="0" w:after="0"/>
              <w:ind w:firstLine="0"/>
              <w:jc w:val="left"/>
              <w:rPr>
                <w:rFonts w:eastAsia="Times New Roman" w:cs="Times New Roman"/>
                <w:b/>
                <w:bCs/>
                <w:color w:val="000000"/>
                <w:sz w:val="20"/>
                <w:szCs w:val="20"/>
                <w:lang w:eastAsia="ru-RU"/>
              </w:rPr>
            </w:pPr>
            <w:r>
              <w:rPr>
                <w:rFonts w:eastAsia="Times New Roman" w:cs="Times New Roman"/>
                <w:b/>
                <w:bCs/>
                <w:color w:val="000000"/>
                <w:sz w:val="20"/>
                <w:szCs w:val="20"/>
                <w:lang w:val="en-US" w:eastAsia="ru-RU"/>
              </w:rPr>
              <w:t>R</w:t>
            </w:r>
          </w:p>
        </w:tc>
        <w:tc>
          <w:tcPr>
            <w:tcW w:w="1280" w:type="dxa"/>
            <w:vAlign w:val="center"/>
          </w:tcPr>
          <w:p w14:paraId="77AFBD14" w14:textId="77777777" w:rsidR="009824AF" w:rsidRPr="00F76984" w:rsidRDefault="009824AF" w:rsidP="00491F0F">
            <w:pPr>
              <w:spacing w:before="0" w:after="0"/>
              <w:ind w:firstLine="0"/>
              <w:jc w:val="left"/>
              <w:rPr>
                <w:rFonts w:eastAsia="Times New Roman" w:cs="Times New Roman"/>
                <w:b/>
                <w:bCs/>
                <w:color w:val="000000"/>
                <w:sz w:val="20"/>
                <w:szCs w:val="20"/>
                <w:lang w:eastAsia="ru-RU"/>
              </w:rPr>
            </w:pPr>
            <w:r>
              <w:rPr>
                <w:rFonts w:eastAsia="Times New Roman" w:cs="Times New Roman"/>
                <w:b/>
                <w:bCs/>
                <w:color w:val="000000"/>
                <w:sz w:val="20"/>
                <w:szCs w:val="20"/>
                <w:lang w:val="en-US" w:eastAsia="ru-RU"/>
              </w:rPr>
              <w:t>R</w:t>
            </w:r>
          </w:p>
        </w:tc>
        <w:tc>
          <w:tcPr>
            <w:tcW w:w="1107" w:type="dxa"/>
          </w:tcPr>
          <w:p w14:paraId="2BF5A459" w14:textId="77777777" w:rsidR="009824AF" w:rsidRPr="00F76984" w:rsidRDefault="009824AF" w:rsidP="00491F0F">
            <w:pPr>
              <w:spacing w:before="0" w:after="0"/>
              <w:ind w:firstLine="0"/>
              <w:jc w:val="left"/>
              <w:rPr>
                <w:rFonts w:cs="Times New Roman"/>
                <w:b/>
                <w:bCs/>
                <w:sz w:val="20"/>
                <w:szCs w:val="20"/>
              </w:rPr>
            </w:pPr>
            <w:r>
              <w:rPr>
                <w:rFonts w:cs="Times New Roman"/>
                <w:b/>
                <w:bCs/>
                <w:sz w:val="20"/>
                <w:szCs w:val="20"/>
                <w:lang w:val="en-US"/>
              </w:rPr>
              <w:t>R</w:t>
            </w:r>
          </w:p>
        </w:tc>
        <w:tc>
          <w:tcPr>
            <w:tcW w:w="1310" w:type="dxa"/>
          </w:tcPr>
          <w:p w14:paraId="09AEBC62" w14:textId="77777777" w:rsidR="009824AF" w:rsidRPr="00F76984" w:rsidRDefault="009824AF" w:rsidP="00491F0F">
            <w:pPr>
              <w:spacing w:before="0" w:after="0"/>
              <w:ind w:firstLine="0"/>
              <w:jc w:val="left"/>
              <w:rPr>
                <w:rFonts w:cs="Times New Roman"/>
                <w:b/>
                <w:bCs/>
                <w:sz w:val="20"/>
                <w:szCs w:val="20"/>
              </w:rPr>
            </w:pPr>
            <w:r>
              <w:rPr>
                <w:rFonts w:cs="Times New Roman"/>
                <w:b/>
                <w:bCs/>
                <w:sz w:val="20"/>
                <w:szCs w:val="20"/>
                <w:lang w:val="en-US"/>
              </w:rPr>
              <w:t>R</w:t>
            </w:r>
          </w:p>
        </w:tc>
      </w:tr>
    </w:tbl>
    <w:bookmarkEnd w:id="384"/>
    <w:p w14:paraId="631A0ACA" w14:textId="77777777" w:rsidR="009824AF" w:rsidRDefault="009824AF" w:rsidP="009824AF">
      <w:pPr>
        <w:spacing w:before="0" w:after="0"/>
        <w:ind w:firstLine="0"/>
        <w:jc w:val="left"/>
        <w:rPr>
          <w:b/>
          <w:bCs/>
        </w:rPr>
      </w:pPr>
      <w:r>
        <w:rPr>
          <w:b/>
          <w:bCs/>
        </w:rPr>
        <w:t xml:space="preserve">  </w:t>
      </w:r>
    </w:p>
    <w:p w14:paraId="791CDB5E" w14:textId="77777777" w:rsidR="009824AF" w:rsidRDefault="009824AF" w:rsidP="009824AF">
      <w:pPr>
        <w:spacing w:before="0" w:after="0"/>
        <w:ind w:firstLine="0"/>
        <w:jc w:val="left"/>
        <w:rPr>
          <w:b/>
          <w:bCs/>
        </w:rPr>
      </w:pPr>
    </w:p>
    <w:p w14:paraId="6318AC3E" w14:textId="77777777" w:rsidR="009824AF" w:rsidRDefault="009824AF" w:rsidP="009824AF">
      <w:pPr>
        <w:spacing w:before="0" w:after="0"/>
        <w:ind w:firstLine="0"/>
        <w:jc w:val="left"/>
        <w:rPr>
          <w:b/>
          <w:bCs/>
        </w:rPr>
      </w:pPr>
    </w:p>
    <w:p w14:paraId="4494B38B" w14:textId="77777777" w:rsidR="009824AF" w:rsidRDefault="009824AF" w:rsidP="009824AF">
      <w:pPr>
        <w:spacing w:before="0" w:after="0"/>
        <w:ind w:firstLine="0"/>
        <w:jc w:val="left"/>
        <w:rPr>
          <w:b/>
          <w:bCs/>
        </w:rPr>
      </w:pPr>
    </w:p>
    <w:p w14:paraId="17B8C05A" w14:textId="77777777" w:rsidR="009824AF" w:rsidRDefault="009824AF" w:rsidP="009824AF">
      <w:pPr>
        <w:spacing w:before="0" w:after="0"/>
        <w:ind w:firstLine="0"/>
        <w:jc w:val="left"/>
        <w:rPr>
          <w:b/>
          <w:bCs/>
        </w:rPr>
      </w:pPr>
    </w:p>
    <w:p w14:paraId="25B802E8" w14:textId="77777777" w:rsidR="009824AF" w:rsidRDefault="009824AF" w:rsidP="009824AF">
      <w:pPr>
        <w:spacing w:before="0" w:after="0"/>
        <w:ind w:firstLine="0"/>
        <w:jc w:val="left"/>
        <w:rPr>
          <w:b/>
          <w:bCs/>
        </w:rPr>
      </w:pPr>
    </w:p>
    <w:p w14:paraId="1F543954" w14:textId="77777777" w:rsidR="009824AF" w:rsidRDefault="009824AF" w:rsidP="009824AF">
      <w:pPr>
        <w:spacing w:before="0" w:after="0"/>
        <w:ind w:firstLine="0"/>
        <w:jc w:val="left"/>
        <w:rPr>
          <w:b/>
          <w:bCs/>
        </w:rPr>
      </w:pPr>
    </w:p>
    <w:p w14:paraId="7D280415" w14:textId="77777777" w:rsidR="009824AF" w:rsidRDefault="009824AF" w:rsidP="009824AF">
      <w:pPr>
        <w:spacing w:before="0" w:after="0"/>
        <w:ind w:firstLine="0"/>
        <w:jc w:val="left"/>
        <w:rPr>
          <w:b/>
          <w:bCs/>
        </w:rPr>
      </w:pPr>
    </w:p>
    <w:p w14:paraId="03319F28" w14:textId="77777777" w:rsidR="009824AF" w:rsidRDefault="009824AF" w:rsidP="009824AF">
      <w:pPr>
        <w:spacing w:before="0" w:after="0"/>
        <w:ind w:firstLine="0"/>
        <w:jc w:val="left"/>
        <w:rPr>
          <w:b/>
          <w:bCs/>
        </w:rPr>
      </w:pPr>
    </w:p>
    <w:p w14:paraId="21B36905" w14:textId="77777777" w:rsidR="009824AF" w:rsidRDefault="009824AF" w:rsidP="009824AF">
      <w:pPr>
        <w:spacing w:before="0" w:after="0"/>
        <w:ind w:firstLine="0"/>
        <w:jc w:val="left"/>
        <w:rPr>
          <w:b/>
          <w:bCs/>
        </w:rPr>
      </w:pPr>
    </w:p>
    <w:p w14:paraId="7AD0B417" w14:textId="77777777" w:rsidR="009824AF" w:rsidRDefault="009824AF" w:rsidP="009824AF">
      <w:pPr>
        <w:spacing w:before="0" w:after="0"/>
        <w:ind w:firstLine="0"/>
        <w:jc w:val="left"/>
        <w:rPr>
          <w:b/>
          <w:bCs/>
        </w:rPr>
      </w:pPr>
    </w:p>
    <w:p w14:paraId="3399CDF1" w14:textId="77777777" w:rsidR="009824AF" w:rsidRDefault="009824AF" w:rsidP="009824AF">
      <w:pPr>
        <w:spacing w:before="0" w:after="0"/>
        <w:ind w:firstLine="0"/>
        <w:jc w:val="left"/>
        <w:rPr>
          <w:b/>
          <w:bCs/>
        </w:rPr>
      </w:pPr>
    </w:p>
    <w:p w14:paraId="2E7E6C7F" w14:textId="77777777" w:rsidR="009824AF" w:rsidRDefault="009824AF" w:rsidP="009824AF">
      <w:pPr>
        <w:spacing w:before="0" w:after="0"/>
        <w:ind w:firstLine="0"/>
        <w:jc w:val="left"/>
        <w:rPr>
          <w:b/>
          <w:bCs/>
        </w:rPr>
      </w:pPr>
    </w:p>
    <w:p w14:paraId="431504BA" w14:textId="77777777" w:rsidR="009824AF" w:rsidRDefault="009824AF" w:rsidP="009824AF">
      <w:pPr>
        <w:spacing w:before="0" w:after="0"/>
        <w:ind w:firstLine="0"/>
        <w:jc w:val="left"/>
        <w:rPr>
          <w:b/>
          <w:bCs/>
        </w:rPr>
      </w:pPr>
    </w:p>
    <w:p w14:paraId="18631D14" w14:textId="77777777" w:rsidR="009824AF" w:rsidRDefault="009824AF" w:rsidP="009824AF">
      <w:pPr>
        <w:spacing w:before="0" w:after="0"/>
        <w:ind w:firstLine="0"/>
        <w:jc w:val="left"/>
        <w:rPr>
          <w:b/>
          <w:bCs/>
        </w:rPr>
      </w:pPr>
    </w:p>
    <w:p w14:paraId="2D5F4303" w14:textId="77777777" w:rsidR="009824AF" w:rsidRDefault="009824AF" w:rsidP="009824AF">
      <w:pPr>
        <w:spacing w:before="0" w:after="0"/>
        <w:ind w:firstLine="0"/>
        <w:jc w:val="left"/>
        <w:rPr>
          <w:b/>
          <w:bCs/>
        </w:rPr>
      </w:pPr>
    </w:p>
    <w:p w14:paraId="3A9A8D27" w14:textId="77777777" w:rsidR="009824AF" w:rsidRDefault="009824AF" w:rsidP="009824AF">
      <w:pPr>
        <w:spacing w:before="0" w:after="0"/>
        <w:ind w:firstLine="0"/>
        <w:jc w:val="left"/>
        <w:rPr>
          <w:b/>
          <w:bCs/>
        </w:rPr>
      </w:pPr>
    </w:p>
    <w:p w14:paraId="5625DA72" w14:textId="77777777" w:rsidR="009824AF" w:rsidRDefault="009824AF" w:rsidP="009824AF">
      <w:pPr>
        <w:spacing w:before="0" w:after="0"/>
        <w:ind w:firstLine="0"/>
        <w:jc w:val="left"/>
        <w:rPr>
          <w:b/>
          <w:bCs/>
        </w:rPr>
      </w:pPr>
    </w:p>
    <w:p w14:paraId="053A39FC" w14:textId="226C35D0" w:rsidR="009824AF" w:rsidRDefault="009824AF" w:rsidP="009824AF">
      <w:pPr>
        <w:spacing w:before="0" w:after="0"/>
        <w:ind w:firstLine="0"/>
        <w:jc w:val="left"/>
        <w:rPr>
          <w:b/>
          <w:bCs/>
        </w:rPr>
      </w:pPr>
    </w:p>
    <w:p w14:paraId="2C5942F5" w14:textId="776A7509" w:rsidR="001F19E0" w:rsidRDefault="001F19E0" w:rsidP="009824AF">
      <w:pPr>
        <w:spacing w:before="0" w:after="0"/>
        <w:ind w:firstLine="0"/>
        <w:jc w:val="left"/>
        <w:rPr>
          <w:b/>
          <w:bCs/>
        </w:rPr>
      </w:pPr>
    </w:p>
    <w:p w14:paraId="4A18D7C6" w14:textId="361AAA5C" w:rsidR="001F19E0" w:rsidRDefault="001F19E0" w:rsidP="009824AF">
      <w:pPr>
        <w:spacing w:before="0" w:after="0"/>
        <w:ind w:firstLine="0"/>
        <w:jc w:val="left"/>
        <w:rPr>
          <w:b/>
          <w:bCs/>
        </w:rPr>
      </w:pPr>
    </w:p>
    <w:p w14:paraId="380666AF" w14:textId="689E2A8D" w:rsidR="001F19E0" w:rsidRDefault="001F19E0" w:rsidP="009824AF">
      <w:pPr>
        <w:spacing w:before="0" w:after="0"/>
        <w:ind w:firstLine="0"/>
        <w:jc w:val="left"/>
        <w:rPr>
          <w:b/>
          <w:bCs/>
        </w:rPr>
      </w:pPr>
    </w:p>
    <w:p w14:paraId="16D36168" w14:textId="464C81C3" w:rsidR="001F19E0" w:rsidRDefault="001F19E0" w:rsidP="009824AF">
      <w:pPr>
        <w:spacing w:before="0" w:after="0"/>
        <w:ind w:firstLine="0"/>
        <w:jc w:val="left"/>
        <w:rPr>
          <w:b/>
          <w:bCs/>
        </w:rPr>
      </w:pPr>
    </w:p>
    <w:p w14:paraId="001AEB6A" w14:textId="23C5DF42" w:rsidR="001F19E0" w:rsidRDefault="001F19E0" w:rsidP="009824AF">
      <w:pPr>
        <w:spacing w:before="0" w:after="0"/>
        <w:ind w:firstLine="0"/>
        <w:jc w:val="left"/>
        <w:rPr>
          <w:b/>
          <w:bCs/>
        </w:rPr>
      </w:pPr>
    </w:p>
    <w:p w14:paraId="79129EB9" w14:textId="5A600CD3" w:rsidR="001F19E0" w:rsidRDefault="001F19E0" w:rsidP="009824AF">
      <w:pPr>
        <w:spacing w:before="0" w:after="0"/>
        <w:ind w:firstLine="0"/>
        <w:jc w:val="left"/>
        <w:rPr>
          <w:b/>
          <w:bCs/>
        </w:rPr>
      </w:pPr>
    </w:p>
    <w:p w14:paraId="31D8F0F7" w14:textId="6AA1064D" w:rsidR="001F19E0" w:rsidRDefault="001F19E0" w:rsidP="009824AF">
      <w:pPr>
        <w:spacing w:before="0" w:after="0"/>
        <w:ind w:firstLine="0"/>
        <w:jc w:val="left"/>
        <w:rPr>
          <w:b/>
          <w:bCs/>
        </w:rPr>
      </w:pPr>
    </w:p>
    <w:p w14:paraId="3E7B9842" w14:textId="268CDF1D" w:rsidR="001F19E0" w:rsidRDefault="001F19E0" w:rsidP="009824AF">
      <w:pPr>
        <w:spacing w:before="0" w:after="0"/>
        <w:ind w:firstLine="0"/>
        <w:jc w:val="left"/>
        <w:rPr>
          <w:b/>
          <w:bCs/>
        </w:rPr>
      </w:pPr>
    </w:p>
    <w:p w14:paraId="05582BCA" w14:textId="2294861A" w:rsidR="001F19E0" w:rsidRDefault="001F19E0" w:rsidP="009824AF">
      <w:pPr>
        <w:spacing w:before="0" w:after="0"/>
        <w:ind w:firstLine="0"/>
        <w:jc w:val="left"/>
        <w:rPr>
          <w:b/>
          <w:bCs/>
        </w:rPr>
      </w:pPr>
    </w:p>
    <w:p w14:paraId="36E9633F" w14:textId="32912C86" w:rsidR="001F19E0" w:rsidRDefault="001F19E0" w:rsidP="009824AF">
      <w:pPr>
        <w:spacing w:before="0" w:after="0"/>
        <w:ind w:firstLine="0"/>
        <w:jc w:val="left"/>
        <w:rPr>
          <w:b/>
          <w:bCs/>
        </w:rPr>
      </w:pPr>
    </w:p>
    <w:p w14:paraId="0665D2D8" w14:textId="0B566ADC" w:rsidR="001F19E0" w:rsidRDefault="001F19E0" w:rsidP="009824AF">
      <w:pPr>
        <w:spacing w:before="0" w:after="0"/>
        <w:ind w:firstLine="0"/>
        <w:jc w:val="left"/>
        <w:rPr>
          <w:b/>
          <w:bCs/>
        </w:rPr>
      </w:pPr>
    </w:p>
    <w:p w14:paraId="0D4E2ADA" w14:textId="0ACEB821" w:rsidR="001F19E0" w:rsidRDefault="001F19E0" w:rsidP="009824AF">
      <w:pPr>
        <w:spacing w:before="0" w:after="0"/>
        <w:ind w:firstLine="0"/>
        <w:jc w:val="left"/>
        <w:rPr>
          <w:b/>
          <w:bCs/>
        </w:rPr>
      </w:pPr>
    </w:p>
    <w:p w14:paraId="377A6FAE" w14:textId="6F1B27B2" w:rsidR="001F19E0" w:rsidRDefault="001F19E0" w:rsidP="009824AF">
      <w:pPr>
        <w:spacing w:before="0" w:after="0"/>
        <w:ind w:firstLine="0"/>
        <w:jc w:val="left"/>
        <w:rPr>
          <w:b/>
          <w:bCs/>
        </w:rPr>
      </w:pPr>
    </w:p>
    <w:p w14:paraId="7FCECE6C" w14:textId="3BD201B1" w:rsidR="001F19E0" w:rsidRDefault="001F19E0" w:rsidP="009824AF">
      <w:pPr>
        <w:spacing w:before="0" w:after="0"/>
        <w:ind w:firstLine="0"/>
        <w:jc w:val="left"/>
        <w:rPr>
          <w:b/>
          <w:bCs/>
        </w:rPr>
      </w:pPr>
    </w:p>
    <w:p w14:paraId="0297B1E8" w14:textId="1090B327" w:rsidR="001F19E0" w:rsidRDefault="001F19E0" w:rsidP="009824AF">
      <w:pPr>
        <w:spacing w:before="0" w:after="0"/>
        <w:ind w:firstLine="0"/>
        <w:jc w:val="left"/>
        <w:rPr>
          <w:b/>
          <w:bCs/>
        </w:rPr>
      </w:pPr>
    </w:p>
    <w:p w14:paraId="1A35968C" w14:textId="14DD25E5" w:rsidR="001F19E0" w:rsidRDefault="001F19E0" w:rsidP="009824AF">
      <w:pPr>
        <w:spacing w:before="0" w:after="0"/>
        <w:ind w:firstLine="0"/>
        <w:jc w:val="left"/>
        <w:rPr>
          <w:b/>
          <w:bCs/>
        </w:rPr>
      </w:pPr>
    </w:p>
    <w:p w14:paraId="03037C0A" w14:textId="37BA47CD" w:rsidR="001F19E0" w:rsidRDefault="001F19E0" w:rsidP="009824AF">
      <w:pPr>
        <w:spacing w:before="0" w:after="0"/>
        <w:ind w:firstLine="0"/>
        <w:jc w:val="left"/>
        <w:rPr>
          <w:b/>
          <w:bCs/>
        </w:rPr>
      </w:pPr>
    </w:p>
    <w:p w14:paraId="006157D9" w14:textId="3173D82E" w:rsidR="001F19E0" w:rsidRDefault="001F19E0" w:rsidP="009824AF">
      <w:pPr>
        <w:spacing w:before="0" w:after="0"/>
        <w:ind w:firstLine="0"/>
        <w:jc w:val="left"/>
        <w:rPr>
          <w:b/>
          <w:bCs/>
        </w:rPr>
      </w:pPr>
    </w:p>
    <w:p w14:paraId="443926F7" w14:textId="5F98BA2E" w:rsidR="001F19E0" w:rsidRDefault="001F19E0" w:rsidP="009824AF">
      <w:pPr>
        <w:spacing w:before="0" w:after="0"/>
        <w:ind w:firstLine="0"/>
        <w:jc w:val="left"/>
        <w:rPr>
          <w:b/>
          <w:bCs/>
        </w:rPr>
      </w:pPr>
    </w:p>
    <w:p w14:paraId="258D95D1" w14:textId="1B7A63DC" w:rsidR="001F19E0" w:rsidRDefault="001F19E0" w:rsidP="009824AF">
      <w:pPr>
        <w:spacing w:before="0" w:after="0"/>
        <w:ind w:firstLine="0"/>
        <w:jc w:val="left"/>
        <w:rPr>
          <w:b/>
          <w:bCs/>
        </w:rPr>
      </w:pPr>
    </w:p>
    <w:p w14:paraId="4155B967" w14:textId="77777777" w:rsidR="001F19E0" w:rsidRDefault="001F19E0" w:rsidP="009824AF">
      <w:pPr>
        <w:spacing w:before="0" w:after="0"/>
        <w:ind w:firstLine="0"/>
        <w:jc w:val="left"/>
        <w:rPr>
          <w:b/>
          <w:bCs/>
        </w:rPr>
      </w:pPr>
    </w:p>
    <w:p w14:paraId="25CF219C" w14:textId="77777777" w:rsidR="009824AF" w:rsidRDefault="009824AF" w:rsidP="009824AF">
      <w:pPr>
        <w:spacing w:before="0" w:after="0"/>
        <w:ind w:firstLine="0"/>
        <w:jc w:val="left"/>
        <w:rPr>
          <w:b/>
          <w:bCs/>
        </w:rPr>
      </w:pPr>
    </w:p>
    <w:p w14:paraId="164925D5" w14:textId="77777777" w:rsidR="009824AF" w:rsidRDefault="009824AF" w:rsidP="009824AF">
      <w:pPr>
        <w:spacing w:before="0" w:after="0"/>
        <w:ind w:firstLine="0"/>
        <w:jc w:val="left"/>
        <w:rPr>
          <w:b/>
          <w:bCs/>
        </w:rPr>
      </w:pPr>
    </w:p>
    <w:p w14:paraId="0F3D0CC9" w14:textId="309317FC" w:rsidR="009824AF" w:rsidRDefault="009824AF" w:rsidP="009824AF">
      <w:pPr>
        <w:spacing w:before="0" w:after="0"/>
        <w:ind w:firstLine="0"/>
        <w:jc w:val="left"/>
        <w:rPr>
          <w:b/>
          <w:bCs/>
        </w:rPr>
      </w:pPr>
    </w:p>
    <w:p w14:paraId="160BDC24" w14:textId="20AD5118" w:rsidR="001F19E0" w:rsidRDefault="001F19E0" w:rsidP="009824AF">
      <w:pPr>
        <w:spacing w:before="0" w:after="0"/>
        <w:ind w:firstLine="0"/>
        <w:jc w:val="left"/>
        <w:rPr>
          <w:b/>
          <w:bCs/>
        </w:rPr>
      </w:pPr>
    </w:p>
    <w:p w14:paraId="340CC269" w14:textId="688B14ED" w:rsidR="001F19E0" w:rsidRDefault="001F19E0" w:rsidP="009824AF">
      <w:pPr>
        <w:spacing w:before="0" w:after="0"/>
        <w:ind w:firstLine="0"/>
        <w:jc w:val="left"/>
        <w:rPr>
          <w:b/>
          <w:bCs/>
        </w:rPr>
      </w:pPr>
    </w:p>
    <w:p w14:paraId="3AAEBFAF" w14:textId="5CFC7284" w:rsidR="001F19E0" w:rsidRDefault="001F19E0" w:rsidP="009824AF">
      <w:pPr>
        <w:spacing w:before="0" w:after="0"/>
        <w:ind w:firstLine="0"/>
        <w:jc w:val="left"/>
        <w:rPr>
          <w:b/>
          <w:bCs/>
        </w:rPr>
      </w:pPr>
    </w:p>
    <w:p w14:paraId="5BC218E7" w14:textId="404245C9" w:rsidR="001F19E0" w:rsidRDefault="001F19E0" w:rsidP="009824AF">
      <w:pPr>
        <w:spacing w:before="0" w:after="0"/>
        <w:ind w:firstLine="0"/>
        <w:jc w:val="left"/>
        <w:rPr>
          <w:b/>
          <w:bCs/>
        </w:rPr>
      </w:pPr>
    </w:p>
    <w:p w14:paraId="0B51D602" w14:textId="77777777" w:rsidR="001F19E0" w:rsidRDefault="001F19E0" w:rsidP="009824AF">
      <w:pPr>
        <w:spacing w:before="0" w:after="0"/>
        <w:ind w:firstLine="0"/>
        <w:jc w:val="left"/>
        <w:rPr>
          <w:b/>
          <w:bCs/>
        </w:rPr>
      </w:pPr>
    </w:p>
    <w:p w14:paraId="34203B89" w14:textId="77777777" w:rsidR="009824AF" w:rsidRPr="00ED26AE" w:rsidRDefault="009824AF" w:rsidP="00ED26AE">
      <w:pPr>
        <w:pStyle w:val="10"/>
        <w:jc w:val="right"/>
        <w:rPr>
          <w:b w:val="0"/>
          <w:bCs/>
          <w:sz w:val="24"/>
          <w:szCs w:val="28"/>
        </w:rPr>
      </w:pPr>
      <w:bookmarkStart w:id="385" w:name="_Toc53142767"/>
      <w:bookmarkStart w:id="386" w:name="_Toc53146868"/>
      <w:r w:rsidRPr="00ED26AE">
        <w:rPr>
          <w:b w:val="0"/>
          <w:bCs/>
          <w:sz w:val="24"/>
          <w:szCs w:val="28"/>
        </w:rPr>
        <w:lastRenderedPageBreak/>
        <w:t>Приложение №5</w:t>
      </w:r>
      <w:r w:rsidRPr="00ED26AE">
        <w:rPr>
          <w:b w:val="0"/>
          <w:bCs/>
          <w:sz w:val="24"/>
          <w:szCs w:val="28"/>
        </w:rPr>
        <w:br/>
        <w:t>Ролевая модель для Уведомления о выдаче банковской гарантии.</w:t>
      </w:r>
      <w:bookmarkEnd w:id="385"/>
      <w:bookmarkEnd w:id="386"/>
    </w:p>
    <w:p w14:paraId="5398B94E" w14:textId="77777777" w:rsidR="009824AF" w:rsidRPr="00ED26AE" w:rsidRDefault="009824AF" w:rsidP="00ED26AE">
      <w:pPr>
        <w:pStyle w:val="020"/>
        <w:jc w:val="right"/>
        <w:rPr>
          <w:rFonts w:ascii="Times New Roman" w:hAnsi="Times New Roman" w:cs="Times New Roman"/>
          <w:sz w:val="24"/>
          <w:szCs w:val="24"/>
        </w:rPr>
      </w:pPr>
      <w:r w:rsidRPr="00ED26AE">
        <w:rPr>
          <w:rFonts w:ascii="Times New Roman" w:hAnsi="Times New Roman" w:cs="Times New Roman"/>
          <w:sz w:val="24"/>
          <w:szCs w:val="24"/>
        </w:rPr>
        <w:t xml:space="preserve">к Приложению №6 </w:t>
      </w:r>
      <w:r w:rsidRPr="00ED26AE">
        <w:rPr>
          <w:rFonts w:ascii="Times New Roman" w:hAnsi="Times New Roman" w:cs="Times New Roman"/>
          <w:sz w:val="24"/>
          <w:szCs w:val="24"/>
        </w:rPr>
        <w:br/>
        <w:t>Регламент работ в ПО ЦБГ</w:t>
      </w:r>
    </w:p>
    <w:p w14:paraId="2509CA91" w14:textId="77777777" w:rsidR="009824AF" w:rsidRPr="00280CCA" w:rsidRDefault="009824AF" w:rsidP="009824A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w:t>
      </w:r>
      <w:r w:rsidRPr="00280CCA">
        <w:rPr>
          <w:rFonts w:eastAsia="Times New Roman"/>
          <w:szCs w:val="24"/>
        </w:rPr>
        <w:t>созданного на базе СКЗИ Мастерчейн</w:t>
      </w:r>
    </w:p>
    <w:p w14:paraId="03ACDF5E"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Утверждено приказом </w:t>
      </w:r>
    </w:p>
    <w:p w14:paraId="1A01BF97"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Генерального директора </w:t>
      </w:r>
    </w:p>
    <w:p w14:paraId="501FBE4D"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Ассоциации ФинТех </w:t>
      </w:r>
    </w:p>
    <w:p w14:paraId="2E6B60CE"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2A14B772" w14:textId="77777777" w:rsidR="009824AF" w:rsidRDefault="009824AF" w:rsidP="009824AF">
      <w:pPr>
        <w:spacing w:before="0" w:after="0"/>
        <w:ind w:firstLine="0"/>
        <w:jc w:val="left"/>
        <w:rPr>
          <w:b/>
          <w:bCs/>
        </w:rPr>
      </w:pPr>
    </w:p>
    <w:p w14:paraId="77CE5B44" w14:textId="77777777" w:rsidR="009824AF" w:rsidRDefault="009824AF" w:rsidP="009824AF">
      <w:pPr>
        <w:spacing w:before="0" w:after="0"/>
        <w:ind w:firstLine="0"/>
        <w:jc w:val="left"/>
        <w:rPr>
          <w:b/>
          <w:bCs/>
        </w:rPr>
      </w:pPr>
    </w:p>
    <w:p w14:paraId="42902B27" w14:textId="77777777" w:rsidR="009824AF" w:rsidRDefault="009824AF" w:rsidP="009824AF">
      <w:pPr>
        <w:spacing w:before="0" w:after="0"/>
        <w:ind w:firstLine="0"/>
        <w:jc w:val="left"/>
        <w:rPr>
          <w:b/>
          <w:bCs/>
        </w:rPr>
      </w:pPr>
    </w:p>
    <w:p w14:paraId="2FD43CED" w14:textId="77777777" w:rsidR="009824AF" w:rsidRDefault="009824AF" w:rsidP="009824AF">
      <w:pPr>
        <w:spacing w:before="0" w:after="0"/>
        <w:ind w:firstLine="0"/>
        <w:jc w:val="left"/>
        <w:rPr>
          <w:b/>
          <w:bCs/>
        </w:rPr>
      </w:pPr>
    </w:p>
    <w:p w14:paraId="7C322E0E" w14:textId="4E0E3B5B" w:rsidR="009824AF" w:rsidRPr="001F19E0" w:rsidRDefault="001F19E0" w:rsidP="00ED26AE">
      <w:pPr>
        <w:pStyle w:val="020"/>
      </w:pPr>
      <w:r w:rsidRPr="001F19E0">
        <w:t>РОЛЕВАЯ МОДЕЛЬ ДЛЯ УВЕДОМЛЕНИЯ О ВЫДАЧЕ БАНКОВСКОЙ ГАРАНТИИ</w:t>
      </w:r>
    </w:p>
    <w:p w14:paraId="2C1DC6BF" w14:textId="77777777" w:rsidR="009824AF" w:rsidRDefault="009824AF" w:rsidP="009824AF">
      <w:pPr>
        <w:spacing w:before="0" w:after="0"/>
        <w:ind w:firstLine="0"/>
        <w:jc w:val="left"/>
      </w:pPr>
    </w:p>
    <w:p w14:paraId="0D5E6A60" w14:textId="77777777" w:rsidR="009824AF" w:rsidRDefault="009824AF" w:rsidP="009824AF">
      <w:pPr>
        <w:spacing w:before="0" w:after="0"/>
        <w:ind w:left="-851" w:firstLine="0"/>
        <w:jc w:val="left"/>
        <w:rPr>
          <w:rFonts w:ascii="Cambria" w:eastAsia="Times New Roman" w:hAnsi="Cambria" w:cs="Calibri"/>
          <w:color w:val="000000"/>
          <w:lang w:eastAsia="ru-RU"/>
        </w:rPr>
      </w:pPr>
      <w:r>
        <w:rPr>
          <w:rFonts w:ascii="Cambria" w:eastAsia="Times New Roman" w:hAnsi="Cambria" w:cs="Calibri"/>
          <w:color w:val="000000"/>
          <w:lang w:eastAsia="ru-RU"/>
        </w:rPr>
        <w:t>W – полномочия на создание, запись, изменение и просмотр данных/выполнение операции</w:t>
      </w:r>
    </w:p>
    <w:p w14:paraId="7A23A84F" w14:textId="77777777" w:rsidR="009824AF" w:rsidRDefault="009824AF" w:rsidP="009824AF">
      <w:pPr>
        <w:spacing w:before="0" w:after="0"/>
        <w:ind w:left="-851" w:firstLine="0"/>
        <w:jc w:val="left"/>
        <w:rPr>
          <w:rFonts w:ascii="Cambria" w:eastAsia="Times New Roman" w:hAnsi="Cambria" w:cs="Calibri"/>
          <w:color w:val="000000"/>
          <w:lang w:eastAsia="ru-RU"/>
        </w:rPr>
      </w:pPr>
      <w:r>
        <w:rPr>
          <w:rFonts w:ascii="Cambria" w:eastAsia="Times New Roman" w:hAnsi="Cambria" w:cs="Calibri"/>
          <w:color w:val="000000"/>
          <w:lang w:eastAsia="ru-RU"/>
        </w:rPr>
        <w:t>R – полномочия только на просмотр данных, в т.ч. по совершенной операции</w:t>
      </w:r>
    </w:p>
    <w:p w14:paraId="44FCCAD2" w14:textId="77777777" w:rsidR="009824AF" w:rsidRDefault="009824AF" w:rsidP="009824AF">
      <w:pPr>
        <w:spacing w:before="0" w:after="0"/>
        <w:ind w:firstLine="0"/>
        <w:jc w:val="left"/>
        <w:rPr>
          <w:b/>
          <w:bCs/>
        </w:rPr>
      </w:pPr>
    </w:p>
    <w:p w14:paraId="30FDB853" w14:textId="77777777" w:rsidR="009824AF" w:rsidRPr="00861542" w:rsidRDefault="009824AF" w:rsidP="009824AF">
      <w:pPr>
        <w:spacing w:before="0" w:after="0"/>
        <w:ind w:firstLine="0"/>
        <w:jc w:val="left"/>
      </w:pPr>
    </w:p>
    <w:tbl>
      <w:tblPr>
        <w:tblStyle w:val="a7"/>
        <w:tblW w:w="11341" w:type="dxa"/>
        <w:tblInd w:w="-904" w:type="dxa"/>
        <w:tblLook w:val="04A0" w:firstRow="1" w:lastRow="0" w:firstColumn="1" w:lastColumn="0" w:noHBand="0" w:noVBand="1"/>
      </w:tblPr>
      <w:tblGrid>
        <w:gridCol w:w="548"/>
        <w:gridCol w:w="3343"/>
        <w:gridCol w:w="2473"/>
        <w:gridCol w:w="1280"/>
        <w:gridCol w:w="1280"/>
        <w:gridCol w:w="1107"/>
        <w:gridCol w:w="1310"/>
      </w:tblGrid>
      <w:tr w:rsidR="009824AF" w:rsidRPr="00FE6158" w14:paraId="2E509651" w14:textId="77777777" w:rsidTr="00491F0F">
        <w:trPr>
          <w:trHeight w:val="699"/>
        </w:trPr>
        <w:tc>
          <w:tcPr>
            <w:tcW w:w="3891" w:type="dxa"/>
            <w:gridSpan w:val="2"/>
            <w:vMerge w:val="restart"/>
          </w:tcPr>
          <w:p w14:paraId="1095206C"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b/>
                <w:bCs/>
                <w:color w:val="000000"/>
                <w:sz w:val="20"/>
                <w:szCs w:val="20"/>
                <w:lang w:eastAsia="ru-RU"/>
              </w:rPr>
              <w:t>Функции/операции (в соответствии с моделью БП, а также информационные сервисы и функции по ведению НСИ и настроек)</w:t>
            </w:r>
          </w:p>
        </w:tc>
        <w:tc>
          <w:tcPr>
            <w:tcW w:w="2473" w:type="dxa"/>
            <w:vMerge w:val="restart"/>
          </w:tcPr>
          <w:p w14:paraId="440981A9" w14:textId="77777777" w:rsidR="009824AF" w:rsidRPr="00FE6158" w:rsidRDefault="009824AF" w:rsidP="00491F0F">
            <w:pPr>
              <w:spacing w:after="0"/>
              <w:ind w:firstLine="0"/>
              <w:jc w:val="left"/>
              <w:rPr>
                <w:rFonts w:eastAsia="Times New Roman" w:cs="Times New Roman"/>
                <w:b/>
                <w:bCs/>
                <w:color w:val="000000"/>
                <w:sz w:val="20"/>
                <w:szCs w:val="20"/>
                <w:lang w:eastAsia="ru-RU"/>
              </w:rPr>
            </w:pPr>
            <w:r w:rsidRPr="00FE6158">
              <w:rPr>
                <w:rFonts w:eastAsia="Times New Roman" w:cs="Times New Roman"/>
                <w:b/>
                <w:bCs/>
                <w:color w:val="000000"/>
                <w:sz w:val="20"/>
                <w:szCs w:val="20"/>
                <w:lang w:eastAsia="ru-RU"/>
              </w:rPr>
              <w:t xml:space="preserve">Статус объекта </w:t>
            </w:r>
            <w:r w:rsidRPr="00FE6158">
              <w:rPr>
                <w:rFonts w:eastAsia="Times New Roman" w:cs="Times New Roman"/>
                <w:b/>
                <w:bCs/>
                <w:color w:val="000000"/>
                <w:sz w:val="20"/>
                <w:szCs w:val="20"/>
                <w:lang w:eastAsia="ru-RU"/>
              </w:rPr>
              <w:br/>
              <w:t xml:space="preserve"> (до-после выполнения операции)</w:t>
            </w:r>
          </w:p>
          <w:p w14:paraId="3BC0139A" w14:textId="77777777" w:rsidR="009824AF" w:rsidRPr="00FE6158" w:rsidRDefault="009824AF" w:rsidP="00491F0F">
            <w:pPr>
              <w:spacing w:before="0" w:after="0"/>
              <w:ind w:firstLine="0"/>
              <w:jc w:val="left"/>
              <w:rPr>
                <w:rFonts w:cs="Times New Roman"/>
                <w:b/>
                <w:bCs/>
                <w:sz w:val="20"/>
                <w:szCs w:val="20"/>
              </w:rPr>
            </w:pPr>
          </w:p>
        </w:tc>
        <w:tc>
          <w:tcPr>
            <w:tcW w:w="4977" w:type="dxa"/>
            <w:gridSpan w:val="4"/>
          </w:tcPr>
          <w:p w14:paraId="52BCC14D"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b/>
                <w:bCs/>
                <w:color w:val="000000"/>
                <w:sz w:val="20"/>
                <w:szCs w:val="20"/>
                <w:lang w:eastAsia="ru-RU"/>
              </w:rPr>
              <w:t>Полномочия на выполнение и/или просмотр операции (статуса)</w:t>
            </w:r>
          </w:p>
        </w:tc>
      </w:tr>
      <w:tr w:rsidR="009824AF" w:rsidRPr="00FE6158" w14:paraId="602A1B9A" w14:textId="77777777" w:rsidTr="00491F0F">
        <w:trPr>
          <w:trHeight w:val="698"/>
        </w:trPr>
        <w:tc>
          <w:tcPr>
            <w:tcW w:w="3891" w:type="dxa"/>
            <w:gridSpan w:val="2"/>
            <w:vMerge/>
          </w:tcPr>
          <w:p w14:paraId="64A3781E" w14:textId="77777777" w:rsidR="009824AF" w:rsidRPr="00FE6158" w:rsidRDefault="009824AF" w:rsidP="00491F0F">
            <w:pPr>
              <w:spacing w:before="0" w:after="0"/>
              <w:ind w:firstLine="0"/>
              <w:jc w:val="left"/>
              <w:rPr>
                <w:rFonts w:eastAsia="Times New Roman" w:cs="Times New Roman"/>
                <w:b/>
                <w:bCs/>
                <w:color w:val="000000"/>
                <w:sz w:val="20"/>
                <w:szCs w:val="20"/>
                <w:lang w:eastAsia="ru-RU"/>
              </w:rPr>
            </w:pPr>
          </w:p>
        </w:tc>
        <w:tc>
          <w:tcPr>
            <w:tcW w:w="2473" w:type="dxa"/>
            <w:vMerge/>
          </w:tcPr>
          <w:p w14:paraId="6E43F6CE" w14:textId="77777777" w:rsidR="009824AF" w:rsidRPr="00FE6158" w:rsidRDefault="009824AF" w:rsidP="00491F0F">
            <w:pPr>
              <w:spacing w:after="0"/>
              <w:ind w:firstLine="0"/>
              <w:jc w:val="left"/>
              <w:rPr>
                <w:rFonts w:eastAsia="Times New Roman" w:cs="Times New Roman"/>
                <w:b/>
                <w:bCs/>
                <w:color w:val="000000"/>
                <w:sz w:val="20"/>
                <w:szCs w:val="20"/>
                <w:lang w:eastAsia="ru-RU"/>
              </w:rPr>
            </w:pPr>
          </w:p>
        </w:tc>
        <w:tc>
          <w:tcPr>
            <w:tcW w:w="1280" w:type="dxa"/>
          </w:tcPr>
          <w:p w14:paraId="406029DB" w14:textId="77777777" w:rsidR="009824AF" w:rsidRPr="00FE6158" w:rsidRDefault="009824AF" w:rsidP="00491F0F">
            <w:pPr>
              <w:spacing w:before="0" w:after="0"/>
              <w:ind w:firstLine="0"/>
              <w:jc w:val="left"/>
              <w:rPr>
                <w:rFonts w:eastAsia="Times New Roman" w:cs="Times New Roman"/>
                <w:b/>
                <w:bCs/>
                <w:color w:val="000000"/>
                <w:sz w:val="20"/>
                <w:szCs w:val="20"/>
                <w:lang w:eastAsia="ru-RU"/>
              </w:rPr>
            </w:pPr>
            <w:r w:rsidRPr="00FE6158">
              <w:rPr>
                <w:rFonts w:eastAsia="Times New Roman" w:cs="Times New Roman"/>
                <w:b/>
                <w:bCs/>
                <w:color w:val="000000"/>
                <w:sz w:val="20"/>
                <w:szCs w:val="20"/>
                <w:lang w:eastAsia="ru-RU"/>
              </w:rPr>
              <w:t>БГ-О</w:t>
            </w:r>
          </w:p>
        </w:tc>
        <w:tc>
          <w:tcPr>
            <w:tcW w:w="1280" w:type="dxa"/>
          </w:tcPr>
          <w:p w14:paraId="44329B7D" w14:textId="77777777" w:rsidR="009824AF" w:rsidRPr="00FE6158" w:rsidRDefault="009824AF" w:rsidP="00491F0F">
            <w:pPr>
              <w:spacing w:before="0" w:after="0"/>
              <w:ind w:firstLine="0"/>
              <w:jc w:val="left"/>
              <w:rPr>
                <w:rFonts w:eastAsia="Times New Roman" w:cs="Times New Roman"/>
                <w:b/>
                <w:bCs/>
                <w:color w:val="000000"/>
                <w:sz w:val="20"/>
                <w:szCs w:val="20"/>
                <w:lang w:eastAsia="ru-RU"/>
              </w:rPr>
            </w:pPr>
            <w:r w:rsidRPr="00FE6158">
              <w:rPr>
                <w:rFonts w:eastAsia="Times New Roman" w:cs="Times New Roman"/>
                <w:b/>
                <w:bCs/>
                <w:color w:val="000000"/>
                <w:sz w:val="20"/>
                <w:szCs w:val="20"/>
                <w:lang w:eastAsia="ru-RU"/>
              </w:rPr>
              <w:t>БГ-П</w:t>
            </w:r>
          </w:p>
        </w:tc>
        <w:tc>
          <w:tcPr>
            <w:tcW w:w="1107" w:type="dxa"/>
          </w:tcPr>
          <w:p w14:paraId="6483D796" w14:textId="77777777" w:rsidR="009824AF" w:rsidRPr="00FE6158" w:rsidRDefault="009824AF" w:rsidP="00491F0F">
            <w:pPr>
              <w:spacing w:before="0" w:after="0"/>
              <w:ind w:firstLine="0"/>
              <w:jc w:val="left"/>
              <w:rPr>
                <w:rFonts w:eastAsia="Times New Roman" w:cs="Times New Roman"/>
                <w:b/>
                <w:bCs/>
                <w:color w:val="000000"/>
                <w:sz w:val="20"/>
                <w:szCs w:val="20"/>
                <w:lang w:eastAsia="ru-RU"/>
              </w:rPr>
            </w:pPr>
            <w:r w:rsidRPr="00FE6158">
              <w:rPr>
                <w:rFonts w:eastAsia="Times New Roman" w:cs="Times New Roman"/>
                <w:b/>
                <w:bCs/>
                <w:color w:val="000000"/>
                <w:sz w:val="20"/>
                <w:szCs w:val="20"/>
                <w:lang w:eastAsia="ru-RU"/>
              </w:rPr>
              <w:t>Б-O</w:t>
            </w:r>
          </w:p>
        </w:tc>
        <w:tc>
          <w:tcPr>
            <w:tcW w:w="1310" w:type="dxa"/>
          </w:tcPr>
          <w:p w14:paraId="30F272C7" w14:textId="77777777" w:rsidR="009824AF" w:rsidRPr="00FE6158" w:rsidRDefault="009824AF" w:rsidP="00491F0F">
            <w:pPr>
              <w:spacing w:before="0" w:after="0"/>
              <w:ind w:firstLine="0"/>
              <w:jc w:val="left"/>
              <w:rPr>
                <w:rFonts w:eastAsia="Times New Roman" w:cs="Times New Roman"/>
                <w:b/>
                <w:bCs/>
                <w:color w:val="000000"/>
                <w:sz w:val="20"/>
                <w:szCs w:val="20"/>
                <w:lang w:eastAsia="ru-RU"/>
              </w:rPr>
            </w:pPr>
            <w:r w:rsidRPr="00FE6158">
              <w:rPr>
                <w:rFonts w:eastAsia="Times New Roman" w:cs="Times New Roman"/>
                <w:b/>
                <w:bCs/>
                <w:color w:val="000000"/>
                <w:sz w:val="20"/>
                <w:szCs w:val="20"/>
                <w:lang w:eastAsia="ru-RU"/>
              </w:rPr>
              <w:t>Б-П</w:t>
            </w:r>
          </w:p>
        </w:tc>
      </w:tr>
      <w:tr w:rsidR="009824AF" w:rsidRPr="00FE6158" w14:paraId="1BC55117" w14:textId="77777777" w:rsidTr="00491F0F">
        <w:tc>
          <w:tcPr>
            <w:tcW w:w="548" w:type="dxa"/>
          </w:tcPr>
          <w:p w14:paraId="4A71BE95"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1</w:t>
            </w:r>
          </w:p>
        </w:tc>
        <w:tc>
          <w:tcPr>
            <w:tcW w:w="3343" w:type="dxa"/>
            <w:vAlign w:val="center"/>
          </w:tcPr>
          <w:p w14:paraId="08A93997"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Подготовка проекта Уведомления о выдаче банковской гарантии в ПО ЦБГ</w:t>
            </w:r>
          </w:p>
        </w:tc>
        <w:tc>
          <w:tcPr>
            <w:tcW w:w="2473" w:type="dxa"/>
            <w:vAlign w:val="center"/>
          </w:tcPr>
          <w:p w14:paraId="5F131911"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Проект- проект</w:t>
            </w:r>
          </w:p>
        </w:tc>
        <w:tc>
          <w:tcPr>
            <w:tcW w:w="1280" w:type="dxa"/>
            <w:vAlign w:val="center"/>
          </w:tcPr>
          <w:p w14:paraId="7AB57864"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eastAsia="ru-RU"/>
              </w:rPr>
              <w:t>W</w:t>
            </w:r>
          </w:p>
        </w:tc>
        <w:tc>
          <w:tcPr>
            <w:tcW w:w="1280" w:type="dxa"/>
            <w:vAlign w:val="center"/>
          </w:tcPr>
          <w:p w14:paraId="1ED87EA7"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R</w:t>
            </w:r>
          </w:p>
        </w:tc>
        <w:tc>
          <w:tcPr>
            <w:tcW w:w="1107" w:type="dxa"/>
          </w:tcPr>
          <w:p w14:paraId="727F9CEA" w14:textId="77777777" w:rsidR="009824AF" w:rsidRPr="00FE6158" w:rsidRDefault="009824AF" w:rsidP="00491F0F">
            <w:pPr>
              <w:spacing w:before="0" w:after="0"/>
              <w:ind w:firstLine="0"/>
              <w:jc w:val="left"/>
              <w:rPr>
                <w:rFonts w:cs="Times New Roman"/>
                <w:b/>
                <w:bCs/>
                <w:sz w:val="20"/>
                <w:szCs w:val="20"/>
              </w:rPr>
            </w:pPr>
          </w:p>
        </w:tc>
        <w:tc>
          <w:tcPr>
            <w:tcW w:w="1310" w:type="dxa"/>
          </w:tcPr>
          <w:p w14:paraId="24B3AB74" w14:textId="77777777" w:rsidR="009824AF" w:rsidRPr="00FE6158" w:rsidRDefault="009824AF" w:rsidP="00491F0F">
            <w:pPr>
              <w:spacing w:before="0" w:after="0"/>
              <w:ind w:firstLine="0"/>
              <w:jc w:val="left"/>
              <w:rPr>
                <w:rFonts w:cs="Times New Roman"/>
                <w:b/>
                <w:bCs/>
                <w:sz w:val="20"/>
                <w:szCs w:val="20"/>
              </w:rPr>
            </w:pPr>
          </w:p>
        </w:tc>
      </w:tr>
      <w:tr w:rsidR="009824AF" w:rsidRPr="00FE6158" w14:paraId="28AF89E0" w14:textId="77777777" w:rsidTr="00491F0F">
        <w:tc>
          <w:tcPr>
            <w:tcW w:w="548" w:type="dxa"/>
          </w:tcPr>
          <w:p w14:paraId="7BC4B1EC"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2</w:t>
            </w:r>
          </w:p>
        </w:tc>
        <w:tc>
          <w:tcPr>
            <w:tcW w:w="3343" w:type="dxa"/>
            <w:vAlign w:val="center"/>
          </w:tcPr>
          <w:p w14:paraId="43EAB161"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Подготовка Уведомления о выдаче банковской гарантии (загрузка файла)</w:t>
            </w:r>
          </w:p>
        </w:tc>
        <w:tc>
          <w:tcPr>
            <w:tcW w:w="2473" w:type="dxa"/>
            <w:vAlign w:val="center"/>
          </w:tcPr>
          <w:p w14:paraId="1DA3BFD1"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Проект - проект</w:t>
            </w:r>
          </w:p>
        </w:tc>
        <w:tc>
          <w:tcPr>
            <w:tcW w:w="1280" w:type="dxa"/>
            <w:vAlign w:val="center"/>
          </w:tcPr>
          <w:p w14:paraId="2E0265C8"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eastAsia="ru-RU"/>
              </w:rPr>
              <w:t>W</w:t>
            </w:r>
          </w:p>
        </w:tc>
        <w:tc>
          <w:tcPr>
            <w:tcW w:w="1280" w:type="dxa"/>
            <w:vAlign w:val="center"/>
          </w:tcPr>
          <w:p w14:paraId="2D076D9E"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R</w:t>
            </w:r>
          </w:p>
        </w:tc>
        <w:tc>
          <w:tcPr>
            <w:tcW w:w="1107" w:type="dxa"/>
          </w:tcPr>
          <w:p w14:paraId="11051693" w14:textId="77777777" w:rsidR="009824AF" w:rsidRPr="00FE6158" w:rsidRDefault="009824AF" w:rsidP="00491F0F">
            <w:pPr>
              <w:spacing w:before="0" w:after="0"/>
              <w:ind w:firstLine="0"/>
              <w:jc w:val="left"/>
              <w:rPr>
                <w:rFonts w:cs="Times New Roman"/>
                <w:b/>
                <w:bCs/>
                <w:sz w:val="20"/>
                <w:szCs w:val="20"/>
              </w:rPr>
            </w:pPr>
          </w:p>
        </w:tc>
        <w:tc>
          <w:tcPr>
            <w:tcW w:w="1310" w:type="dxa"/>
          </w:tcPr>
          <w:p w14:paraId="0B3FC685" w14:textId="77777777" w:rsidR="009824AF" w:rsidRPr="00FE6158" w:rsidRDefault="009824AF" w:rsidP="00491F0F">
            <w:pPr>
              <w:spacing w:before="0" w:after="0"/>
              <w:ind w:firstLine="0"/>
              <w:jc w:val="left"/>
              <w:rPr>
                <w:rFonts w:cs="Times New Roman"/>
                <w:b/>
                <w:bCs/>
                <w:sz w:val="20"/>
                <w:szCs w:val="20"/>
              </w:rPr>
            </w:pPr>
          </w:p>
        </w:tc>
      </w:tr>
      <w:tr w:rsidR="009824AF" w:rsidRPr="00FE6158" w14:paraId="447C16E0" w14:textId="77777777" w:rsidTr="00491F0F">
        <w:tc>
          <w:tcPr>
            <w:tcW w:w="548" w:type="dxa"/>
          </w:tcPr>
          <w:p w14:paraId="71491AA2"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3</w:t>
            </w:r>
          </w:p>
        </w:tc>
        <w:tc>
          <w:tcPr>
            <w:tcW w:w="3343" w:type="dxa"/>
            <w:vAlign w:val="center"/>
          </w:tcPr>
          <w:p w14:paraId="1C8FA4E7"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Заполнение/Редактирование полей Уведомления о выдаче банковской гарантии</w:t>
            </w:r>
          </w:p>
        </w:tc>
        <w:tc>
          <w:tcPr>
            <w:tcW w:w="2473" w:type="dxa"/>
            <w:vAlign w:val="center"/>
          </w:tcPr>
          <w:p w14:paraId="4DB5E2B2"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 xml:space="preserve">Проект - Проект </w:t>
            </w:r>
          </w:p>
        </w:tc>
        <w:tc>
          <w:tcPr>
            <w:tcW w:w="1280" w:type="dxa"/>
            <w:vAlign w:val="center"/>
          </w:tcPr>
          <w:p w14:paraId="55C6AA05"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eastAsia="ru-RU"/>
              </w:rPr>
              <w:t>W</w:t>
            </w:r>
          </w:p>
        </w:tc>
        <w:tc>
          <w:tcPr>
            <w:tcW w:w="1280" w:type="dxa"/>
            <w:vAlign w:val="center"/>
          </w:tcPr>
          <w:p w14:paraId="4175561C"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R</w:t>
            </w:r>
          </w:p>
        </w:tc>
        <w:tc>
          <w:tcPr>
            <w:tcW w:w="1107" w:type="dxa"/>
          </w:tcPr>
          <w:p w14:paraId="4D755746" w14:textId="77777777" w:rsidR="009824AF" w:rsidRPr="00FE6158" w:rsidRDefault="009824AF" w:rsidP="00491F0F">
            <w:pPr>
              <w:spacing w:before="0" w:after="0"/>
              <w:ind w:firstLine="0"/>
              <w:jc w:val="left"/>
              <w:rPr>
                <w:rFonts w:cs="Times New Roman"/>
                <w:b/>
                <w:bCs/>
                <w:sz w:val="20"/>
                <w:szCs w:val="20"/>
              </w:rPr>
            </w:pPr>
          </w:p>
        </w:tc>
        <w:tc>
          <w:tcPr>
            <w:tcW w:w="1310" w:type="dxa"/>
          </w:tcPr>
          <w:p w14:paraId="29A1EFDF" w14:textId="77777777" w:rsidR="009824AF" w:rsidRPr="00FE6158" w:rsidRDefault="009824AF" w:rsidP="00491F0F">
            <w:pPr>
              <w:spacing w:before="0" w:after="0"/>
              <w:ind w:firstLine="0"/>
              <w:jc w:val="left"/>
              <w:rPr>
                <w:rFonts w:cs="Times New Roman"/>
                <w:b/>
                <w:bCs/>
                <w:sz w:val="20"/>
                <w:szCs w:val="20"/>
              </w:rPr>
            </w:pPr>
          </w:p>
        </w:tc>
      </w:tr>
      <w:tr w:rsidR="009824AF" w:rsidRPr="00FE6158" w14:paraId="71E05824" w14:textId="77777777" w:rsidTr="00491F0F">
        <w:tc>
          <w:tcPr>
            <w:tcW w:w="548" w:type="dxa"/>
          </w:tcPr>
          <w:p w14:paraId="6786798C"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4</w:t>
            </w:r>
          </w:p>
        </w:tc>
        <w:tc>
          <w:tcPr>
            <w:tcW w:w="3343" w:type="dxa"/>
            <w:vAlign w:val="center"/>
          </w:tcPr>
          <w:p w14:paraId="2CF1D876"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Удаление проекта Уведомления о выдаче банковской гарантии</w:t>
            </w:r>
          </w:p>
        </w:tc>
        <w:tc>
          <w:tcPr>
            <w:tcW w:w="2473" w:type="dxa"/>
            <w:vAlign w:val="center"/>
          </w:tcPr>
          <w:p w14:paraId="5509F039" w14:textId="77777777" w:rsidR="009824AF" w:rsidRPr="00FE6158" w:rsidRDefault="009824AF" w:rsidP="00491F0F">
            <w:pPr>
              <w:spacing w:after="0"/>
              <w:ind w:firstLine="0"/>
              <w:rPr>
                <w:rFonts w:eastAsia="Times New Roman" w:cs="Times New Roman"/>
                <w:color w:val="000000"/>
                <w:sz w:val="20"/>
                <w:szCs w:val="20"/>
                <w:lang w:eastAsia="ru-RU"/>
              </w:rPr>
            </w:pPr>
            <w:r w:rsidRPr="00FE6158">
              <w:rPr>
                <w:rFonts w:eastAsia="Times New Roman" w:cs="Times New Roman"/>
                <w:color w:val="000000"/>
                <w:sz w:val="20"/>
                <w:szCs w:val="20"/>
                <w:lang w:eastAsia="ru-RU"/>
              </w:rPr>
              <w:t>Проект – удалено,</w:t>
            </w:r>
          </w:p>
          <w:p w14:paraId="79518DE0"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На доработку – удалено</w:t>
            </w:r>
          </w:p>
        </w:tc>
        <w:tc>
          <w:tcPr>
            <w:tcW w:w="1280" w:type="dxa"/>
            <w:vAlign w:val="center"/>
          </w:tcPr>
          <w:p w14:paraId="48BCBC0B"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W</w:t>
            </w:r>
          </w:p>
        </w:tc>
        <w:tc>
          <w:tcPr>
            <w:tcW w:w="1280" w:type="dxa"/>
            <w:vAlign w:val="center"/>
          </w:tcPr>
          <w:p w14:paraId="0B86BA9B"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R</w:t>
            </w:r>
          </w:p>
        </w:tc>
        <w:tc>
          <w:tcPr>
            <w:tcW w:w="1107" w:type="dxa"/>
          </w:tcPr>
          <w:p w14:paraId="4AB18029" w14:textId="77777777" w:rsidR="009824AF" w:rsidRPr="00FE6158" w:rsidRDefault="009824AF" w:rsidP="00491F0F">
            <w:pPr>
              <w:spacing w:before="0" w:after="0"/>
              <w:ind w:firstLine="0"/>
              <w:jc w:val="left"/>
              <w:rPr>
                <w:rFonts w:cs="Times New Roman"/>
                <w:b/>
                <w:bCs/>
                <w:sz w:val="20"/>
                <w:szCs w:val="20"/>
              </w:rPr>
            </w:pPr>
          </w:p>
        </w:tc>
        <w:tc>
          <w:tcPr>
            <w:tcW w:w="1310" w:type="dxa"/>
          </w:tcPr>
          <w:p w14:paraId="168E730C" w14:textId="77777777" w:rsidR="009824AF" w:rsidRPr="00FE6158" w:rsidRDefault="009824AF" w:rsidP="00491F0F">
            <w:pPr>
              <w:spacing w:before="0" w:after="0"/>
              <w:ind w:firstLine="0"/>
              <w:jc w:val="left"/>
              <w:rPr>
                <w:rFonts w:cs="Times New Roman"/>
                <w:b/>
                <w:bCs/>
                <w:sz w:val="20"/>
                <w:szCs w:val="20"/>
              </w:rPr>
            </w:pPr>
          </w:p>
        </w:tc>
      </w:tr>
      <w:tr w:rsidR="009824AF" w:rsidRPr="00FE6158" w14:paraId="4929FC76" w14:textId="77777777" w:rsidTr="00491F0F">
        <w:tc>
          <w:tcPr>
            <w:tcW w:w="548" w:type="dxa"/>
          </w:tcPr>
          <w:p w14:paraId="46A2538A"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5</w:t>
            </w:r>
          </w:p>
        </w:tc>
        <w:tc>
          <w:tcPr>
            <w:tcW w:w="3343" w:type="dxa"/>
            <w:vAlign w:val="center"/>
          </w:tcPr>
          <w:p w14:paraId="5C6BB5B7"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Направление проекта Уведомления о выдаче банковской гарантии на подпись</w:t>
            </w:r>
          </w:p>
        </w:tc>
        <w:tc>
          <w:tcPr>
            <w:tcW w:w="2473" w:type="dxa"/>
            <w:vAlign w:val="center"/>
          </w:tcPr>
          <w:p w14:paraId="2B270C7E"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Проект – На подпись</w:t>
            </w:r>
          </w:p>
        </w:tc>
        <w:tc>
          <w:tcPr>
            <w:tcW w:w="1280" w:type="dxa"/>
            <w:vAlign w:val="center"/>
          </w:tcPr>
          <w:p w14:paraId="1416FD8A"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W</w:t>
            </w:r>
          </w:p>
        </w:tc>
        <w:tc>
          <w:tcPr>
            <w:tcW w:w="1280" w:type="dxa"/>
            <w:vAlign w:val="center"/>
          </w:tcPr>
          <w:p w14:paraId="510960B6"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R</w:t>
            </w:r>
          </w:p>
        </w:tc>
        <w:tc>
          <w:tcPr>
            <w:tcW w:w="1107" w:type="dxa"/>
          </w:tcPr>
          <w:p w14:paraId="6FD00E31" w14:textId="77777777" w:rsidR="009824AF" w:rsidRPr="00FE6158" w:rsidRDefault="009824AF" w:rsidP="00491F0F">
            <w:pPr>
              <w:spacing w:before="0" w:after="0"/>
              <w:ind w:firstLine="0"/>
              <w:jc w:val="left"/>
              <w:rPr>
                <w:rFonts w:cs="Times New Roman"/>
                <w:b/>
                <w:bCs/>
                <w:sz w:val="20"/>
                <w:szCs w:val="20"/>
                <w:lang w:val="en-US"/>
              </w:rPr>
            </w:pPr>
          </w:p>
        </w:tc>
        <w:tc>
          <w:tcPr>
            <w:tcW w:w="1310" w:type="dxa"/>
          </w:tcPr>
          <w:p w14:paraId="1BBD531B" w14:textId="77777777" w:rsidR="009824AF" w:rsidRPr="00FE6158" w:rsidRDefault="009824AF" w:rsidP="00491F0F">
            <w:pPr>
              <w:spacing w:before="0" w:after="0"/>
              <w:ind w:firstLine="0"/>
              <w:jc w:val="left"/>
              <w:rPr>
                <w:rFonts w:cs="Times New Roman"/>
                <w:b/>
                <w:bCs/>
                <w:sz w:val="20"/>
                <w:szCs w:val="20"/>
                <w:lang w:val="en-US"/>
              </w:rPr>
            </w:pPr>
          </w:p>
        </w:tc>
      </w:tr>
      <w:tr w:rsidR="009824AF" w:rsidRPr="00FE6158" w14:paraId="2C83FEEB" w14:textId="77777777" w:rsidTr="00491F0F">
        <w:tc>
          <w:tcPr>
            <w:tcW w:w="548" w:type="dxa"/>
          </w:tcPr>
          <w:p w14:paraId="6AC729E9"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6</w:t>
            </w:r>
          </w:p>
        </w:tc>
        <w:tc>
          <w:tcPr>
            <w:tcW w:w="3343" w:type="dxa"/>
            <w:vAlign w:val="center"/>
          </w:tcPr>
          <w:p w14:paraId="759FB0D3"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Возврат проекта Уведомления о выдаче банковской гарантии на доработку</w:t>
            </w:r>
          </w:p>
        </w:tc>
        <w:tc>
          <w:tcPr>
            <w:tcW w:w="2473" w:type="dxa"/>
            <w:vAlign w:val="center"/>
          </w:tcPr>
          <w:p w14:paraId="0A4F7F20"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На подпись - на доработку</w:t>
            </w:r>
          </w:p>
        </w:tc>
        <w:tc>
          <w:tcPr>
            <w:tcW w:w="1280" w:type="dxa"/>
            <w:vAlign w:val="center"/>
          </w:tcPr>
          <w:p w14:paraId="26CC9477"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R</w:t>
            </w:r>
          </w:p>
        </w:tc>
        <w:tc>
          <w:tcPr>
            <w:tcW w:w="1280" w:type="dxa"/>
            <w:vAlign w:val="center"/>
          </w:tcPr>
          <w:p w14:paraId="116868A8"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W</w:t>
            </w:r>
          </w:p>
        </w:tc>
        <w:tc>
          <w:tcPr>
            <w:tcW w:w="1107" w:type="dxa"/>
          </w:tcPr>
          <w:p w14:paraId="6D83BD2F" w14:textId="77777777" w:rsidR="009824AF" w:rsidRPr="00FE6158" w:rsidRDefault="009824AF" w:rsidP="00491F0F">
            <w:pPr>
              <w:spacing w:before="0" w:after="0"/>
              <w:ind w:firstLine="0"/>
              <w:jc w:val="left"/>
              <w:rPr>
                <w:rFonts w:cs="Times New Roman"/>
                <w:b/>
                <w:bCs/>
                <w:sz w:val="20"/>
                <w:szCs w:val="20"/>
                <w:lang w:val="en-US"/>
              </w:rPr>
            </w:pPr>
          </w:p>
        </w:tc>
        <w:tc>
          <w:tcPr>
            <w:tcW w:w="1310" w:type="dxa"/>
          </w:tcPr>
          <w:p w14:paraId="71FDB134" w14:textId="77777777" w:rsidR="009824AF" w:rsidRPr="00FE6158" w:rsidRDefault="009824AF" w:rsidP="00491F0F">
            <w:pPr>
              <w:spacing w:before="0" w:after="0"/>
              <w:ind w:firstLine="0"/>
              <w:jc w:val="left"/>
              <w:rPr>
                <w:rFonts w:cs="Times New Roman"/>
                <w:b/>
                <w:bCs/>
                <w:sz w:val="20"/>
                <w:szCs w:val="20"/>
                <w:lang w:val="en-US"/>
              </w:rPr>
            </w:pPr>
          </w:p>
        </w:tc>
      </w:tr>
      <w:tr w:rsidR="009824AF" w:rsidRPr="00FE6158" w14:paraId="7AEC3C5E" w14:textId="77777777" w:rsidTr="00491F0F">
        <w:tc>
          <w:tcPr>
            <w:tcW w:w="548" w:type="dxa"/>
          </w:tcPr>
          <w:p w14:paraId="5ED74DEB"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7</w:t>
            </w:r>
          </w:p>
        </w:tc>
        <w:tc>
          <w:tcPr>
            <w:tcW w:w="3343" w:type="dxa"/>
            <w:vAlign w:val="center"/>
          </w:tcPr>
          <w:p w14:paraId="04D51454" w14:textId="77777777" w:rsidR="009824AF" w:rsidRPr="00FE6158" w:rsidRDefault="009824AF" w:rsidP="00491F0F">
            <w:pPr>
              <w:spacing w:before="0"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Доработка проекта Уведомления о выдаче банковской гарантии</w:t>
            </w:r>
          </w:p>
        </w:tc>
        <w:tc>
          <w:tcPr>
            <w:tcW w:w="2473" w:type="dxa"/>
            <w:vAlign w:val="center"/>
          </w:tcPr>
          <w:p w14:paraId="7D7999D4"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На доработку – на подпись</w:t>
            </w:r>
          </w:p>
        </w:tc>
        <w:tc>
          <w:tcPr>
            <w:tcW w:w="1280" w:type="dxa"/>
            <w:vAlign w:val="center"/>
          </w:tcPr>
          <w:p w14:paraId="3D0F4683"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W</w:t>
            </w:r>
          </w:p>
        </w:tc>
        <w:tc>
          <w:tcPr>
            <w:tcW w:w="1280" w:type="dxa"/>
            <w:vAlign w:val="center"/>
          </w:tcPr>
          <w:p w14:paraId="0E10EA08"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R</w:t>
            </w:r>
          </w:p>
        </w:tc>
        <w:tc>
          <w:tcPr>
            <w:tcW w:w="1107" w:type="dxa"/>
          </w:tcPr>
          <w:p w14:paraId="39EEF199" w14:textId="77777777" w:rsidR="009824AF" w:rsidRPr="00FE6158" w:rsidRDefault="009824AF" w:rsidP="00491F0F">
            <w:pPr>
              <w:spacing w:before="0" w:after="0"/>
              <w:ind w:firstLine="0"/>
              <w:jc w:val="left"/>
              <w:rPr>
                <w:rFonts w:cs="Times New Roman"/>
                <w:b/>
                <w:bCs/>
                <w:sz w:val="20"/>
                <w:szCs w:val="20"/>
                <w:lang w:val="en-US"/>
              </w:rPr>
            </w:pPr>
          </w:p>
        </w:tc>
        <w:tc>
          <w:tcPr>
            <w:tcW w:w="1310" w:type="dxa"/>
          </w:tcPr>
          <w:p w14:paraId="1EB7595E" w14:textId="77777777" w:rsidR="009824AF" w:rsidRPr="00FE6158" w:rsidRDefault="009824AF" w:rsidP="00491F0F">
            <w:pPr>
              <w:spacing w:before="0" w:after="0"/>
              <w:ind w:firstLine="0"/>
              <w:jc w:val="left"/>
              <w:rPr>
                <w:rFonts w:cs="Times New Roman"/>
                <w:b/>
                <w:bCs/>
                <w:sz w:val="20"/>
                <w:szCs w:val="20"/>
                <w:lang w:val="en-US"/>
              </w:rPr>
            </w:pPr>
          </w:p>
        </w:tc>
      </w:tr>
      <w:tr w:rsidR="009824AF" w:rsidRPr="00FE6158" w14:paraId="3F2624F1" w14:textId="77777777" w:rsidTr="00491F0F">
        <w:tc>
          <w:tcPr>
            <w:tcW w:w="548" w:type="dxa"/>
          </w:tcPr>
          <w:p w14:paraId="53D4DE74"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8</w:t>
            </w:r>
          </w:p>
        </w:tc>
        <w:tc>
          <w:tcPr>
            <w:tcW w:w="3343" w:type="dxa"/>
            <w:vAlign w:val="center"/>
          </w:tcPr>
          <w:p w14:paraId="2866EF2B" w14:textId="77777777" w:rsidR="009824AF" w:rsidRPr="00FE6158" w:rsidRDefault="009824AF" w:rsidP="00491F0F">
            <w:pPr>
              <w:spacing w:before="0"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Подписание Уведомления о выдаче банковской гарантии</w:t>
            </w:r>
          </w:p>
        </w:tc>
        <w:tc>
          <w:tcPr>
            <w:tcW w:w="2473" w:type="dxa"/>
            <w:vAlign w:val="center"/>
          </w:tcPr>
          <w:p w14:paraId="0FF21519"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На подпись - Направлено</w:t>
            </w:r>
          </w:p>
        </w:tc>
        <w:tc>
          <w:tcPr>
            <w:tcW w:w="1280" w:type="dxa"/>
            <w:vAlign w:val="center"/>
          </w:tcPr>
          <w:p w14:paraId="552016B4"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R</w:t>
            </w:r>
          </w:p>
        </w:tc>
        <w:tc>
          <w:tcPr>
            <w:tcW w:w="1280" w:type="dxa"/>
            <w:vAlign w:val="center"/>
          </w:tcPr>
          <w:p w14:paraId="4B13E130" w14:textId="77777777" w:rsidR="009824AF" w:rsidRPr="00FE6158" w:rsidRDefault="009824AF" w:rsidP="00491F0F">
            <w:pPr>
              <w:spacing w:before="0" w:after="0"/>
              <w:ind w:firstLine="0"/>
              <w:jc w:val="left"/>
              <w:rPr>
                <w:rFonts w:cs="Times New Roman"/>
                <w:b/>
                <w:bCs/>
                <w:sz w:val="20"/>
                <w:szCs w:val="20"/>
                <w:lang w:val="en-US"/>
              </w:rPr>
            </w:pPr>
            <w:r w:rsidRPr="00FE6158">
              <w:rPr>
                <w:rFonts w:eastAsia="Times New Roman" w:cs="Times New Roman"/>
                <w:b/>
                <w:bCs/>
                <w:color w:val="000000"/>
                <w:sz w:val="20"/>
                <w:szCs w:val="20"/>
                <w:lang w:val="en-US" w:eastAsia="ru-RU"/>
              </w:rPr>
              <w:t>W</w:t>
            </w:r>
          </w:p>
        </w:tc>
        <w:tc>
          <w:tcPr>
            <w:tcW w:w="1107" w:type="dxa"/>
          </w:tcPr>
          <w:p w14:paraId="54B2DA8F" w14:textId="77777777" w:rsidR="009824AF" w:rsidRPr="00FE6158" w:rsidRDefault="009824AF" w:rsidP="00491F0F">
            <w:pPr>
              <w:spacing w:before="0" w:after="0"/>
              <w:ind w:firstLine="0"/>
              <w:jc w:val="left"/>
              <w:rPr>
                <w:rFonts w:cs="Times New Roman"/>
                <w:b/>
                <w:bCs/>
                <w:sz w:val="20"/>
                <w:szCs w:val="20"/>
                <w:lang w:val="en-US"/>
              </w:rPr>
            </w:pPr>
          </w:p>
        </w:tc>
        <w:tc>
          <w:tcPr>
            <w:tcW w:w="1310" w:type="dxa"/>
          </w:tcPr>
          <w:p w14:paraId="6C777DE8" w14:textId="77777777" w:rsidR="009824AF" w:rsidRPr="00FE6158" w:rsidRDefault="009824AF" w:rsidP="00491F0F">
            <w:pPr>
              <w:spacing w:before="0" w:after="0"/>
              <w:ind w:firstLine="0"/>
              <w:jc w:val="left"/>
              <w:rPr>
                <w:rFonts w:cs="Times New Roman"/>
                <w:b/>
                <w:bCs/>
                <w:sz w:val="20"/>
                <w:szCs w:val="20"/>
                <w:lang w:val="en-US"/>
              </w:rPr>
            </w:pPr>
          </w:p>
        </w:tc>
      </w:tr>
      <w:tr w:rsidR="009824AF" w:rsidRPr="00FE6158" w14:paraId="213B5762" w14:textId="77777777" w:rsidTr="00491F0F">
        <w:tc>
          <w:tcPr>
            <w:tcW w:w="548" w:type="dxa"/>
          </w:tcPr>
          <w:p w14:paraId="35640E8A" w14:textId="77777777" w:rsidR="009824AF" w:rsidRPr="00FE6158" w:rsidRDefault="009824AF" w:rsidP="00491F0F">
            <w:pPr>
              <w:spacing w:before="0" w:after="0"/>
              <w:ind w:firstLine="0"/>
              <w:jc w:val="left"/>
              <w:rPr>
                <w:rFonts w:cs="Times New Roman"/>
                <w:sz w:val="20"/>
                <w:szCs w:val="20"/>
                <w:lang w:val="en-US"/>
              </w:rPr>
            </w:pPr>
            <w:r w:rsidRPr="00FE6158">
              <w:rPr>
                <w:rFonts w:cs="Times New Roman"/>
                <w:sz w:val="20"/>
                <w:szCs w:val="20"/>
                <w:lang w:val="en-US"/>
              </w:rPr>
              <w:t>9</w:t>
            </w:r>
          </w:p>
        </w:tc>
        <w:tc>
          <w:tcPr>
            <w:tcW w:w="3343" w:type="dxa"/>
            <w:vAlign w:val="center"/>
          </w:tcPr>
          <w:p w14:paraId="5A8E8791" w14:textId="77777777" w:rsidR="009824AF" w:rsidRPr="00FE6158" w:rsidRDefault="009824AF" w:rsidP="00491F0F">
            <w:pPr>
              <w:spacing w:before="0"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Открытие Уведомления о выдаче банковской гарантии Бенефициаром</w:t>
            </w:r>
          </w:p>
        </w:tc>
        <w:tc>
          <w:tcPr>
            <w:tcW w:w="2473" w:type="dxa"/>
            <w:vAlign w:val="center"/>
          </w:tcPr>
          <w:p w14:paraId="28F3B1CD" w14:textId="77777777" w:rsidR="009824AF" w:rsidRPr="00FE6158" w:rsidRDefault="009824AF" w:rsidP="00491F0F">
            <w:pPr>
              <w:spacing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Направлено - Получено</w:t>
            </w:r>
          </w:p>
        </w:tc>
        <w:tc>
          <w:tcPr>
            <w:tcW w:w="1280" w:type="dxa"/>
            <w:vAlign w:val="center"/>
          </w:tcPr>
          <w:p w14:paraId="27F8BD12"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b/>
                <w:bCs/>
                <w:color w:val="000000"/>
                <w:sz w:val="20"/>
                <w:szCs w:val="20"/>
                <w:lang w:val="en-US" w:eastAsia="ru-RU"/>
              </w:rPr>
              <w:t>R</w:t>
            </w:r>
          </w:p>
        </w:tc>
        <w:tc>
          <w:tcPr>
            <w:tcW w:w="1280" w:type="dxa"/>
            <w:vAlign w:val="center"/>
          </w:tcPr>
          <w:p w14:paraId="0C7A2CD7"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b/>
                <w:bCs/>
                <w:color w:val="000000"/>
                <w:sz w:val="20"/>
                <w:szCs w:val="20"/>
                <w:lang w:val="en-US" w:eastAsia="ru-RU"/>
              </w:rPr>
              <w:t>R</w:t>
            </w:r>
          </w:p>
        </w:tc>
        <w:tc>
          <w:tcPr>
            <w:tcW w:w="1107" w:type="dxa"/>
          </w:tcPr>
          <w:p w14:paraId="4616EAA7" w14:textId="08323095" w:rsidR="009824AF" w:rsidRPr="00FE6158" w:rsidRDefault="00703129" w:rsidP="00491F0F">
            <w:pPr>
              <w:spacing w:before="0" w:after="0"/>
              <w:ind w:firstLine="0"/>
              <w:jc w:val="left"/>
              <w:rPr>
                <w:rFonts w:cs="Times New Roman"/>
                <w:b/>
                <w:bCs/>
                <w:sz w:val="20"/>
                <w:szCs w:val="20"/>
                <w:lang w:val="en-US"/>
              </w:rPr>
            </w:pPr>
            <w:r>
              <w:rPr>
                <w:rFonts w:cs="Times New Roman"/>
                <w:b/>
                <w:bCs/>
                <w:sz w:val="20"/>
                <w:szCs w:val="20"/>
                <w:lang w:val="en-US"/>
              </w:rPr>
              <w:t>R</w:t>
            </w:r>
          </w:p>
        </w:tc>
        <w:tc>
          <w:tcPr>
            <w:tcW w:w="1310" w:type="dxa"/>
          </w:tcPr>
          <w:p w14:paraId="7834EB7F" w14:textId="7588D4F2" w:rsidR="009824AF" w:rsidRPr="00FE6158" w:rsidRDefault="00703129" w:rsidP="00491F0F">
            <w:pPr>
              <w:spacing w:before="0" w:after="0"/>
              <w:ind w:firstLine="0"/>
              <w:jc w:val="left"/>
              <w:rPr>
                <w:rFonts w:cs="Times New Roman"/>
                <w:b/>
                <w:bCs/>
                <w:sz w:val="20"/>
                <w:szCs w:val="20"/>
                <w:lang w:val="en-US"/>
              </w:rPr>
            </w:pPr>
            <w:r>
              <w:rPr>
                <w:rFonts w:cs="Times New Roman"/>
                <w:b/>
                <w:bCs/>
                <w:sz w:val="20"/>
                <w:szCs w:val="20"/>
                <w:lang w:val="en-US"/>
              </w:rPr>
              <w:t>R</w:t>
            </w:r>
          </w:p>
        </w:tc>
      </w:tr>
    </w:tbl>
    <w:p w14:paraId="551C9036" w14:textId="77777777" w:rsidR="009824AF" w:rsidRDefault="009824AF" w:rsidP="009824AF">
      <w:pPr>
        <w:spacing w:before="0" w:after="0"/>
        <w:ind w:firstLine="0"/>
        <w:jc w:val="left"/>
        <w:rPr>
          <w:b/>
          <w:bCs/>
        </w:rPr>
      </w:pPr>
    </w:p>
    <w:p w14:paraId="43D5510B" w14:textId="751BB3D5" w:rsidR="009824AF" w:rsidRPr="00ED26AE" w:rsidRDefault="009824AF" w:rsidP="00ED26AE">
      <w:pPr>
        <w:pStyle w:val="10"/>
        <w:jc w:val="right"/>
        <w:rPr>
          <w:b w:val="0"/>
          <w:bCs/>
          <w:sz w:val="24"/>
          <w:szCs w:val="28"/>
        </w:rPr>
      </w:pPr>
      <w:bookmarkStart w:id="387" w:name="_Toc53142768"/>
      <w:bookmarkStart w:id="388" w:name="_Toc53146869"/>
      <w:r w:rsidRPr="00ED26AE">
        <w:rPr>
          <w:b w:val="0"/>
          <w:bCs/>
          <w:sz w:val="24"/>
          <w:szCs w:val="28"/>
        </w:rPr>
        <w:lastRenderedPageBreak/>
        <w:t>Приложение №6</w:t>
      </w:r>
      <w:r w:rsidRPr="00ED26AE">
        <w:rPr>
          <w:b w:val="0"/>
          <w:bCs/>
          <w:sz w:val="24"/>
          <w:szCs w:val="28"/>
        </w:rPr>
        <w:br/>
        <w:t>Ролевая модель для Уведомления о выдаче банковской гарантии.</w:t>
      </w:r>
      <w:bookmarkEnd w:id="387"/>
      <w:bookmarkEnd w:id="388"/>
    </w:p>
    <w:p w14:paraId="42CEE4CB" w14:textId="77777777" w:rsidR="00ED26AE" w:rsidRPr="00ED26AE" w:rsidRDefault="00ED26AE" w:rsidP="00ED26AE">
      <w:pPr>
        <w:spacing w:after="0"/>
      </w:pPr>
    </w:p>
    <w:p w14:paraId="6992DC46" w14:textId="77777777" w:rsidR="009824AF" w:rsidRPr="00ED26AE" w:rsidRDefault="009824AF" w:rsidP="00ED26AE">
      <w:pPr>
        <w:pStyle w:val="020"/>
        <w:spacing w:after="0"/>
        <w:jc w:val="right"/>
        <w:rPr>
          <w:rFonts w:ascii="Times New Roman" w:hAnsi="Times New Roman" w:cs="Times New Roman"/>
          <w:sz w:val="24"/>
          <w:szCs w:val="24"/>
        </w:rPr>
      </w:pPr>
      <w:r w:rsidRPr="00ED26AE">
        <w:rPr>
          <w:rFonts w:ascii="Times New Roman" w:hAnsi="Times New Roman" w:cs="Times New Roman"/>
          <w:sz w:val="24"/>
          <w:szCs w:val="24"/>
        </w:rPr>
        <w:t xml:space="preserve">к Приложению №6 </w:t>
      </w:r>
      <w:r w:rsidRPr="00ED26AE">
        <w:rPr>
          <w:rFonts w:ascii="Times New Roman" w:hAnsi="Times New Roman" w:cs="Times New Roman"/>
          <w:sz w:val="24"/>
          <w:szCs w:val="24"/>
        </w:rPr>
        <w:br/>
        <w:t>Регламент работ в ПО ЦБГ</w:t>
      </w:r>
    </w:p>
    <w:p w14:paraId="42195BFF" w14:textId="77777777" w:rsidR="009824AF" w:rsidRPr="00280CCA" w:rsidRDefault="009824AF" w:rsidP="009824AF">
      <w:pPr>
        <w:tabs>
          <w:tab w:val="left" w:pos="142"/>
        </w:tabs>
        <w:jc w:val="right"/>
        <w:rPr>
          <w:rFonts w:eastAsia="Times New Roman" w:cs="Times New Roman"/>
          <w:szCs w:val="24"/>
        </w:rPr>
      </w:pPr>
      <w:r w:rsidRPr="000C436E">
        <w:rPr>
          <w:rFonts w:eastAsia="Times New Roman" w:cs="Times New Roman"/>
          <w:szCs w:val="24"/>
        </w:rPr>
        <w:t xml:space="preserve">к Условиям использования, подключения и поддержки </w:t>
      </w:r>
      <w:r w:rsidRPr="000C436E">
        <w:rPr>
          <w:rFonts w:eastAsia="Times New Roman" w:cs="Times New Roman"/>
          <w:szCs w:val="24"/>
        </w:rPr>
        <w:br/>
        <w:t xml:space="preserve">ПО, </w:t>
      </w:r>
      <w:r w:rsidRPr="00280CCA">
        <w:rPr>
          <w:rFonts w:eastAsia="Times New Roman"/>
          <w:szCs w:val="24"/>
        </w:rPr>
        <w:t>созданного на базе СКЗИ Мастерчейн</w:t>
      </w:r>
    </w:p>
    <w:p w14:paraId="61EB150F"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Утверждено приказом </w:t>
      </w:r>
    </w:p>
    <w:p w14:paraId="1293CEF9"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Генерального директора </w:t>
      </w:r>
    </w:p>
    <w:p w14:paraId="4B77D6DC" w14:textId="77777777" w:rsidR="009824AF" w:rsidRPr="00280CCA" w:rsidRDefault="009824AF" w:rsidP="009824AF">
      <w:pPr>
        <w:tabs>
          <w:tab w:val="left" w:pos="142"/>
        </w:tabs>
        <w:spacing w:before="40" w:after="40"/>
        <w:ind w:left="5954"/>
        <w:jc w:val="right"/>
        <w:rPr>
          <w:rFonts w:cs="Times New Roman"/>
          <w:szCs w:val="24"/>
        </w:rPr>
      </w:pPr>
      <w:r w:rsidRPr="00280CCA">
        <w:rPr>
          <w:rFonts w:cs="Times New Roman"/>
          <w:szCs w:val="24"/>
        </w:rPr>
        <w:t xml:space="preserve">Ассоциации ФинТех </w:t>
      </w:r>
    </w:p>
    <w:p w14:paraId="686D9573"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2DDE2703" w14:textId="77777777" w:rsidR="009824AF" w:rsidRDefault="009824AF" w:rsidP="009824AF">
      <w:pPr>
        <w:spacing w:before="0" w:after="0"/>
        <w:ind w:firstLine="0"/>
        <w:jc w:val="left"/>
        <w:rPr>
          <w:b/>
          <w:bCs/>
        </w:rPr>
      </w:pPr>
    </w:p>
    <w:p w14:paraId="3E8B5CF5" w14:textId="62456F93" w:rsidR="009824AF" w:rsidRPr="001F19E0" w:rsidRDefault="001F19E0" w:rsidP="001F19E0">
      <w:pPr>
        <w:spacing w:before="0" w:after="0"/>
        <w:ind w:firstLine="0"/>
        <w:jc w:val="center"/>
      </w:pPr>
      <w:r w:rsidRPr="001F19E0">
        <w:t>РОЛЕВАЯ МОДЕЛЬ ДЛЯ ЦИФРОВОЙ БАНКОВСКОЙ ГАРАНТИИ</w:t>
      </w:r>
    </w:p>
    <w:p w14:paraId="0379E5B2" w14:textId="77777777" w:rsidR="009824AF" w:rsidRDefault="009824AF" w:rsidP="009824AF">
      <w:pPr>
        <w:spacing w:before="0" w:after="0"/>
        <w:ind w:firstLine="0"/>
        <w:jc w:val="left"/>
        <w:rPr>
          <w:b/>
          <w:bCs/>
        </w:rPr>
      </w:pPr>
    </w:p>
    <w:p w14:paraId="766D8419" w14:textId="77777777" w:rsidR="009824AF" w:rsidRPr="00FE6158" w:rsidRDefault="009824AF" w:rsidP="009824AF">
      <w:pPr>
        <w:spacing w:before="0" w:after="0"/>
        <w:ind w:left="-709" w:firstLine="0"/>
        <w:jc w:val="left"/>
        <w:rPr>
          <w:b/>
          <w:bCs/>
        </w:rPr>
      </w:pPr>
      <w:r>
        <w:rPr>
          <w:rFonts w:ascii="Cambria" w:eastAsia="Times New Roman" w:hAnsi="Cambria" w:cs="Calibri"/>
          <w:color w:val="000000"/>
          <w:lang w:eastAsia="ru-RU"/>
        </w:rPr>
        <w:t>W – полномочия на создание, запись, изменение и просмотр данных/выполнение операции</w:t>
      </w:r>
    </w:p>
    <w:p w14:paraId="6271BA40" w14:textId="77777777" w:rsidR="009824AF" w:rsidRDefault="009824AF" w:rsidP="009824AF">
      <w:pPr>
        <w:spacing w:before="0" w:after="0"/>
        <w:ind w:left="-709" w:firstLine="0"/>
        <w:jc w:val="left"/>
        <w:rPr>
          <w:rFonts w:ascii="Cambria" w:eastAsia="Times New Roman" w:hAnsi="Cambria" w:cs="Calibri"/>
          <w:color w:val="000000"/>
          <w:lang w:eastAsia="ru-RU"/>
        </w:rPr>
      </w:pPr>
      <w:r>
        <w:rPr>
          <w:rFonts w:ascii="Cambria" w:eastAsia="Times New Roman" w:hAnsi="Cambria" w:cs="Calibri"/>
          <w:color w:val="000000"/>
          <w:lang w:eastAsia="ru-RU"/>
        </w:rPr>
        <w:t>R – полномочия только на просмотр данных, в т.ч. по совершенной операции</w:t>
      </w:r>
    </w:p>
    <w:p w14:paraId="40031D2A" w14:textId="77777777" w:rsidR="009824AF" w:rsidRDefault="009824AF" w:rsidP="009824AF">
      <w:pPr>
        <w:spacing w:before="0" w:after="0"/>
        <w:ind w:firstLine="0"/>
        <w:jc w:val="left"/>
        <w:rPr>
          <w:b/>
          <w:bCs/>
        </w:rPr>
      </w:pPr>
    </w:p>
    <w:tbl>
      <w:tblPr>
        <w:tblStyle w:val="a7"/>
        <w:tblW w:w="11341" w:type="dxa"/>
        <w:tblInd w:w="-895" w:type="dxa"/>
        <w:tblLook w:val="04A0" w:firstRow="1" w:lastRow="0" w:firstColumn="1" w:lastColumn="0" w:noHBand="0" w:noVBand="1"/>
      </w:tblPr>
      <w:tblGrid>
        <w:gridCol w:w="557"/>
        <w:gridCol w:w="3428"/>
        <w:gridCol w:w="2538"/>
        <w:gridCol w:w="1133"/>
        <w:gridCol w:w="1130"/>
        <w:gridCol w:w="1125"/>
        <w:gridCol w:w="1430"/>
      </w:tblGrid>
      <w:tr w:rsidR="009824AF" w:rsidRPr="00FE6158" w14:paraId="320FA8BD" w14:textId="77777777" w:rsidTr="00491F0F">
        <w:trPr>
          <w:trHeight w:val="699"/>
        </w:trPr>
        <w:tc>
          <w:tcPr>
            <w:tcW w:w="3985" w:type="dxa"/>
            <w:gridSpan w:val="2"/>
            <w:vMerge w:val="restart"/>
          </w:tcPr>
          <w:p w14:paraId="5282AE05"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b/>
                <w:bCs/>
                <w:color w:val="000000"/>
                <w:sz w:val="20"/>
                <w:szCs w:val="20"/>
                <w:lang w:eastAsia="ru-RU"/>
              </w:rPr>
              <w:t>Функции/операции (в соответствии с моделью БП, а также информационные сервисы и функции по ведению НСИ и настроек)</w:t>
            </w:r>
          </w:p>
        </w:tc>
        <w:tc>
          <w:tcPr>
            <w:tcW w:w="2538" w:type="dxa"/>
            <w:vMerge w:val="restart"/>
          </w:tcPr>
          <w:p w14:paraId="7A5AE6E1" w14:textId="77777777" w:rsidR="009824AF" w:rsidRPr="00FE6158" w:rsidRDefault="009824AF" w:rsidP="00491F0F">
            <w:pPr>
              <w:spacing w:after="0"/>
              <w:ind w:firstLine="0"/>
              <w:jc w:val="left"/>
              <w:rPr>
                <w:rFonts w:eastAsia="Times New Roman" w:cs="Times New Roman"/>
                <w:b/>
                <w:bCs/>
                <w:color w:val="000000"/>
                <w:sz w:val="20"/>
                <w:szCs w:val="20"/>
                <w:lang w:eastAsia="ru-RU"/>
              </w:rPr>
            </w:pPr>
            <w:r w:rsidRPr="00FE6158">
              <w:rPr>
                <w:rFonts w:eastAsia="Times New Roman" w:cs="Times New Roman"/>
                <w:b/>
                <w:bCs/>
                <w:color w:val="000000"/>
                <w:sz w:val="20"/>
                <w:szCs w:val="20"/>
                <w:lang w:eastAsia="ru-RU"/>
              </w:rPr>
              <w:t xml:space="preserve">Статус объекта </w:t>
            </w:r>
            <w:r w:rsidRPr="00FE6158">
              <w:rPr>
                <w:rFonts w:eastAsia="Times New Roman" w:cs="Times New Roman"/>
                <w:b/>
                <w:bCs/>
                <w:color w:val="000000"/>
                <w:sz w:val="20"/>
                <w:szCs w:val="20"/>
                <w:lang w:eastAsia="ru-RU"/>
              </w:rPr>
              <w:br/>
              <w:t xml:space="preserve"> (до-после выполнения операции)</w:t>
            </w:r>
          </w:p>
          <w:p w14:paraId="0C58499E" w14:textId="77777777" w:rsidR="009824AF" w:rsidRPr="00FE6158" w:rsidRDefault="009824AF" w:rsidP="00491F0F">
            <w:pPr>
              <w:spacing w:before="0" w:after="0"/>
              <w:ind w:firstLine="0"/>
              <w:jc w:val="left"/>
              <w:rPr>
                <w:rFonts w:cs="Times New Roman"/>
                <w:b/>
                <w:bCs/>
                <w:sz w:val="20"/>
                <w:szCs w:val="20"/>
              </w:rPr>
            </w:pPr>
          </w:p>
        </w:tc>
        <w:tc>
          <w:tcPr>
            <w:tcW w:w="4818" w:type="dxa"/>
            <w:gridSpan w:val="4"/>
          </w:tcPr>
          <w:p w14:paraId="320CD9E3"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b/>
                <w:bCs/>
                <w:color w:val="000000"/>
                <w:sz w:val="20"/>
                <w:szCs w:val="20"/>
                <w:lang w:eastAsia="ru-RU"/>
              </w:rPr>
              <w:t>Полномочия на выполнение и/или просмотр операции (статуса)</w:t>
            </w:r>
          </w:p>
        </w:tc>
      </w:tr>
      <w:tr w:rsidR="009824AF" w:rsidRPr="00FE6158" w14:paraId="1AECB6A6" w14:textId="77777777" w:rsidTr="00491F0F">
        <w:trPr>
          <w:trHeight w:val="698"/>
        </w:trPr>
        <w:tc>
          <w:tcPr>
            <w:tcW w:w="3985" w:type="dxa"/>
            <w:gridSpan w:val="2"/>
            <w:vMerge/>
          </w:tcPr>
          <w:p w14:paraId="1DC93B3F" w14:textId="77777777" w:rsidR="009824AF" w:rsidRPr="00FE6158" w:rsidRDefault="009824AF" w:rsidP="00491F0F">
            <w:pPr>
              <w:spacing w:before="0" w:after="0"/>
              <w:ind w:firstLine="0"/>
              <w:jc w:val="left"/>
              <w:rPr>
                <w:rFonts w:eastAsia="Times New Roman" w:cs="Times New Roman"/>
                <w:b/>
                <w:bCs/>
                <w:color w:val="000000"/>
                <w:sz w:val="20"/>
                <w:szCs w:val="20"/>
                <w:lang w:eastAsia="ru-RU"/>
              </w:rPr>
            </w:pPr>
          </w:p>
        </w:tc>
        <w:tc>
          <w:tcPr>
            <w:tcW w:w="2538" w:type="dxa"/>
            <w:vMerge/>
          </w:tcPr>
          <w:p w14:paraId="4BF29888" w14:textId="77777777" w:rsidR="009824AF" w:rsidRPr="00FE6158" w:rsidRDefault="009824AF" w:rsidP="00491F0F">
            <w:pPr>
              <w:spacing w:after="0"/>
              <w:ind w:firstLine="0"/>
              <w:jc w:val="left"/>
              <w:rPr>
                <w:rFonts w:eastAsia="Times New Roman" w:cs="Times New Roman"/>
                <w:b/>
                <w:bCs/>
                <w:color w:val="000000"/>
                <w:sz w:val="20"/>
                <w:szCs w:val="20"/>
                <w:lang w:eastAsia="ru-RU"/>
              </w:rPr>
            </w:pPr>
          </w:p>
        </w:tc>
        <w:tc>
          <w:tcPr>
            <w:tcW w:w="1133" w:type="dxa"/>
          </w:tcPr>
          <w:p w14:paraId="34D27F89" w14:textId="77777777" w:rsidR="009824AF" w:rsidRPr="00FE6158" w:rsidRDefault="009824AF" w:rsidP="00491F0F">
            <w:pPr>
              <w:spacing w:before="0" w:after="0"/>
              <w:ind w:firstLine="0"/>
              <w:jc w:val="left"/>
              <w:rPr>
                <w:rFonts w:eastAsia="Times New Roman" w:cs="Times New Roman"/>
                <w:b/>
                <w:bCs/>
                <w:color w:val="000000"/>
                <w:sz w:val="20"/>
                <w:szCs w:val="20"/>
                <w:lang w:eastAsia="ru-RU"/>
              </w:rPr>
            </w:pPr>
            <w:r w:rsidRPr="00FE6158">
              <w:rPr>
                <w:rFonts w:eastAsia="Times New Roman" w:cs="Times New Roman"/>
                <w:b/>
                <w:bCs/>
                <w:color w:val="000000"/>
                <w:sz w:val="20"/>
                <w:szCs w:val="20"/>
                <w:lang w:eastAsia="ru-RU"/>
              </w:rPr>
              <w:t>БГ-О</w:t>
            </w:r>
          </w:p>
        </w:tc>
        <w:tc>
          <w:tcPr>
            <w:tcW w:w="1130" w:type="dxa"/>
          </w:tcPr>
          <w:p w14:paraId="0A73745A" w14:textId="77777777" w:rsidR="009824AF" w:rsidRPr="00FE6158" w:rsidRDefault="009824AF" w:rsidP="00491F0F">
            <w:pPr>
              <w:spacing w:before="0" w:after="0"/>
              <w:ind w:firstLine="0"/>
              <w:jc w:val="left"/>
              <w:rPr>
                <w:rFonts w:eastAsia="Times New Roman" w:cs="Times New Roman"/>
                <w:b/>
                <w:bCs/>
                <w:color w:val="000000"/>
                <w:sz w:val="20"/>
                <w:szCs w:val="20"/>
                <w:lang w:eastAsia="ru-RU"/>
              </w:rPr>
            </w:pPr>
            <w:r w:rsidRPr="00FE6158">
              <w:rPr>
                <w:rFonts w:eastAsia="Times New Roman" w:cs="Times New Roman"/>
                <w:b/>
                <w:bCs/>
                <w:color w:val="000000"/>
                <w:sz w:val="20"/>
                <w:szCs w:val="20"/>
                <w:lang w:eastAsia="ru-RU"/>
              </w:rPr>
              <w:t>БГ-П</w:t>
            </w:r>
          </w:p>
        </w:tc>
        <w:tc>
          <w:tcPr>
            <w:tcW w:w="1125" w:type="dxa"/>
          </w:tcPr>
          <w:p w14:paraId="0A436269" w14:textId="77777777" w:rsidR="009824AF" w:rsidRPr="00FE6158" w:rsidRDefault="009824AF" w:rsidP="00491F0F">
            <w:pPr>
              <w:spacing w:before="0" w:after="0"/>
              <w:ind w:firstLine="0"/>
              <w:jc w:val="left"/>
              <w:rPr>
                <w:rFonts w:eastAsia="Times New Roman" w:cs="Times New Roman"/>
                <w:b/>
                <w:bCs/>
                <w:color w:val="000000"/>
                <w:sz w:val="20"/>
                <w:szCs w:val="20"/>
                <w:lang w:eastAsia="ru-RU"/>
              </w:rPr>
            </w:pPr>
            <w:r w:rsidRPr="00FE6158">
              <w:rPr>
                <w:rFonts w:eastAsia="Times New Roman" w:cs="Times New Roman"/>
                <w:b/>
                <w:bCs/>
                <w:color w:val="000000"/>
                <w:sz w:val="20"/>
                <w:szCs w:val="20"/>
                <w:lang w:eastAsia="ru-RU"/>
              </w:rPr>
              <w:t>Б-O</w:t>
            </w:r>
          </w:p>
        </w:tc>
        <w:tc>
          <w:tcPr>
            <w:tcW w:w="1430" w:type="dxa"/>
          </w:tcPr>
          <w:p w14:paraId="56231515" w14:textId="77777777" w:rsidR="009824AF" w:rsidRPr="00FE6158" w:rsidRDefault="009824AF" w:rsidP="00491F0F">
            <w:pPr>
              <w:spacing w:before="0" w:after="0"/>
              <w:ind w:firstLine="0"/>
              <w:jc w:val="left"/>
              <w:rPr>
                <w:rFonts w:eastAsia="Times New Roman" w:cs="Times New Roman"/>
                <w:b/>
                <w:bCs/>
                <w:color w:val="000000"/>
                <w:sz w:val="20"/>
                <w:szCs w:val="20"/>
                <w:lang w:eastAsia="ru-RU"/>
              </w:rPr>
            </w:pPr>
            <w:r w:rsidRPr="00FE6158">
              <w:rPr>
                <w:rFonts w:eastAsia="Times New Roman" w:cs="Times New Roman"/>
                <w:b/>
                <w:bCs/>
                <w:color w:val="000000"/>
                <w:sz w:val="20"/>
                <w:szCs w:val="20"/>
                <w:lang w:eastAsia="ru-RU"/>
              </w:rPr>
              <w:t>Б-П</w:t>
            </w:r>
          </w:p>
        </w:tc>
      </w:tr>
      <w:tr w:rsidR="009824AF" w:rsidRPr="00FE6158" w14:paraId="04AEF442" w14:textId="77777777" w:rsidTr="00491F0F">
        <w:tc>
          <w:tcPr>
            <w:tcW w:w="557" w:type="dxa"/>
          </w:tcPr>
          <w:p w14:paraId="0627C6FD"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1</w:t>
            </w:r>
          </w:p>
        </w:tc>
        <w:tc>
          <w:tcPr>
            <w:tcW w:w="3428" w:type="dxa"/>
            <w:vAlign w:val="center"/>
          </w:tcPr>
          <w:p w14:paraId="3F0992BB"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Создание и подготовка проекта версии ЦБГ</w:t>
            </w:r>
          </w:p>
        </w:tc>
        <w:tc>
          <w:tcPr>
            <w:tcW w:w="2538" w:type="dxa"/>
            <w:vAlign w:val="center"/>
          </w:tcPr>
          <w:p w14:paraId="6D4ED9F6"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Проект - проект</w:t>
            </w:r>
          </w:p>
        </w:tc>
        <w:tc>
          <w:tcPr>
            <w:tcW w:w="1133" w:type="dxa"/>
          </w:tcPr>
          <w:p w14:paraId="050C9DE5"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W</w:t>
            </w:r>
          </w:p>
        </w:tc>
        <w:tc>
          <w:tcPr>
            <w:tcW w:w="1130" w:type="dxa"/>
          </w:tcPr>
          <w:p w14:paraId="5012007B"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R</w:t>
            </w:r>
          </w:p>
        </w:tc>
        <w:tc>
          <w:tcPr>
            <w:tcW w:w="1125" w:type="dxa"/>
          </w:tcPr>
          <w:p w14:paraId="5DA9418E" w14:textId="77777777" w:rsidR="009824AF" w:rsidRPr="00FE6158" w:rsidRDefault="009824AF" w:rsidP="00491F0F">
            <w:pPr>
              <w:spacing w:before="0" w:after="0"/>
              <w:ind w:firstLine="0"/>
              <w:jc w:val="left"/>
              <w:rPr>
                <w:rFonts w:cs="Times New Roman"/>
                <w:b/>
                <w:bCs/>
                <w:sz w:val="20"/>
                <w:szCs w:val="20"/>
              </w:rPr>
            </w:pPr>
          </w:p>
        </w:tc>
        <w:tc>
          <w:tcPr>
            <w:tcW w:w="1430" w:type="dxa"/>
          </w:tcPr>
          <w:p w14:paraId="4144BA61" w14:textId="77777777" w:rsidR="009824AF" w:rsidRPr="00FE6158" w:rsidRDefault="009824AF" w:rsidP="00491F0F">
            <w:pPr>
              <w:spacing w:before="0" w:after="0"/>
              <w:ind w:firstLine="0"/>
              <w:jc w:val="left"/>
              <w:rPr>
                <w:rFonts w:cs="Times New Roman"/>
                <w:b/>
                <w:bCs/>
                <w:sz w:val="20"/>
                <w:szCs w:val="20"/>
              </w:rPr>
            </w:pPr>
          </w:p>
        </w:tc>
      </w:tr>
      <w:tr w:rsidR="009824AF" w:rsidRPr="00FE6158" w14:paraId="12D1E63B" w14:textId="77777777" w:rsidTr="00491F0F">
        <w:tc>
          <w:tcPr>
            <w:tcW w:w="557" w:type="dxa"/>
          </w:tcPr>
          <w:p w14:paraId="46DD335C"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2</w:t>
            </w:r>
          </w:p>
        </w:tc>
        <w:tc>
          <w:tcPr>
            <w:tcW w:w="3428" w:type="dxa"/>
            <w:vAlign w:val="center"/>
          </w:tcPr>
          <w:p w14:paraId="2F0830C8"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Направление проекта версии ЦБГ на подпись</w:t>
            </w:r>
          </w:p>
        </w:tc>
        <w:tc>
          <w:tcPr>
            <w:tcW w:w="2538" w:type="dxa"/>
          </w:tcPr>
          <w:p w14:paraId="684432C2"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Проект/на доработку - на подпись</w:t>
            </w:r>
          </w:p>
        </w:tc>
        <w:tc>
          <w:tcPr>
            <w:tcW w:w="1133" w:type="dxa"/>
          </w:tcPr>
          <w:p w14:paraId="1B5C2EF8"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W</w:t>
            </w:r>
          </w:p>
        </w:tc>
        <w:tc>
          <w:tcPr>
            <w:tcW w:w="1130" w:type="dxa"/>
          </w:tcPr>
          <w:p w14:paraId="3A82A88D"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R</w:t>
            </w:r>
          </w:p>
        </w:tc>
        <w:tc>
          <w:tcPr>
            <w:tcW w:w="1125" w:type="dxa"/>
          </w:tcPr>
          <w:p w14:paraId="4188F580" w14:textId="77777777" w:rsidR="009824AF" w:rsidRPr="00FE6158" w:rsidRDefault="009824AF" w:rsidP="00491F0F">
            <w:pPr>
              <w:spacing w:before="0" w:after="0"/>
              <w:ind w:firstLine="0"/>
              <w:jc w:val="left"/>
              <w:rPr>
                <w:rFonts w:cs="Times New Roman"/>
                <w:b/>
                <w:bCs/>
                <w:sz w:val="20"/>
                <w:szCs w:val="20"/>
              </w:rPr>
            </w:pPr>
          </w:p>
        </w:tc>
        <w:tc>
          <w:tcPr>
            <w:tcW w:w="1430" w:type="dxa"/>
          </w:tcPr>
          <w:p w14:paraId="3E3F05E5" w14:textId="77777777" w:rsidR="009824AF" w:rsidRPr="00FE6158" w:rsidRDefault="009824AF" w:rsidP="00491F0F">
            <w:pPr>
              <w:spacing w:before="0" w:after="0"/>
              <w:ind w:firstLine="0"/>
              <w:jc w:val="left"/>
              <w:rPr>
                <w:rFonts w:cs="Times New Roman"/>
                <w:b/>
                <w:bCs/>
                <w:sz w:val="20"/>
                <w:szCs w:val="20"/>
              </w:rPr>
            </w:pPr>
          </w:p>
        </w:tc>
      </w:tr>
      <w:tr w:rsidR="009824AF" w:rsidRPr="00FE6158" w14:paraId="3435B8E3" w14:textId="77777777" w:rsidTr="00491F0F">
        <w:tc>
          <w:tcPr>
            <w:tcW w:w="557" w:type="dxa"/>
          </w:tcPr>
          <w:p w14:paraId="197A1637"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3</w:t>
            </w:r>
          </w:p>
        </w:tc>
        <w:tc>
          <w:tcPr>
            <w:tcW w:w="3428" w:type="dxa"/>
            <w:vAlign w:val="center"/>
          </w:tcPr>
          <w:p w14:paraId="7BB2F8F8"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Возврат проекта версии ЦБГ на доработку</w:t>
            </w:r>
          </w:p>
        </w:tc>
        <w:tc>
          <w:tcPr>
            <w:tcW w:w="2538" w:type="dxa"/>
          </w:tcPr>
          <w:p w14:paraId="1C063CC1" w14:textId="77777777" w:rsidR="009824AF" w:rsidRPr="00FE6158" w:rsidRDefault="009824AF" w:rsidP="00491F0F">
            <w:pPr>
              <w:spacing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На подпись - на доработку</w:t>
            </w:r>
          </w:p>
          <w:p w14:paraId="365578ED" w14:textId="77777777" w:rsidR="009824AF" w:rsidRPr="00FE6158" w:rsidRDefault="009824AF" w:rsidP="00491F0F">
            <w:pPr>
              <w:spacing w:before="0" w:after="0"/>
              <w:ind w:firstLine="0"/>
              <w:jc w:val="left"/>
              <w:rPr>
                <w:rFonts w:cs="Times New Roman"/>
                <w:b/>
                <w:bCs/>
                <w:sz w:val="20"/>
                <w:szCs w:val="20"/>
              </w:rPr>
            </w:pPr>
          </w:p>
        </w:tc>
        <w:tc>
          <w:tcPr>
            <w:tcW w:w="1133" w:type="dxa"/>
          </w:tcPr>
          <w:p w14:paraId="080CFA83"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R</w:t>
            </w:r>
          </w:p>
        </w:tc>
        <w:tc>
          <w:tcPr>
            <w:tcW w:w="1130" w:type="dxa"/>
          </w:tcPr>
          <w:p w14:paraId="74F321F8"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W</w:t>
            </w:r>
          </w:p>
        </w:tc>
        <w:tc>
          <w:tcPr>
            <w:tcW w:w="1125" w:type="dxa"/>
          </w:tcPr>
          <w:p w14:paraId="2E6B11A5" w14:textId="77777777" w:rsidR="009824AF" w:rsidRPr="00FE6158" w:rsidRDefault="009824AF" w:rsidP="00491F0F">
            <w:pPr>
              <w:spacing w:before="0" w:after="0"/>
              <w:ind w:firstLine="0"/>
              <w:jc w:val="left"/>
              <w:rPr>
                <w:rFonts w:cs="Times New Roman"/>
                <w:b/>
                <w:bCs/>
                <w:sz w:val="20"/>
                <w:szCs w:val="20"/>
              </w:rPr>
            </w:pPr>
          </w:p>
        </w:tc>
        <w:tc>
          <w:tcPr>
            <w:tcW w:w="1430" w:type="dxa"/>
          </w:tcPr>
          <w:p w14:paraId="5C90A5CE" w14:textId="77777777" w:rsidR="009824AF" w:rsidRPr="00FE6158" w:rsidRDefault="009824AF" w:rsidP="00491F0F">
            <w:pPr>
              <w:spacing w:before="0" w:after="0"/>
              <w:ind w:firstLine="0"/>
              <w:jc w:val="left"/>
              <w:rPr>
                <w:rFonts w:cs="Times New Roman"/>
                <w:b/>
                <w:bCs/>
                <w:sz w:val="20"/>
                <w:szCs w:val="20"/>
              </w:rPr>
            </w:pPr>
          </w:p>
        </w:tc>
      </w:tr>
      <w:tr w:rsidR="009824AF" w:rsidRPr="00FE6158" w14:paraId="246B17EF" w14:textId="77777777" w:rsidTr="00491F0F">
        <w:tc>
          <w:tcPr>
            <w:tcW w:w="557" w:type="dxa"/>
          </w:tcPr>
          <w:p w14:paraId="0C02A945"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4</w:t>
            </w:r>
          </w:p>
        </w:tc>
        <w:tc>
          <w:tcPr>
            <w:tcW w:w="3428" w:type="dxa"/>
            <w:vAlign w:val="center"/>
          </w:tcPr>
          <w:p w14:paraId="5D247682" w14:textId="77777777" w:rsidR="009824AF" w:rsidRPr="00FE6158" w:rsidRDefault="009824AF" w:rsidP="00491F0F">
            <w:pPr>
              <w:spacing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Подписание и  выдача ЦБГ</w:t>
            </w:r>
          </w:p>
          <w:p w14:paraId="5AE34D24" w14:textId="77777777" w:rsidR="009824AF" w:rsidRPr="00FE6158" w:rsidRDefault="009824AF" w:rsidP="00491F0F">
            <w:pPr>
              <w:spacing w:before="0" w:after="0"/>
              <w:ind w:firstLine="0"/>
              <w:jc w:val="left"/>
              <w:rPr>
                <w:rFonts w:cs="Times New Roman"/>
                <w:b/>
                <w:bCs/>
                <w:sz w:val="20"/>
                <w:szCs w:val="20"/>
              </w:rPr>
            </w:pPr>
          </w:p>
        </w:tc>
        <w:tc>
          <w:tcPr>
            <w:tcW w:w="2538" w:type="dxa"/>
          </w:tcPr>
          <w:p w14:paraId="5D1337D7" w14:textId="77777777" w:rsidR="009824AF" w:rsidRPr="00FE6158" w:rsidRDefault="009824AF" w:rsidP="00491F0F">
            <w:pPr>
              <w:spacing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На подпись - выдана</w:t>
            </w:r>
          </w:p>
          <w:p w14:paraId="4552242C" w14:textId="77777777" w:rsidR="009824AF" w:rsidRPr="00FE6158" w:rsidRDefault="009824AF" w:rsidP="00491F0F">
            <w:pPr>
              <w:spacing w:before="0" w:after="0"/>
              <w:ind w:firstLine="0"/>
              <w:jc w:val="left"/>
              <w:rPr>
                <w:rFonts w:cs="Times New Roman"/>
                <w:b/>
                <w:bCs/>
                <w:sz w:val="20"/>
                <w:szCs w:val="20"/>
              </w:rPr>
            </w:pPr>
          </w:p>
        </w:tc>
        <w:tc>
          <w:tcPr>
            <w:tcW w:w="1133" w:type="dxa"/>
          </w:tcPr>
          <w:p w14:paraId="7B42897E"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R</w:t>
            </w:r>
          </w:p>
        </w:tc>
        <w:tc>
          <w:tcPr>
            <w:tcW w:w="1130" w:type="dxa"/>
          </w:tcPr>
          <w:p w14:paraId="42A19AFD"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W</w:t>
            </w:r>
          </w:p>
        </w:tc>
        <w:tc>
          <w:tcPr>
            <w:tcW w:w="1125" w:type="dxa"/>
          </w:tcPr>
          <w:p w14:paraId="4CC3AB42" w14:textId="77777777" w:rsidR="009824AF" w:rsidRPr="00FE6158" w:rsidRDefault="009824AF" w:rsidP="00491F0F">
            <w:pPr>
              <w:spacing w:before="0" w:after="0"/>
              <w:ind w:firstLine="0"/>
              <w:jc w:val="left"/>
              <w:rPr>
                <w:rFonts w:cs="Times New Roman"/>
                <w:b/>
                <w:bCs/>
                <w:sz w:val="20"/>
                <w:szCs w:val="20"/>
              </w:rPr>
            </w:pPr>
          </w:p>
        </w:tc>
        <w:tc>
          <w:tcPr>
            <w:tcW w:w="1430" w:type="dxa"/>
          </w:tcPr>
          <w:p w14:paraId="098DEA88" w14:textId="77777777" w:rsidR="009824AF" w:rsidRPr="00FE6158" w:rsidRDefault="009824AF" w:rsidP="00491F0F">
            <w:pPr>
              <w:spacing w:before="0" w:after="0"/>
              <w:ind w:firstLine="0"/>
              <w:jc w:val="left"/>
              <w:rPr>
                <w:rFonts w:cs="Times New Roman"/>
                <w:b/>
                <w:bCs/>
                <w:sz w:val="20"/>
                <w:szCs w:val="20"/>
              </w:rPr>
            </w:pPr>
          </w:p>
        </w:tc>
      </w:tr>
      <w:tr w:rsidR="009824AF" w:rsidRPr="00FE6158" w14:paraId="6C1F05D5" w14:textId="77777777" w:rsidTr="00491F0F">
        <w:tc>
          <w:tcPr>
            <w:tcW w:w="557" w:type="dxa"/>
          </w:tcPr>
          <w:p w14:paraId="3B81EBF7"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5</w:t>
            </w:r>
          </w:p>
        </w:tc>
        <w:tc>
          <w:tcPr>
            <w:tcW w:w="3428" w:type="dxa"/>
            <w:vAlign w:val="center"/>
          </w:tcPr>
          <w:p w14:paraId="024628CB"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Регистрация просмотра условий ЦБГ Бенефициаром</w:t>
            </w:r>
          </w:p>
        </w:tc>
        <w:tc>
          <w:tcPr>
            <w:tcW w:w="2538" w:type="dxa"/>
          </w:tcPr>
          <w:p w14:paraId="5897A0DA" w14:textId="77777777" w:rsidR="009824AF" w:rsidRPr="00FE6158" w:rsidRDefault="009824AF" w:rsidP="00491F0F">
            <w:pPr>
              <w:spacing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Выдана – получена</w:t>
            </w:r>
          </w:p>
          <w:p w14:paraId="4C02B260" w14:textId="77777777" w:rsidR="009824AF" w:rsidRPr="00FE6158" w:rsidRDefault="009824AF" w:rsidP="00491F0F">
            <w:pPr>
              <w:spacing w:before="0" w:after="0"/>
              <w:ind w:firstLine="0"/>
              <w:jc w:val="left"/>
              <w:rPr>
                <w:rFonts w:cs="Times New Roman"/>
                <w:b/>
                <w:bCs/>
                <w:sz w:val="20"/>
                <w:szCs w:val="20"/>
              </w:rPr>
            </w:pPr>
          </w:p>
        </w:tc>
        <w:tc>
          <w:tcPr>
            <w:tcW w:w="1133" w:type="dxa"/>
          </w:tcPr>
          <w:p w14:paraId="1E81DBED"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R</w:t>
            </w:r>
          </w:p>
        </w:tc>
        <w:tc>
          <w:tcPr>
            <w:tcW w:w="1130" w:type="dxa"/>
          </w:tcPr>
          <w:p w14:paraId="76DEDEC6"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R</w:t>
            </w:r>
          </w:p>
        </w:tc>
        <w:tc>
          <w:tcPr>
            <w:tcW w:w="1125" w:type="dxa"/>
          </w:tcPr>
          <w:p w14:paraId="5F153D4D"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W</w:t>
            </w:r>
          </w:p>
        </w:tc>
        <w:tc>
          <w:tcPr>
            <w:tcW w:w="1430" w:type="dxa"/>
          </w:tcPr>
          <w:p w14:paraId="4CDD980D"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W</w:t>
            </w:r>
          </w:p>
        </w:tc>
      </w:tr>
      <w:tr w:rsidR="009824AF" w:rsidRPr="00FE6158" w14:paraId="39E6104C" w14:textId="77777777" w:rsidTr="00491F0F">
        <w:tc>
          <w:tcPr>
            <w:tcW w:w="557" w:type="dxa"/>
          </w:tcPr>
          <w:p w14:paraId="7D2FB7C8"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6</w:t>
            </w:r>
          </w:p>
        </w:tc>
        <w:tc>
          <w:tcPr>
            <w:tcW w:w="3428" w:type="dxa"/>
            <w:vAlign w:val="center"/>
          </w:tcPr>
          <w:p w14:paraId="2AAA7A27" w14:textId="77777777" w:rsidR="009824AF" w:rsidRPr="00FE6158" w:rsidRDefault="009824AF" w:rsidP="00491F0F">
            <w:pPr>
              <w:spacing w:before="0" w:after="0"/>
              <w:ind w:firstLine="0"/>
              <w:jc w:val="left"/>
              <w:rPr>
                <w:rFonts w:cs="Times New Roman"/>
                <w:b/>
                <w:bCs/>
                <w:sz w:val="20"/>
                <w:szCs w:val="20"/>
              </w:rPr>
            </w:pPr>
            <w:r w:rsidRPr="00FE6158">
              <w:rPr>
                <w:rFonts w:eastAsia="Times New Roman" w:cs="Times New Roman"/>
                <w:color w:val="000000"/>
                <w:sz w:val="20"/>
                <w:szCs w:val="20"/>
                <w:lang w:eastAsia="ru-RU"/>
              </w:rPr>
              <w:t>Отказ в принятии условий ЦБГ Бенефициаром</w:t>
            </w:r>
          </w:p>
        </w:tc>
        <w:tc>
          <w:tcPr>
            <w:tcW w:w="2538" w:type="dxa"/>
          </w:tcPr>
          <w:p w14:paraId="691D05CE" w14:textId="77777777" w:rsidR="009824AF" w:rsidRPr="00FE6158" w:rsidRDefault="009824AF" w:rsidP="00491F0F">
            <w:pPr>
              <w:spacing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Получена - не принята</w:t>
            </w:r>
          </w:p>
          <w:p w14:paraId="19748F4C" w14:textId="77777777" w:rsidR="009824AF" w:rsidRPr="00FE6158" w:rsidRDefault="009824AF" w:rsidP="00491F0F">
            <w:pPr>
              <w:spacing w:before="0" w:after="0"/>
              <w:ind w:firstLine="0"/>
              <w:jc w:val="left"/>
              <w:rPr>
                <w:rFonts w:cs="Times New Roman"/>
                <w:b/>
                <w:bCs/>
                <w:sz w:val="20"/>
                <w:szCs w:val="20"/>
              </w:rPr>
            </w:pPr>
          </w:p>
        </w:tc>
        <w:tc>
          <w:tcPr>
            <w:tcW w:w="1133" w:type="dxa"/>
          </w:tcPr>
          <w:p w14:paraId="27AA19D2"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R</w:t>
            </w:r>
          </w:p>
        </w:tc>
        <w:tc>
          <w:tcPr>
            <w:tcW w:w="1130" w:type="dxa"/>
          </w:tcPr>
          <w:p w14:paraId="43AD6481"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R</w:t>
            </w:r>
          </w:p>
        </w:tc>
        <w:tc>
          <w:tcPr>
            <w:tcW w:w="1125" w:type="dxa"/>
          </w:tcPr>
          <w:p w14:paraId="6DF5932F"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R</w:t>
            </w:r>
          </w:p>
        </w:tc>
        <w:tc>
          <w:tcPr>
            <w:tcW w:w="1430" w:type="dxa"/>
          </w:tcPr>
          <w:p w14:paraId="011C689D"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W</w:t>
            </w:r>
          </w:p>
        </w:tc>
      </w:tr>
      <w:tr w:rsidR="009824AF" w:rsidRPr="00FE6158" w14:paraId="5371F78E" w14:textId="77777777" w:rsidTr="00491F0F">
        <w:tc>
          <w:tcPr>
            <w:tcW w:w="557" w:type="dxa"/>
          </w:tcPr>
          <w:p w14:paraId="4A0C1577"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7</w:t>
            </w:r>
          </w:p>
        </w:tc>
        <w:tc>
          <w:tcPr>
            <w:tcW w:w="3428" w:type="dxa"/>
            <w:vAlign w:val="center"/>
          </w:tcPr>
          <w:p w14:paraId="4CA06413" w14:textId="77777777" w:rsidR="009824AF" w:rsidRPr="00FE6158" w:rsidRDefault="009824AF" w:rsidP="00491F0F">
            <w:pPr>
              <w:spacing w:before="0"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Принятие условий ЦБГ Бенефициаром</w:t>
            </w:r>
          </w:p>
        </w:tc>
        <w:tc>
          <w:tcPr>
            <w:tcW w:w="2538" w:type="dxa"/>
          </w:tcPr>
          <w:p w14:paraId="402C11AE" w14:textId="77777777" w:rsidR="009824AF" w:rsidRPr="00FE6158" w:rsidRDefault="009824AF" w:rsidP="00491F0F">
            <w:pPr>
              <w:spacing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Получена – Принята</w:t>
            </w:r>
          </w:p>
          <w:p w14:paraId="75AF25D0" w14:textId="77777777" w:rsidR="009824AF" w:rsidRPr="00FE6158" w:rsidRDefault="009824AF" w:rsidP="00491F0F">
            <w:pPr>
              <w:spacing w:before="0" w:after="0"/>
              <w:ind w:firstLine="0"/>
              <w:jc w:val="left"/>
              <w:rPr>
                <w:rFonts w:cs="Times New Roman"/>
                <w:b/>
                <w:bCs/>
                <w:sz w:val="20"/>
                <w:szCs w:val="20"/>
              </w:rPr>
            </w:pPr>
          </w:p>
        </w:tc>
        <w:tc>
          <w:tcPr>
            <w:tcW w:w="1133" w:type="dxa"/>
          </w:tcPr>
          <w:p w14:paraId="5B4A8217"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R</w:t>
            </w:r>
          </w:p>
        </w:tc>
        <w:tc>
          <w:tcPr>
            <w:tcW w:w="1130" w:type="dxa"/>
          </w:tcPr>
          <w:p w14:paraId="546D8AFD"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R</w:t>
            </w:r>
          </w:p>
        </w:tc>
        <w:tc>
          <w:tcPr>
            <w:tcW w:w="1125" w:type="dxa"/>
          </w:tcPr>
          <w:p w14:paraId="0979F590"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R</w:t>
            </w:r>
          </w:p>
        </w:tc>
        <w:tc>
          <w:tcPr>
            <w:tcW w:w="1430" w:type="dxa"/>
          </w:tcPr>
          <w:p w14:paraId="26CE4D23"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W</w:t>
            </w:r>
          </w:p>
        </w:tc>
      </w:tr>
      <w:tr w:rsidR="009824AF" w:rsidRPr="00FE6158" w14:paraId="5E4F50F3" w14:textId="77777777" w:rsidTr="00491F0F">
        <w:tc>
          <w:tcPr>
            <w:tcW w:w="557" w:type="dxa"/>
          </w:tcPr>
          <w:p w14:paraId="5632D322" w14:textId="77777777" w:rsidR="009824AF" w:rsidRPr="00FE6158" w:rsidRDefault="009824AF" w:rsidP="00491F0F">
            <w:pPr>
              <w:spacing w:before="0" w:after="0"/>
              <w:ind w:firstLine="0"/>
              <w:jc w:val="left"/>
              <w:rPr>
                <w:rFonts w:cs="Times New Roman"/>
                <w:sz w:val="20"/>
                <w:szCs w:val="20"/>
              </w:rPr>
            </w:pPr>
            <w:r w:rsidRPr="00FE6158">
              <w:rPr>
                <w:rFonts w:cs="Times New Roman"/>
                <w:sz w:val="20"/>
                <w:szCs w:val="20"/>
              </w:rPr>
              <w:t>8</w:t>
            </w:r>
          </w:p>
        </w:tc>
        <w:tc>
          <w:tcPr>
            <w:tcW w:w="3428" w:type="dxa"/>
            <w:vAlign w:val="center"/>
          </w:tcPr>
          <w:p w14:paraId="76DAA34E" w14:textId="77777777" w:rsidR="009824AF" w:rsidRPr="00FE6158" w:rsidRDefault="009824AF" w:rsidP="00491F0F">
            <w:pPr>
              <w:spacing w:before="0"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 xml:space="preserve">Закрытие цифровой банковской гарантии </w:t>
            </w:r>
          </w:p>
        </w:tc>
        <w:tc>
          <w:tcPr>
            <w:tcW w:w="2538" w:type="dxa"/>
          </w:tcPr>
          <w:p w14:paraId="3CB7CD04" w14:textId="77777777" w:rsidR="009824AF" w:rsidRPr="00FE6158" w:rsidRDefault="009824AF" w:rsidP="00491F0F">
            <w:pPr>
              <w:spacing w:after="0"/>
              <w:ind w:firstLine="0"/>
              <w:jc w:val="left"/>
              <w:rPr>
                <w:rFonts w:eastAsia="Times New Roman" w:cs="Times New Roman"/>
                <w:color w:val="000000"/>
                <w:sz w:val="20"/>
                <w:szCs w:val="20"/>
                <w:lang w:eastAsia="ru-RU"/>
              </w:rPr>
            </w:pPr>
            <w:r w:rsidRPr="00FE6158">
              <w:rPr>
                <w:rFonts w:eastAsia="Times New Roman" w:cs="Times New Roman"/>
                <w:color w:val="000000"/>
                <w:sz w:val="20"/>
                <w:szCs w:val="20"/>
                <w:lang w:eastAsia="ru-RU"/>
              </w:rPr>
              <w:t>Выдана/Получена/Принята</w:t>
            </w:r>
          </w:p>
          <w:p w14:paraId="7240D8A8" w14:textId="77777777" w:rsidR="009824AF" w:rsidRPr="00FE6158" w:rsidRDefault="009824AF" w:rsidP="00491F0F">
            <w:pPr>
              <w:spacing w:before="0" w:after="0"/>
              <w:ind w:firstLine="0"/>
              <w:jc w:val="left"/>
              <w:rPr>
                <w:rFonts w:cs="Times New Roman"/>
                <w:b/>
                <w:bCs/>
                <w:sz w:val="20"/>
                <w:szCs w:val="20"/>
              </w:rPr>
            </w:pPr>
          </w:p>
        </w:tc>
        <w:tc>
          <w:tcPr>
            <w:tcW w:w="1133" w:type="dxa"/>
          </w:tcPr>
          <w:p w14:paraId="3CC4ACCD"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R</w:t>
            </w:r>
          </w:p>
        </w:tc>
        <w:tc>
          <w:tcPr>
            <w:tcW w:w="1130" w:type="dxa"/>
          </w:tcPr>
          <w:p w14:paraId="60261368" w14:textId="42A5D3CE" w:rsidR="009824AF" w:rsidRPr="00FE6158" w:rsidRDefault="00703129" w:rsidP="00491F0F">
            <w:pPr>
              <w:spacing w:before="0" w:after="0"/>
              <w:ind w:firstLine="0"/>
              <w:jc w:val="left"/>
              <w:rPr>
                <w:rFonts w:cs="Times New Roman"/>
                <w:b/>
                <w:bCs/>
                <w:sz w:val="20"/>
                <w:szCs w:val="20"/>
                <w:lang w:val="en-US"/>
              </w:rPr>
            </w:pPr>
            <w:r>
              <w:rPr>
                <w:rFonts w:cs="Times New Roman"/>
                <w:b/>
                <w:bCs/>
                <w:sz w:val="20"/>
                <w:szCs w:val="20"/>
                <w:lang w:val="en-US"/>
              </w:rPr>
              <w:t>R</w:t>
            </w:r>
          </w:p>
        </w:tc>
        <w:tc>
          <w:tcPr>
            <w:tcW w:w="1125" w:type="dxa"/>
          </w:tcPr>
          <w:p w14:paraId="2FC35BF1"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R</w:t>
            </w:r>
          </w:p>
        </w:tc>
        <w:tc>
          <w:tcPr>
            <w:tcW w:w="1430" w:type="dxa"/>
          </w:tcPr>
          <w:p w14:paraId="74AAFA40" w14:textId="77777777" w:rsidR="009824AF" w:rsidRPr="00FE6158" w:rsidRDefault="009824AF" w:rsidP="00491F0F">
            <w:pPr>
              <w:spacing w:before="0" w:after="0"/>
              <w:ind w:firstLine="0"/>
              <w:jc w:val="left"/>
              <w:rPr>
                <w:rFonts w:cs="Times New Roman"/>
                <w:b/>
                <w:bCs/>
                <w:sz w:val="20"/>
                <w:szCs w:val="20"/>
                <w:lang w:val="en-US"/>
              </w:rPr>
            </w:pPr>
            <w:r w:rsidRPr="00FE6158">
              <w:rPr>
                <w:rFonts w:cs="Times New Roman"/>
                <w:b/>
                <w:bCs/>
                <w:sz w:val="20"/>
                <w:szCs w:val="20"/>
                <w:lang w:val="en-US"/>
              </w:rPr>
              <w:t>R</w:t>
            </w:r>
          </w:p>
        </w:tc>
      </w:tr>
    </w:tbl>
    <w:p w14:paraId="23E1631B" w14:textId="77777777" w:rsidR="009824AF" w:rsidRDefault="009824AF" w:rsidP="009824AF">
      <w:pPr>
        <w:spacing w:before="0" w:after="0"/>
        <w:ind w:firstLine="0"/>
        <w:jc w:val="left"/>
        <w:rPr>
          <w:b/>
          <w:bCs/>
        </w:rPr>
      </w:pPr>
    </w:p>
    <w:p w14:paraId="18A3BAB5" w14:textId="77777777" w:rsidR="009824AF" w:rsidRDefault="009824AF" w:rsidP="009824AF">
      <w:pPr>
        <w:spacing w:before="0" w:after="0"/>
        <w:ind w:firstLine="0"/>
        <w:jc w:val="left"/>
        <w:rPr>
          <w:b/>
          <w:bCs/>
        </w:rPr>
      </w:pPr>
    </w:p>
    <w:p w14:paraId="5C3E788F" w14:textId="77777777" w:rsidR="009824AF" w:rsidRDefault="009824AF" w:rsidP="009824AF">
      <w:pPr>
        <w:spacing w:before="0" w:after="0"/>
        <w:ind w:firstLine="0"/>
        <w:jc w:val="left"/>
        <w:rPr>
          <w:b/>
          <w:bCs/>
        </w:rPr>
      </w:pPr>
    </w:p>
    <w:p w14:paraId="63A3F8BD" w14:textId="77777777" w:rsidR="009824AF" w:rsidRDefault="009824AF" w:rsidP="009824AF">
      <w:pPr>
        <w:spacing w:before="0" w:after="0"/>
        <w:ind w:firstLine="0"/>
        <w:jc w:val="left"/>
        <w:rPr>
          <w:b/>
          <w:bCs/>
        </w:rPr>
      </w:pPr>
    </w:p>
    <w:p w14:paraId="248A4EFE" w14:textId="71993CB9" w:rsidR="009824AF" w:rsidRDefault="009824AF" w:rsidP="009824AF">
      <w:pPr>
        <w:spacing w:before="0" w:after="0"/>
        <w:ind w:firstLine="0"/>
        <w:jc w:val="left"/>
        <w:rPr>
          <w:b/>
          <w:bCs/>
        </w:rPr>
      </w:pPr>
    </w:p>
    <w:p w14:paraId="1EBB6F28" w14:textId="17A42561" w:rsidR="001F19E0" w:rsidRDefault="001F19E0" w:rsidP="009824AF">
      <w:pPr>
        <w:spacing w:before="0" w:after="0"/>
        <w:ind w:firstLine="0"/>
        <w:jc w:val="left"/>
        <w:rPr>
          <w:b/>
          <w:bCs/>
        </w:rPr>
      </w:pPr>
    </w:p>
    <w:p w14:paraId="0F3AB788" w14:textId="5A9FA636" w:rsidR="001F19E0" w:rsidRDefault="001F19E0" w:rsidP="009824AF">
      <w:pPr>
        <w:spacing w:before="0" w:after="0"/>
        <w:ind w:firstLine="0"/>
        <w:jc w:val="left"/>
        <w:rPr>
          <w:b/>
          <w:bCs/>
        </w:rPr>
      </w:pPr>
    </w:p>
    <w:p w14:paraId="39B83C3C" w14:textId="77777777" w:rsidR="001F19E0" w:rsidRDefault="001F19E0" w:rsidP="009824AF">
      <w:pPr>
        <w:spacing w:before="0" w:after="0"/>
        <w:ind w:firstLine="0"/>
        <w:jc w:val="left"/>
        <w:rPr>
          <w:b/>
          <w:bCs/>
        </w:rPr>
      </w:pPr>
    </w:p>
    <w:p w14:paraId="69052210" w14:textId="77777777" w:rsidR="009824AF" w:rsidRDefault="009824AF" w:rsidP="009824AF">
      <w:pPr>
        <w:spacing w:before="0" w:after="0"/>
        <w:ind w:firstLine="0"/>
        <w:jc w:val="left"/>
        <w:rPr>
          <w:b/>
          <w:bCs/>
        </w:rPr>
      </w:pPr>
    </w:p>
    <w:p w14:paraId="04F8BE12" w14:textId="77777777" w:rsidR="009824AF" w:rsidRDefault="009824AF" w:rsidP="009824AF">
      <w:pPr>
        <w:spacing w:before="0" w:after="0"/>
        <w:ind w:firstLine="0"/>
        <w:jc w:val="left"/>
        <w:rPr>
          <w:b/>
          <w:bCs/>
        </w:rPr>
      </w:pPr>
    </w:p>
    <w:p w14:paraId="55A06E7D" w14:textId="77777777" w:rsidR="009824AF" w:rsidRPr="00AD0098" w:rsidRDefault="009824AF" w:rsidP="00AD0098">
      <w:pPr>
        <w:pStyle w:val="10"/>
        <w:jc w:val="right"/>
        <w:rPr>
          <w:b w:val="0"/>
          <w:sz w:val="24"/>
          <w:szCs w:val="28"/>
        </w:rPr>
      </w:pPr>
      <w:bookmarkStart w:id="389" w:name="_Toc53146870"/>
      <w:r w:rsidRPr="00AD0098">
        <w:rPr>
          <w:b w:val="0"/>
          <w:sz w:val="24"/>
          <w:szCs w:val="28"/>
        </w:rPr>
        <w:t>Приложение №7</w:t>
      </w:r>
      <w:r w:rsidRPr="00AD0098">
        <w:rPr>
          <w:b w:val="0"/>
          <w:sz w:val="24"/>
          <w:szCs w:val="28"/>
        </w:rPr>
        <w:br/>
        <w:t>Информация, хранящаяся в Распределенном Реестре Мастерчейн.</w:t>
      </w:r>
      <w:bookmarkEnd w:id="389"/>
    </w:p>
    <w:p w14:paraId="06BB82DC" w14:textId="77777777" w:rsidR="009824AF" w:rsidRPr="001F19E0" w:rsidRDefault="009824AF" w:rsidP="001F19E0">
      <w:pPr>
        <w:pStyle w:val="020"/>
        <w:jc w:val="right"/>
        <w:rPr>
          <w:rFonts w:ascii="Times New Roman" w:hAnsi="Times New Roman" w:cs="Times New Roman"/>
          <w:sz w:val="24"/>
          <w:szCs w:val="24"/>
        </w:rPr>
      </w:pPr>
      <w:r w:rsidRPr="001F19E0">
        <w:rPr>
          <w:rFonts w:ascii="Times New Roman" w:hAnsi="Times New Roman" w:cs="Times New Roman"/>
          <w:sz w:val="24"/>
          <w:szCs w:val="24"/>
        </w:rPr>
        <w:t xml:space="preserve">к Приложению №6 </w:t>
      </w:r>
      <w:r w:rsidRPr="001F19E0">
        <w:rPr>
          <w:rFonts w:ascii="Times New Roman" w:hAnsi="Times New Roman" w:cs="Times New Roman"/>
          <w:sz w:val="24"/>
          <w:szCs w:val="24"/>
        </w:rPr>
        <w:br/>
        <w:t>Регламент работ в ПО ЦБГ</w:t>
      </w:r>
    </w:p>
    <w:p w14:paraId="6297F668" w14:textId="77777777" w:rsidR="009824AF" w:rsidRPr="003D70C0" w:rsidRDefault="009824AF" w:rsidP="009824AF">
      <w:pPr>
        <w:tabs>
          <w:tab w:val="left" w:pos="142"/>
        </w:tabs>
        <w:jc w:val="right"/>
        <w:rPr>
          <w:rFonts w:eastAsia="Times New Roman" w:cs="Times New Roman"/>
          <w:szCs w:val="24"/>
        </w:rPr>
      </w:pPr>
      <w:r w:rsidRPr="003D70C0">
        <w:rPr>
          <w:rFonts w:eastAsia="Times New Roman" w:cs="Times New Roman"/>
          <w:szCs w:val="24"/>
        </w:rPr>
        <w:t xml:space="preserve">к Условиям использования, подключения и поддержки </w:t>
      </w:r>
      <w:r w:rsidRPr="003D70C0">
        <w:rPr>
          <w:rFonts w:eastAsia="Times New Roman" w:cs="Times New Roman"/>
          <w:szCs w:val="24"/>
        </w:rPr>
        <w:br/>
        <w:t>ПО, созданного на базе СКЗИ Мастерчейн</w:t>
      </w:r>
    </w:p>
    <w:p w14:paraId="7AD4CE5E" w14:textId="77777777" w:rsidR="009824AF" w:rsidRPr="003D70C0" w:rsidRDefault="009824AF" w:rsidP="009824AF">
      <w:pPr>
        <w:tabs>
          <w:tab w:val="left" w:pos="142"/>
        </w:tabs>
        <w:spacing w:before="40" w:after="40"/>
        <w:ind w:left="5954"/>
        <w:jc w:val="right"/>
        <w:rPr>
          <w:rFonts w:cs="Times New Roman"/>
          <w:szCs w:val="24"/>
        </w:rPr>
      </w:pPr>
      <w:r w:rsidRPr="003D70C0">
        <w:rPr>
          <w:rFonts w:cs="Times New Roman"/>
          <w:szCs w:val="24"/>
        </w:rPr>
        <w:t xml:space="preserve">Утверждено приказом </w:t>
      </w:r>
    </w:p>
    <w:p w14:paraId="50FDDD24" w14:textId="77777777" w:rsidR="009824AF" w:rsidRPr="003D70C0" w:rsidRDefault="009824AF" w:rsidP="009824AF">
      <w:pPr>
        <w:tabs>
          <w:tab w:val="left" w:pos="142"/>
        </w:tabs>
        <w:spacing w:before="40" w:after="40"/>
        <w:ind w:left="5954"/>
        <w:jc w:val="right"/>
        <w:rPr>
          <w:rFonts w:cs="Times New Roman"/>
          <w:szCs w:val="24"/>
        </w:rPr>
      </w:pPr>
      <w:r w:rsidRPr="003D70C0">
        <w:rPr>
          <w:rFonts w:cs="Times New Roman"/>
          <w:szCs w:val="24"/>
        </w:rPr>
        <w:t xml:space="preserve">Генерального директора </w:t>
      </w:r>
    </w:p>
    <w:p w14:paraId="3619849F" w14:textId="77777777" w:rsidR="009824AF" w:rsidRPr="003D70C0" w:rsidRDefault="009824AF" w:rsidP="009824AF">
      <w:pPr>
        <w:tabs>
          <w:tab w:val="left" w:pos="142"/>
        </w:tabs>
        <w:spacing w:before="40" w:after="40"/>
        <w:ind w:left="5954"/>
        <w:jc w:val="right"/>
        <w:rPr>
          <w:rFonts w:cs="Times New Roman"/>
          <w:szCs w:val="24"/>
        </w:rPr>
      </w:pPr>
      <w:r w:rsidRPr="003D70C0">
        <w:rPr>
          <w:rFonts w:cs="Times New Roman"/>
          <w:szCs w:val="24"/>
        </w:rPr>
        <w:t xml:space="preserve">Ассоциации ФинТех </w:t>
      </w:r>
    </w:p>
    <w:p w14:paraId="4F0B5C14"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34739033" w14:textId="77777777" w:rsidR="009824AF" w:rsidRPr="003D70C0" w:rsidRDefault="009824AF" w:rsidP="009824AF">
      <w:pPr>
        <w:spacing w:before="0" w:after="0"/>
        <w:ind w:firstLine="0"/>
        <w:jc w:val="left"/>
        <w:rPr>
          <w:rFonts w:cs="Times New Roman"/>
          <w:b/>
          <w:bCs/>
          <w:sz w:val="28"/>
          <w:szCs w:val="28"/>
        </w:rPr>
      </w:pPr>
    </w:p>
    <w:p w14:paraId="506FB245" w14:textId="39E6EB35" w:rsidR="009824AF" w:rsidRPr="00ED26AE" w:rsidRDefault="001F19E0" w:rsidP="00ED26AE">
      <w:pPr>
        <w:pStyle w:val="020"/>
        <w:rPr>
          <w:rFonts w:ascii="Times New Roman" w:hAnsi="Times New Roman" w:cs="Times New Roman"/>
          <w:sz w:val="24"/>
          <w:szCs w:val="24"/>
        </w:rPr>
      </w:pPr>
      <w:r w:rsidRPr="00ED26AE">
        <w:rPr>
          <w:rFonts w:ascii="Times New Roman" w:hAnsi="Times New Roman" w:cs="Times New Roman"/>
          <w:sz w:val="24"/>
          <w:szCs w:val="24"/>
        </w:rPr>
        <w:t>ИНФОРМАЦИЯ, ХРАНЯЩАЯСЯ В РАСПРЕДЕЛЕННОМ РЕЕСТРЕ МАСТЕРЧЕЙН</w:t>
      </w:r>
    </w:p>
    <w:p w14:paraId="6816CE51" w14:textId="77777777" w:rsidR="009824AF" w:rsidRPr="00ED26AE" w:rsidRDefault="009824AF" w:rsidP="009824AF">
      <w:pPr>
        <w:spacing w:before="0" w:after="0"/>
        <w:ind w:firstLine="0"/>
        <w:jc w:val="left"/>
        <w:rPr>
          <w:rFonts w:cs="Times New Roman"/>
          <w:b/>
          <w:bCs/>
          <w:szCs w:val="24"/>
        </w:rPr>
      </w:pPr>
    </w:p>
    <w:p w14:paraId="4DF5DDAE" w14:textId="77777777" w:rsidR="009824AF" w:rsidRPr="00ED26AE" w:rsidRDefault="009824AF" w:rsidP="001F19E0">
      <w:pPr>
        <w:pStyle w:val="020"/>
        <w:rPr>
          <w:rFonts w:ascii="Times New Roman" w:eastAsia="Times New Roman" w:hAnsi="Times New Roman" w:cs="Times New Roman"/>
          <w:sz w:val="24"/>
          <w:szCs w:val="24"/>
          <w:u w:val="single"/>
        </w:rPr>
      </w:pPr>
      <w:r w:rsidRPr="00ED26AE">
        <w:rPr>
          <w:rFonts w:ascii="Times New Roman" w:hAnsi="Times New Roman" w:cs="Times New Roman"/>
          <w:sz w:val="24"/>
          <w:szCs w:val="24"/>
          <w:u w:val="single"/>
        </w:rPr>
        <w:t>Реестр организаций ЦБГ</w:t>
      </w:r>
    </w:p>
    <w:p w14:paraId="6C463765" w14:textId="77777777" w:rsidR="009824AF" w:rsidRPr="00ED26AE" w:rsidRDefault="009824AF" w:rsidP="009824AF">
      <w:pPr>
        <w:pStyle w:val="a5"/>
        <w:shd w:val="clear" w:color="auto" w:fill="FFFFFF"/>
        <w:spacing w:before="150" w:beforeAutospacing="0" w:after="0" w:afterAutospacing="0"/>
      </w:pPr>
      <w:r w:rsidRPr="00ED26AE">
        <w:t xml:space="preserve">Реестр организаций-участников, зарегистрированных в ЦБГ, находится в </w:t>
      </w:r>
      <w:proofErr w:type="spellStart"/>
      <w:r w:rsidRPr="00ED26AE">
        <w:t>блокчейне</w:t>
      </w:r>
      <w:proofErr w:type="spellEnd"/>
      <w:r w:rsidRPr="00ED26AE">
        <w:t xml:space="preserve"> (TF смарт-контракт) и содержит следующую информацию для каждой организации:</w:t>
      </w:r>
    </w:p>
    <w:tbl>
      <w:tblPr>
        <w:tblW w:w="0" w:type="auto"/>
        <w:tblCellMar>
          <w:left w:w="0" w:type="dxa"/>
          <w:right w:w="0" w:type="dxa"/>
        </w:tblCellMar>
        <w:tblLook w:val="04A0" w:firstRow="1" w:lastRow="0" w:firstColumn="1" w:lastColumn="0" w:noHBand="0" w:noVBand="1"/>
      </w:tblPr>
      <w:tblGrid>
        <w:gridCol w:w="1193"/>
        <w:gridCol w:w="2066"/>
        <w:gridCol w:w="2315"/>
        <w:gridCol w:w="4617"/>
      </w:tblGrid>
      <w:tr w:rsidR="009824AF" w:rsidRPr="00ED26AE" w14:paraId="4B143F5B" w14:textId="77777777" w:rsidTr="00491F0F">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5CC82011" w14:textId="77777777" w:rsidR="009824AF" w:rsidRPr="00ED26AE" w:rsidRDefault="009824AF" w:rsidP="00491F0F">
            <w:pPr>
              <w:ind w:firstLine="0"/>
              <w:rPr>
                <w:rFonts w:cs="Times New Roman"/>
                <w:b/>
                <w:bCs/>
                <w:szCs w:val="24"/>
              </w:rPr>
            </w:pPr>
            <w:r w:rsidRPr="00ED26AE">
              <w:rPr>
                <w:rFonts w:cs="Times New Roman"/>
                <w:b/>
                <w:bCs/>
                <w:szCs w:val="24"/>
              </w:rPr>
              <w:t>Поля</w:t>
            </w:r>
          </w:p>
        </w:tc>
        <w:tc>
          <w:tcPr>
            <w:tcW w:w="206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483081E" w14:textId="77777777" w:rsidR="009824AF" w:rsidRPr="00ED26AE" w:rsidRDefault="009824AF" w:rsidP="00491F0F">
            <w:pPr>
              <w:ind w:firstLine="0"/>
              <w:rPr>
                <w:rFonts w:cs="Times New Roman"/>
                <w:b/>
                <w:bCs/>
                <w:szCs w:val="24"/>
              </w:rPr>
            </w:pPr>
            <w:r w:rsidRPr="00ED26AE">
              <w:rPr>
                <w:rFonts w:cs="Times New Roman"/>
                <w:b/>
                <w:bCs/>
                <w:szCs w:val="24"/>
              </w:rPr>
              <w:t>Тип</w:t>
            </w:r>
          </w:p>
        </w:tc>
        <w:tc>
          <w:tcPr>
            <w:tcW w:w="2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31DB1581" w14:textId="77777777" w:rsidR="009824AF" w:rsidRPr="00ED26AE" w:rsidRDefault="009824AF" w:rsidP="00491F0F">
            <w:pPr>
              <w:ind w:firstLine="0"/>
              <w:rPr>
                <w:rFonts w:cs="Times New Roman"/>
                <w:b/>
                <w:bCs/>
                <w:szCs w:val="24"/>
              </w:rPr>
            </w:pPr>
            <w:r w:rsidRPr="00ED26AE">
              <w:rPr>
                <w:rFonts w:cs="Times New Roman"/>
                <w:b/>
                <w:bCs/>
                <w:szCs w:val="24"/>
              </w:rPr>
              <w:t>Обязательность</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3CD4CEF4" w14:textId="77777777" w:rsidR="009824AF" w:rsidRPr="00ED26AE" w:rsidRDefault="009824AF" w:rsidP="00491F0F">
            <w:pPr>
              <w:ind w:firstLine="0"/>
              <w:rPr>
                <w:rFonts w:cs="Times New Roman"/>
                <w:b/>
                <w:bCs/>
                <w:szCs w:val="24"/>
              </w:rPr>
            </w:pPr>
            <w:r w:rsidRPr="00ED26AE">
              <w:rPr>
                <w:rFonts w:cs="Times New Roman"/>
                <w:b/>
                <w:bCs/>
                <w:szCs w:val="24"/>
              </w:rPr>
              <w:t>Описание</w:t>
            </w:r>
          </w:p>
        </w:tc>
      </w:tr>
      <w:tr w:rsidR="009824AF" w:rsidRPr="00ED26AE" w14:paraId="0F120F48" w14:textId="77777777" w:rsidTr="00491F0F">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62CF624B" w14:textId="77777777" w:rsidR="009824AF" w:rsidRPr="00ED26AE" w:rsidRDefault="009824AF" w:rsidP="00491F0F">
            <w:pPr>
              <w:ind w:firstLine="0"/>
              <w:rPr>
                <w:rStyle w:val="HTML"/>
                <w:rFonts w:ascii="Times New Roman" w:eastAsiaTheme="minorEastAsia" w:hAnsi="Times New Roman" w:cs="Times New Roman"/>
                <w:sz w:val="24"/>
                <w:szCs w:val="24"/>
              </w:rPr>
            </w:pPr>
            <w:proofErr w:type="spellStart"/>
            <w:r w:rsidRPr="00ED26AE">
              <w:rPr>
                <w:rStyle w:val="HTML"/>
                <w:rFonts w:ascii="Times New Roman" w:eastAsiaTheme="minorEastAsia" w:hAnsi="Times New Roman" w:cs="Times New Roman"/>
                <w:sz w:val="24"/>
                <w:szCs w:val="24"/>
              </w:rPr>
              <w:t>id</w:t>
            </w:r>
            <w:proofErr w:type="spellEnd"/>
          </w:p>
        </w:tc>
        <w:tc>
          <w:tcPr>
            <w:tcW w:w="206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48FAC816" w14:textId="77777777" w:rsidR="009824AF" w:rsidRPr="00ED26AE" w:rsidRDefault="009824AF" w:rsidP="00491F0F">
            <w:pPr>
              <w:ind w:firstLine="0"/>
              <w:rPr>
                <w:rStyle w:val="HTML"/>
                <w:rFonts w:ascii="Times New Roman" w:eastAsiaTheme="minorEastAsia" w:hAnsi="Times New Roman" w:cs="Times New Roman"/>
                <w:sz w:val="24"/>
                <w:szCs w:val="24"/>
              </w:rPr>
            </w:pPr>
            <w:r w:rsidRPr="00ED26AE">
              <w:rPr>
                <w:rStyle w:val="HTML"/>
                <w:rFonts w:ascii="Times New Roman" w:eastAsiaTheme="minorEastAsia" w:hAnsi="Times New Roman" w:cs="Times New Roman"/>
                <w:sz w:val="24"/>
                <w:szCs w:val="24"/>
              </w:rPr>
              <w:t>bytes32</w:t>
            </w:r>
          </w:p>
        </w:tc>
        <w:tc>
          <w:tcPr>
            <w:tcW w:w="2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57DAE2F6" w14:textId="77777777" w:rsidR="009824AF" w:rsidRPr="00ED26AE" w:rsidRDefault="009824AF" w:rsidP="00491F0F">
            <w:pPr>
              <w:ind w:firstLine="0"/>
              <w:rPr>
                <w:rFonts w:cs="Times New Roman"/>
                <w:szCs w:val="24"/>
              </w:rPr>
            </w:pPr>
            <w:r w:rsidRPr="00ED26AE">
              <w:rPr>
                <w:rFonts w:cs="Times New Roman"/>
                <w:szCs w:val="24"/>
              </w:rPr>
              <w:t>да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341D196" w14:textId="77777777" w:rsidR="009824AF" w:rsidRPr="00ED26AE" w:rsidRDefault="009824AF" w:rsidP="00491F0F">
            <w:pPr>
              <w:ind w:firstLine="82"/>
              <w:rPr>
                <w:rFonts w:cs="Times New Roman"/>
                <w:szCs w:val="24"/>
              </w:rPr>
            </w:pPr>
            <w:r w:rsidRPr="00ED26AE">
              <w:rPr>
                <w:rFonts w:cs="Times New Roman"/>
                <w:szCs w:val="24"/>
              </w:rPr>
              <w:t>Идентификатор организации. Присваивается при регистрации организации. Уникален для сети ЦБГ.</w:t>
            </w:r>
          </w:p>
        </w:tc>
      </w:tr>
      <w:tr w:rsidR="009824AF" w:rsidRPr="00ED26AE" w14:paraId="6F9658A6" w14:textId="77777777" w:rsidTr="00491F0F">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E101F1" w14:textId="77777777" w:rsidR="009824AF" w:rsidRPr="00ED26AE" w:rsidRDefault="009824AF" w:rsidP="00491F0F">
            <w:pPr>
              <w:ind w:hanging="21"/>
              <w:rPr>
                <w:rFonts w:cs="Times New Roman"/>
                <w:szCs w:val="24"/>
              </w:rPr>
            </w:pPr>
            <w:proofErr w:type="spellStart"/>
            <w:r w:rsidRPr="00ED26AE">
              <w:rPr>
                <w:rStyle w:val="HTML"/>
                <w:rFonts w:ascii="Times New Roman" w:eastAsiaTheme="minorEastAsia" w:hAnsi="Times New Roman" w:cs="Times New Roman"/>
                <w:sz w:val="24"/>
                <w:szCs w:val="24"/>
              </w:rPr>
              <w:t>robots</w:t>
            </w:r>
            <w:proofErr w:type="spellEnd"/>
          </w:p>
        </w:tc>
        <w:tc>
          <w:tcPr>
            <w:tcW w:w="206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1461A7" w14:textId="77777777" w:rsidR="009824AF" w:rsidRPr="00ED26AE" w:rsidRDefault="009824AF" w:rsidP="00491F0F">
            <w:pPr>
              <w:ind w:firstLine="58"/>
              <w:rPr>
                <w:rFonts w:cs="Times New Roman"/>
                <w:szCs w:val="24"/>
              </w:rPr>
            </w:pPr>
            <w:proofErr w:type="spellStart"/>
            <w:r w:rsidRPr="00ED26AE">
              <w:rPr>
                <w:rStyle w:val="HTML"/>
                <w:rFonts w:ascii="Times New Roman" w:eastAsiaTheme="minorEastAsia" w:hAnsi="Times New Roman" w:cs="Times New Roman"/>
                <w:sz w:val="24"/>
                <w:szCs w:val="24"/>
              </w:rPr>
              <w:t>address</w:t>
            </w:r>
            <w:proofErr w:type="spellEnd"/>
            <w:r w:rsidRPr="00ED26AE">
              <w:rPr>
                <w:rStyle w:val="HTML"/>
                <w:rFonts w:ascii="Times New Roman" w:eastAsiaTheme="minorEastAsia" w:hAnsi="Times New Roman" w:cs="Times New Roman"/>
                <w:sz w:val="24"/>
                <w:szCs w:val="24"/>
              </w:rPr>
              <w:t>[]</w:t>
            </w:r>
          </w:p>
        </w:tc>
        <w:tc>
          <w:tcPr>
            <w:tcW w:w="2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F31B1D" w14:textId="77777777" w:rsidR="009824AF" w:rsidRPr="00ED26AE" w:rsidRDefault="009824AF" w:rsidP="00491F0F">
            <w:pPr>
              <w:ind w:firstLine="0"/>
              <w:rPr>
                <w:rFonts w:cs="Times New Roman"/>
                <w:szCs w:val="24"/>
              </w:rPr>
            </w:pPr>
            <w:r w:rsidRPr="00ED26AE">
              <w:rPr>
                <w:rFonts w:cs="Times New Roman"/>
                <w:szCs w:val="24"/>
              </w:rPr>
              <w:t>нет</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63DA0A" w14:textId="77777777" w:rsidR="009824AF" w:rsidRPr="00ED26AE" w:rsidRDefault="009824AF" w:rsidP="00491F0F">
            <w:pPr>
              <w:pStyle w:val="a5"/>
              <w:spacing w:before="0" w:beforeAutospacing="0" w:after="0" w:afterAutospacing="0"/>
            </w:pPr>
            <w:r w:rsidRPr="00ED26AE">
              <w:t>Массив идентификаторов ключей роботов организации.</w:t>
            </w:r>
          </w:p>
          <w:p w14:paraId="3FB07571" w14:textId="77777777" w:rsidR="009824AF" w:rsidRPr="00ED26AE" w:rsidRDefault="009824AF" w:rsidP="00491F0F">
            <w:pPr>
              <w:pStyle w:val="a5"/>
              <w:spacing w:before="150" w:beforeAutospacing="0" w:after="0" w:afterAutospacing="0"/>
            </w:pPr>
            <w:r w:rsidRPr="00ED26AE">
              <w:t xml:space="preserve">Идентификатор ключа – ключ проверки ЭП из сертификата приведенный к типу </w:t>
            </w:r>
            <w:proofErr w:type="spellStart"/>
            <w:r w:rsidRPr="00ED26AE">
              <w:t>address</w:t>
            </w:r>
            <w:proofErr w:type="spellEnd"/>
          </w:p>
        </w:tc>
      </w:tr>
      <w:tr w:rsidR="009824AF" w:rsidRPr="00ED26AE" w14:paraId="4EFE03BF" w14:textId="77777777" w:rsidTr="00491F0F">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D3C805" w14:textId="77777777" w:rsidR="009824AF" w:rsidRPr="00ED26AE" w:rsidRDefault="009824AF" w:rsidP="00491F0F">
            <w:pPr>
              <w:ind w:firstLine="0"/>
              <w:rPr>
                <w:rFonts w:cs="Times New Roman"/>
                <w:szCs w:val="24"/>
              </w:rPr>
            </w:pPr>
            <w:proofErr w:type="spellStart"/>
            <w:r w:rsidRPr="00ED26AE">
              <w:rPr>
                <w:rStyle w:val="HTML"/>
                <w:rFonts w:ascii="Times New Roman" w:eastAsiaTheme="minorEastAsia" w:hAnsi="Times New Roman" w:cs="Times New Roman"/>
                <w:sz w:val="24"/>
                <w:szCs w:val="24"/>
              </w:rPr>
              <w:t>operators</w:t>
            </w:r>
            <w:proofErr w:type="spellEnd"/>
          </w:p>
        </w:tc>
        <w:tc>
          <w:tcPr>
            <w:tcW w:w="206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AD616D" w14:textId="77777777" w:rsidR="009824AF" w:rsidRPr="00ED26AE" w:rsidRDefault="009824AF" w:rsidP="00491F0F">
            <w:pPr>
              <w:ind w:firstLine="58"/>
              <w:rPr>
                <w:rFonts w:cs="Times New Roman"/>
                <w:szCs w:val="24"/>
              </w:rPr>
            </w:pPr>
            <w:r w:rsidRPr="00ED26AE">
              <w:rPr>
                <w:rStyle w:val="HTML"/>
                <w:rFonts w:ascii="Times New Roman" w:eastAsiaTheme="minorEastAsia" w:hAnsi="Times New Roman" w:cs="Times New Roman"/>
                <w:sz w:val="24"/>
                <w:szCs w:val="24"/>
              </w:rPr>
              <w:t>bytes32[]</w:t>
            </w:r>
          </w:p>
        </w:tc>
        <w:tc>
          <w:tcPr>
            <w:tcW w:w="2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7F64F2" w14:textId="77777777" w:rsidR="009824AF" w:rsidRPr="00ED26AE" w:rsidRDefault="009824AF" w:rsidP="00491F0F">
            <w:pPr>
              <w:ind w:firstLine="0"/>
              <w:rPr>
                <w:rFonts w:cs="Times New Roman"/>
                <w:szCs w:val="24"/>
              </w:rPr>
            </w:pPr>
            <w:r w:rsidRPr="00ED26AE">
              <w:rPr>
                <w:rFonts w:cs="Times New Roman"/>
                <w:szCs w:val="24"/>
              </w:rPr>
              <w:t>нет</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50634B" w14:textId="77777777" w:rsidR="009824AF" w:rsidRPr="00ED26AE" w:rsidRDefault="009824AF" w:rsidP="00491F0F">
            <w:pPr>
              <w:ind w:firstLine="36"/>
              <w:rPr>
                <w:rFonts w:cs="Times New Roman"/>
                <w:szCs w:val="24"/>
              </w:rPr>
            </w:pPr>
            <w:r w:rsidRPr="00ED26AE">
              <w:rPr>
                <w:rFonts w:cs="Times New Roman"/>
                <w:szCs w:val="24"/>
              </w:rPr>
              <w:t>Массив идентификаторов пользователей, зарегистрированных в данной организации</w:t>
            </w:r>
          </w:p>
        </w:tc>
      </w:tr>
      <w:tr w:rsidR="009824AF" w:rsidRPr="00ED26AE" w14:paraId="362D8E95" w14:textId="77777777" w:rsidTr="00491F0F">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E28584" w14:textId="77777777" w:rsidR="009824AF" w:rsidRPr="00ED26AE" w:rsidRDefault="009824AF" w:rsidP="00491F0F">
            <w:pPr>
              <w:ind w:hanging="21"/>
              <w:rPr>
                <w:rFonts w:cs="Times New Roman"/>
                <w:szCs w:val="24"/>
              </w:rPr>
            </w:pPr>
            <w:proofErr w:type="spellStart"/>
            <w:r w:rsidRPr="00ED26AE">
              <w:rPr>
                <w:rStyle w:val="HTML"/>
                <w:rFonts w:ascii="Times New Roman" w:eastAsiaTheme="minorEastAsia" w:hAnsi="Times New Roman" w:cs="Times New Roman"/>
                <w:sz w:val="24"/>
                <w:szCs w:val="24"/>
              </w:rPr>
              <w:t>meta</w:t>
            </w:r>
            <w:proofErr w:type="spellEnd"/>
          </w:p>
        </w:tc>
        <w:tc>
          <w:tcPr>
            <w:tcW w:w="206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28C53C" w14:textId="77777777" w:rsidR="009824AF" w:rsidRPr="00ED26AE" w:rsidRDefault="009824AF" w:rsidP="00491F0F">
            <w:pPr>
              <w:ind w:firstLine="0"/>
              <w:rPr>
                <w:rFonts w:cs="Times New Roman"/>
                <w:szCs w:val="24"/>
              </w:rPr>
            </w:pPr>
            <w:proofErr w:type="spellStart"/>
            <w:r w:rsidRPr="00ED26AE">
              <w:rPr>
                <w:rStyle w:val="HTML"/>
                <w:rFonts w:ascii="Times New Roman" w:eastAsiaTheme="minorEastAsia" w:hAnsi="Times New Roman" w:cs="Times New Roman"/>
                <w:sz w:val="24"/>
                <w:szCs w:val="24"/>
              </w:rPr>
              <w:t>mapping</w:t>
            </w:r>
            <w:proofErr w:type="spellEnd"/>
            <w:r w:rsidRPr="00ED26AE">
              <w:rPr>
                <w:rStyle w:val="HTML"/>
                <w:rFonts w:ascii="Times New Roman" w:eastAsiaTheme="minorEastAsia" w:hAnsi="Times New Roman" w:cs="Times New Roman"/>
                <w:sz w:val="24"/>
                <w:szCs w:val="24"/>
              </w:rPr>
              <w:t>(bytes32 =&gt; bytes32)</w:t>
            </w:r>
          </w:p>
        </w:tc>
        <w:tc>
          <w:tcPr>
            <w:tcW w:w="2315"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23760D" w14:textId="77777777" w:rsidR="009824AF" w:rsidRPr="00ED26AE" w:rsidRDefault="009824AF" w:rsidP="00491F0F">
            <w:pPr>
              <w:ind w:hanging="20"/>
              <w:rPr>
                <w:rFonts w:cs="Times New Roman"/>
                <w:szCs w:val="24"/>
              </w:rPr>
            </w:pPr>
            <w:r w:rsidRPr="00ED26AE">
              <w:rPr>
                <w:rFonts w:cs="Times New Roman"/>
                <w:szCs w:val="24"/>
              </w:rPr>
              <w:t>нет</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74A6BE" w14:textId="77777777" w:rsidR="009824AF" w:rsidRPr="00ED26AE" w:rsidRDefault="009824AF" w:rsidP="00491F0F">
            <w:pPr>
              <w:ind w:firstLine="0"/>
              <w:rPr>
                <w:rFonts w:cs="Times New Roman"/>
                <w:szCs w:val="24"/>
              </w:rPr>
            </w:pPr>
            <w:r w:rsidRPr="00ED26AE">
              <w:rPr>
                <w:rFonts w:cs="Times New Roman"/>
                <w:szCs w:val="24"/>
              </w:rPr>
              <w:t>Метаданные организации</w:t>
            </w:r>
          </w:p>
        </w:tc>
      </w:tr>
    </w:tbl>
    <w:p w14:paraId="0CC3AF84" w14:textId="77777777" w:rsidR="009824AF" w:rsidRPr="00ED26AE" w:rsidRDefault="009824AF" w:rsidP="009824AF">
      <w:pPr>
        <w:pStyle w:val="a5"/>
        <w:shd w:val="clear" w:color="auto" w:fill="FFFFFF"/>
        <w:spacing w:before="150" w:beforeAutospacing="0" w:after="0" w:afterAutospacing="0"/>
      </w:pPr>
      <w:r w:rsidRPr="00ED26AE">
        <w:t>Сертификаты роботов организаций хранятся в TF смарт-контракте отдельным массивом.</w:t>
      </w:r>
    </w:p>
    <w:p w14:paraId="4A311612" w14:textId="77777777" w:rsidR="009824AF" w:rsidRPr="00ED26AE" w:rsidRDefault="009824AF" w:rsidP="009824AF">
      <w:pPr>
        <w:pStyle w:val="a5"/>
        <w:shd w:val="clear" w:color="auto" w:fill="FFFFFF"/>
        <w:spacing w:before="150" w:beforeAutospacing="0" w:after="0" w:afterAutospacing="0"/>
      </w:pPr>
      <w:r w:rsidRPr="00ED26AE">
        <w:t>Значения ключей, которые используются для метаданных организации:</w:t>
      </w:r>
    </w:p>
    <w:p w14:paraId="58289671" w14:textId="77777777" w:rsidR="009824AF" w:rsidRPr="00ED26AE" w:rsidRDefault="009824AF" w:rsidP="00D40B0F">
      <w:pPr>
        <w:numPr>
          <w:ilvl w:val="0"/>
          <w:numId w:val="56"/>
        </w:numPr>
        <w:shd w:val="clear" w:color="auto" w:fill="FFFFFF"/>
        <w:spacing w:before="100" w:beforeAutospacing="1" w:after="100" w:afterAutospacing="1"/>
        <w:ind w:left="0"/>
        <w:jc w:val="left"/>
        <w:rPr>
          <w:rFonts w:cs="Times New Roman"/>
          <w:szCs w:val="24"/>
        </w:rPr>
      </w:pPr>
      <w:proofErr w:type="spellStart"/>
      <w:r w:rsidRPr="00ED26AE">
        <w:rPr>
          <w:rStyle w:val="aff3"/>
          <w:rFonts w:cs="Times New Roman"/>
          <w:szCs w:val="24"/>
        </w:rPr>
        <w:lastRenderedPageBreak/>
        <w:t>profile</w:t>
      </w:r>
      <w:proofErr w:type="spellEnd"/>
      <w:r w:rsidRPr="00ED26AE">
        <w:rPr>
          <w:rStyle w:val="aff3"/>
          <w:rFonts w:cs="Times New Roman"/>
          <w:szCs w:val="24"/>
        </w:rPr>
        <w:t> </w:t>
      </w:r>
      <w:r w:rsidRPr="00ED26AE">
        <w:rPr>
          <w:rFonts w:cs="Times New Roman"/>
          <w:szCs w:val="24"/>
        </w:rPr>
        <w:t>– идентификатор документа, который содержит профиль организации,</w:t>
      </w:r>
    </w:p>
    <w:p w14:paraId="28204817" w14:textId="77777777" w:rsidR="009824AF" w:rsidRPr="00ED26AE" w:rsidRDefault="009824AF" w:rsidP="00D40B0F">
      <w:pPr>
        <w:numPr>
          <w:ilvl w:val="0"/>
          <w:numId w:val="56"/>
        </w:numPr>
        <w:shd w:val="clear" w:color="auto" w:fill="FFFFFF"/>
        <w:spacing w:before="100" w:beforeAutospacing="1" w:after="100" w:afterAutospacing="1"/>
        <w:ind w:left="0"/>
        <w:jc w:val="left"/>
        <w:rPr>
          <w:rFonts w:cs="Times New Roman"/>
          <w:szCs w:val="24"/>
        </w:rPr>
      </w:pPr>
      <w:proofErr w:type="spellStart"/>
      <w:r w:rsidRPr="00ED26AE">
        <w:rPr>
          <w:rStyle w:val="aff3"/>
          <w:rFonts w:cs="Times New Roman"/>
          <w:szCs w:val="24"/>
        </w:rPr>
        <w:t>parent</w:t>
      </w:r>
      <w:proofErr w:type="spellEnd"/>
      <w:r w:rsidRPr="00ED26AE">
        <w:rPr>
          <w:rFonts w:cs="Times New Roman"/>
          <w:szCs w:val="24"/>
        </w:rPr>
        <w:t> – идентификатор родительской организации,</w:t>
      </w:r>
    </w:p>
    <w:p w14:paraId="797A686D" w14:textId="77777777" w:rsidR="009824AF" w:rsidRPr="00ED26AE" w:rsidRDefault="009824AF" w:rsidP="00D40B0F">
      <w:pPr>
        <w:numPr>
          <w:ilvl w:val="0"/>
          <w:numId w:val="56"/>
        </w:numPr>
        <w:shd w:val="clear" w:color="auto" w:fill="FFFFFF"/>
        <w:spacing w:before="100" w:beforeAutospacing="1" w:after="100" w:afterAutospacing="1"/>
        <w:ind w:left="0"/>
        <w:jc w:val="left"/>
        <w:rPr>
          <w:rFonts w:cs="Times New Roman"/>
          <w:szCs w:val="24"/>
        </w:rPr>
      </w:pPr>
      <w:proofErr w:type="spellStart"/>
      <w:r w:rsidRPr="00ED26AE">
        <w:rPr>
          <w:rStyle w:val="aff3"/>
          <w:rFonts w:cs="Times New Roman"/>
          <w:szCs w:val="24"/>
        </w:rPr>
        <w:t>suspended</w:t>
      </w:r>
      <w:proofErr w:type="spellEnd"/>
      <w:r w:rsidRPr="00ED26AE">
        <w:rPr>
          <w:rStyle w:val="aff3"/>
          <w:rFonts w:cs="Times New Roman"/>
          <w:szCs w:val="24"/>
        </w:rPr>
        <w:t> </w:t>
      </w:r>
      <w:r w:rsidRPr="00ED26AE">
        <w:rPr>
          <w:rFonts w:cs="Times New Roman"/>
          <w:szCs w:val="24"/>
        </w:rPr>
        <w:t>– флаг, заблокирована организация или нет (обязательное поле для дочерней организации),</w:t>
      </w:r>
    </w:p>
    <w:p w14:paraId="68052823" w14:textId="77777777" w:rsidR="009824AF" w:rsidRPr="00ED26AE" w:rsidRDefault="009824AF" w:rsidP="00D40B0F">
      <w:pPr>
        <w:numPr>
          <w:ilvl w:val="0"/>
          <w:numId w:val="56"/>
        </w:numPr>
        <w:shd w:val="clear" w:color="auto" w:fill="FFFFFF"/>
        <w:spacing w:before="100" w:beforeAutospacing="1" w:after="100" w:afterAutospacing="1"/>
        <w:ind w:left="0"/>
        <w:jc w:val="left"/>
        <w:rPr>
          <w:rFonts w:cs="Times New Roman"/>
          <w:szCs w:val="24"/>
        </w:rPr>
      </w:pPr>
      <w:proofErr w:type="spellStart"/>
      <w:r w:rsidRPr="00ED26AE">
        <w:rPr>
          <w:rStyle w:val="aff3"/>
          <w:rFonts w:cs="Times New Roman"/>
          <w:szCs w:val="24"/>
        </w:rPr>
        <w:t>ssm</w:t>
      </w:r>
      <w:proofErr w:type="spellEnd"/>
      <w:r w:rsidRPr="00ED26AE">
        <w:rPr>
          <w:rFonts w:cs="Times New Roman"/>
          <w:szCs w:val="24"/>
        </w:rPr>
        <w:t> – адрес узла СВД данной организации</w:t>
      </w:r>
    </w:p>
    <w:p w14:paraId="28E1C160" w14:textId="5106AA08" w:rsidR="009824AF" w:rsidRPr="00ED26AE" w:rsidRDefault="001F19E0" w:rsidP="001F19E0">
      <w:pPr>
        <w:pStyle w:val="020"/>
        <w:rPr>
          <w:rFonts w:ascii="Times New Roman" w:hAnsi="Times New Roman" w:cs="Times New Roman"/>
          <w:sz w:val="24"/>
          <w:szCs w:val="24"/>
        </w:rPr>
      </w:pPr>
      <w:r w:rsidRPr="00ED26AE">
        <w:rPr>
          <w:rFonts w:ascii="Times New Roman" w:hAnsi="Times New Roman" w:cs="Times New Roman"/>
          <w:sz w:val="24"/>
          <w:szCs w:val="24"/>
        </w:rPr>
        <w:t>РЕЕСТР ПОЛЬЗОВАТЕЛЕЙ ЦБГ</w:t>
      </w:r>
    </w:p>
    <w:p w14:paraId="77C4409C" w14:textId="77777777" w:rsidR="009824AF" w:rsidRPr="00ED26AE" w:rsidRDefault="009824AF" w:rsidP="009824AF">
      <w:pPr>
        <w:pStyle w:val="a5"/>
        <w:shd w:val="clear" w:color="auto" w:fill="FFFFFF"/>
        <w:spacing w:before="150" w:beforeAutospacing="0" w:after="0" w:afterAutospacing="0"/>
      </w:pPr>
      <w:r w:rsidRPr="00ED26AE">
        <w:t xml:space="preserve">Реестр пользователей, зарегистрированных в ЦБГ, находится в </w:t>
      </w:r>
      <w:proofErr w:type="spellStart"/>
      <w:r w:rsidRPr="00ED26AE">
        <w:t>блокчейне</w:t>
      </w:r>
      <w:proofErr w:type="spellEnd"/>
      <w:r w:rsidRPr="00ED26AE">
        <w:t> (TF смарт-контракт) и содержит следующую информацию для каждого пользователя:</w:t>
      </w:r>
    </w:p>
    <w:p w14:paraId="3EEF9E7A" w14:textId="77777777" w:rsidR="009824AF" w:rsidRPr="00ED26AE" w:rsidRDefault="009824AF" w:rsidP="009824AF">
      <w:pPr>
        <w:pStyle w:val="a5"/>
        <w:shd w:val="clear" w:color="auto" w:fill="FFFFFF"/>
        <w:spacing w:before="150" w:beforeAutospacing="0" w:after="0" w:afterAutospacing="0"/>
      </w:pPr>
    </w:p>
    <w:tbl>
      <w:tblPr>
        <w:tblW w:w="0" w:type="auto"/>
        <w:tblCellMar>
          <w:left w:w="0" w:type="dxa"/>
          <w:right w:w="0" w:type="dxa"/>
        </w:tblCellMar>
        <w:tblLook w:val="04A0" w:firstRow="1" w:lastRow="0" w:firstColumn="1" w:lastColumn="0" w:noHBand="0" w:noVBand="1"/>
      </w:tblPr>
      <w:tblGrid>
        <w:gridCol w:w="890"/>
        <w:gridCol w:w="1921"/>
        <w:gridCol w:w="2008"/>
        <w:gridCol w:w="5372"/>
      </w:tblGrid>
      <w:tr w:rsidR="009824AF" w:rsidRPr="00ED26AE" w14:paraId="4D70DEBE" w14:textId="77777777" w:rsidTr="00491F0F">
        <w:tc>
          <w:tcPr>
            <w:tcW w:w="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99F8744" w14:textId="77777777" w:rsidR="009824AF" w:rsidRPr="00ED26AE" w:rsidRDefault="009824AF" w:rsidP="00491F0F">
            <w:pPr>
              <w:ind w:hanging="21"/>
              <w:rPr>
                <w:rFonts w:cs="Times New Roman"/>
                <w:b/>
                <w:bCs/>
                <w:szCs w:val="24"/>
              </w:rPr>
            </w:pPr>
            <w:r w:rsidRPr="00ED26AE">
              <w:rPr>
                <w:rFonts w:cs="Times New Roman"/>
                <w:b/>
                <w:bCs/>
                <w:szCs w:val="24"/>
              </w:rPr>
              <w:t>Поля</w:t>
            </w:r>
          </w:p>
        </w:tc>
        <w:tc>
          <w:tcPr>
            <w:tcW w:w="179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4814E01E" w14:textId="77777777" w:rsidR="009824AF" w:rsidRPr="00ED26AE" w:rsidRDefault="009824AF" w:rsidP="00491F0F">
            <w:pPr>
              <w:ind w:firstLine="0"/>
              <w:jc w:val="left"/>
              <w:rPr>
                <w:rFonts w:cs="Times New Roman"/>
                <w:b/>
                <w:bCs/>
                <w:szCs w:val="24"/>
              </w:rPr>
            </w:pPr>
            <w:r w:rsidRPr="00ED26AE">
              <w:rPr>
                <w:rFonts w:cs="Times New Roman"/>
                <w:b/>
                <w:bCs/>
                <w:szCs w:val="24"/>
              </w:rPr>
              <w:t>Тип</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63E6C360" w14:textId="77777777" w:rsidR="009824AF" w:rsidRPr="00ED26AE" w:rsidRDefault="009824AF" w:rsidP="00491F0F">
            <w:pPr>
              <w:ind w:hanging="65"/>
              <w:rPr>
                <w:rFonts w:cs="Times New Roman"/>
                <w:b/>
                <w:bCs/>
                <w:szCs w:val="24"/>
              </w:rPr>
            </w:pPr>
            <w:r w:rsidRPr="00ED26AE">
              <w:rPr>
                <w:rFonts w:cs="Times New Roman"/>
                <w:b/>
                <w:bCs/>
                <w:szCs w:val="24"/>
              </w:rPr>
              <w:t>Обязательность</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26E229F8" w14:textId="77777777" w:rsidR="009824AF" w:rsidRPr="00ED26AE" w:rsidRDefault="009824AF" w:rsidP="00491F0F">
            <w:pPr>
              <w:rPr>
                <w:rFonts w:cs="Times New Roman"/>
                <w:b/>
                <w:bCs/>
                <w:szCs w:val="24"/>
              </w:rPr>
            </w:pPr>
            <w:r w:rsidRPr="00ED26AE">
              <w:rPr>
                <w:rFonts w:cs="Times New Roman"/>
                <w:b/>
                <w:bCs/>
                <w:szCs w:val="24"/>
              </w:rPr>
              <w:t>Описание</w:t>
            </w:r>
          </w:p>
        </w:tc>
      </w:tr>
      <w:tr w:rsidR="009824AF" w:rsidRPr="00ED26AE" w14:paraId="7357FCE1" w14:textId="77777777" w:rsidTr="00491F0F">
        <w:tc>
          <w:tcPr>
            <w:tcW w:w="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7E1DFC15" w14:textId="77777777" w:rsidR="009824AF" w:rsidRPr="00ED26AE" w:rsidRDefault="009824AF" w:rsidP="00491F0F">
            <w:pPr>
              <w:ind w:hanging="21"/>
              <w:jc w:val="left"/>
              <w:rPr>
                <w:rStyle w:val="HTML"/>
                <w:rFonts w:ascii="Times New Roman" w:eastAsiaTheme="minorEastAsia" w:hAnsi="Times New Roman" w:cs="Times New Roman"/>
                <w:sz w:val="24"/>
                <w:szCs w:val="24"/>
              </w:rPr>
            </w:pPr>
            <w:proofErr w:type="spellStart"/>
            <w:r w:rsidRPr="00ED26AE">
              <w:rPr>
                <w:rStyle w:val="HTML"/>
                <w:rFonts w:ascii="Times New Roman" w:eastAsiaTheme="minorEastAsia" w:hAnsi="Times New Roman" w:cs="Times New Roman"/>
                <w:sz w:val="24"/>
                <w:szCs w:val="24"/>
              </w:rPr>
              <w:t>id</w:t>
            </w:r>
            <w:proofErr w:type="spellEnd"/>
          </w:p>
        </w:tc>
        <w:tc>
          <w:tcPr>
            <w:tcW w:w="179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5F5CA265" w14:textId="77777777" w:rsidR="009824AF" w:rsidRPr="00ED26AE" w:rsidRDefault="009824AF" w:rsidP="00491F0F">
            <w:pPr>
              <w:ind w:hanging="46"/>
              <w:rPr>
                <w:rStyle w:val="HTML"/>
                <w:rFonts w:ascii="Times New Roman" w:eastAsiaTheme="minorEastAsia" w:hAnsi="Times New Roman" w:cs="Times New Roman"/>
                <w:sz w:val="24"/>
                <w:szCs w:val="24"/>
              </w:rPr>
            </w:pPr>
            <w:r w:rsidRPr="00ED26AE">
              <w:rPr>
                <w:rStyle w:val="HTML"/>
                <w:rFonts w:ascii="Times New Roman" w:eastAsiaTheme="minorEastAsia" w:hAnsi="Times New Roman" w:cs="Times New Roman"/>
                <w:sz w:val="24"/>
                <w:szCs w:val="24"/>
              </w:rPr>
              <w:t>bytes32</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7FCEE4C3" w14:textId="77777777" w:rsidR="009824AF" w:rsidRPr="00ED26AE" w:rsidRDefault="009824AF" w:rsidP="00491F0F">
            <w:pPr>
              <w:ind w:firstLine="0"/>
              <w:rPr>
                <w:rFonts w:cs="Times New Roman"/>
                <w:szCs w:val="24"/>
              </w:rPr>
            </w:pPr>
            <w:r w:rsidRPr="00ED26AE">
              <w:rPr>
                <w:rFonts w:cs="Times New Roman"/>
                <w:szCs w:val="24"/>
              </w:rPr>
              <w:t>да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3F2B1882" w14:textId="77777777" w:rsidR="009824AF" w:rsidRPr="00ED26AE" w:rsidRDefault="009824AF" w:rsidP="00491F0F">
            <w:pPr>
              <w:ind w:firstLine="3"/>
              <w:rPr>
                <w:rFonts w:cs="Times New Roman"/>
                <w:szCs w:val="24"/>
              </w:rPr>
            </w:pPr>
            <w:r w:rsidRPr="00ED26AE">
              <w:rPr>
                <w:rFonts w:cs="Times New Roman"/>
                <w:szCs w:val="24"/>
              </w:rPr>
              <w:t>Идентификатор пользователя. Присваивается при регистрации пользователя. Уникален для сети ЦБГ.</w:t>
            </w:r>
          </w:p>
        </w:tc>
      </w:tr>
      <w:tr w:rsidR="009824AF" w:rsidRPr="00ED26AE" w14:paraId="725C7619" w14:textId="77777777" w:rsidTr="00491F0F">
        <w:tc>
          <w:tcPr>
            <w:tcW w:w="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8D32C9" w14:textId="77777777" w:rsidR="009824AF" w:rsidRPr="00ED26AE" w:rsidRDefault="009824AF" w:rsidP="00491F0F">
            <w:pPr>
              <w:ind w:firstLine="0"/>
              <w:rPr>
                <w:rFonts w:cs="Times New Roman"/>
                <w:szCs w:val="24"/>
              </w:rPr>
            </w:pPr>
            <w:proofErr w:type="spellStart"/>
            <w:r w:rsidRPr="00ED26AE">
              <w:rPr>
                <w:rStyle w:val="HTML"/>
                <w:rFonts w:ascii="Times New Roman" w:eastAsiaTheme="minorEastAsia" w:hAnsi="Times New Roman" w:cs="Times New Roman"/>
                <w:sz w:val="24"/>
                <w:szCs w:val="24"/>
              </w:rPr>
              <w:t>org</w:t>
            </w:r>
            <w:proofErr w:type="spellEnd"/>
          </w:p>
        </w:tc>
        <w:tc>
          <w:tcPr>
            <w:tcW w:w="179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E203FC" w14:textId="77777777" w:rsidR="009824AF" w:rsidRPr="00ED26AE" w:rsidRDefault="009824AF" w:rsidP="00491F0F">
            <w:pPr>
              <w:ind w:hanging="46"/>
              <w:rPr>
                <w:rFonts w:cs="Times New Roman"/>
                <w:szCs w:val="24"/>
              </w:rPr>
            </w:pPr>
            <w:r w:rsidRPr="00ED26AE">
              <w:rPr>
                <w:rStyle w:val="HTML"/>
                <w:rFonts w:ascii="Times New Roman" w:eastAsiaTheme="minorEastAsia" w:hAnsi="Times New Roman" w:cs="Times New Roman"/>
                <w:sz w:val="24"/>
                <w:szCs w:val="24"/>
              </w:rPr>
              <w:t>bytes32</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BFD8E1" w14:textId="77777777" w:rsidR="009824AF" w:rsidRPr="00ED26AE" w:rsidRDefault="009824AF" w:rsidP="00491F0F">
            <w:pPr>
              <w:ind w:firstLine="0"/>
              <w:rPr>
                <w:rFonts w:cs="Times New Roman"/>
                <w:szCs w:val="24"/>
              </w:rPr>
            </w:pPr>
            <w:r w:rsidRPr="00ED26AE">
              <w:rPr>
                <w:rFonts w:cs="Times New Roman"/>
                <w:szCs w:val="24"/>
              </w:rPr>
              <w:t>да</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EFECCE" w14:textId="77777777" w:rsidR="009824AF" w:rsidRPr="00ED26AE" w:rsidRDefault="009824AF" w:rsidP="00491F0F">
            <w:pPr>
              <w:ind w:firstLine="15"/>
              <w:rPr>
                <w:rFonts w:cs="Times New Roman"/>
                <w:szCs w:val="24"/>
              </w:rPr>
            </w:pPr>
            <w:r w:rsidRPr="00ED26AE">
              <w:rPr>
                <w:rFonts w:cs="Times New Roman"/>
                <w:szCs w:val="24"/>
              </w:rPr>
              <w:t>Идентификатор организации, в которой пользователь зарегистрирован. Пользователь может входить только в одну организацию.</w:t>
            </w:r>
          </w:p>
        </w:tc>
      </w:tr>
      <w:tr w:rsidR="009824AF" w:rsidRPr="00ED26AE" w14:paraId="18B31772" w14:textId="77777777" w:rsidTr="00491F0F">
        <w:tc>
          <w:tcPr>
            <w:tcW w:w="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2B8010" w14:textId="77777777" w:rsidR="009824AF" w:rsidRPr="00ED26AE" w:rsidRDefault="009824AF" w:rsidP="00491F0F">
            <w:pPr>
              <w:ind w:hanging="21"/>
              <w:rPr>
                <w:rFonts w:cs="Times New Roman"/>
                <w:szCs w:val="24"/>
              </w:rPr>
            </w:pPr>
            <w:proofErr w:type="spellStart"/>
            <w:r w:rsidRPr="00ED26AE">
              <w:rPr>
                <w:rStyle w:val="HTML"/>
                <w:rFonts w:ascii="Times New Roman" w:eastAsiaTheme="minorEastAsia" w:hAnsi="Times New Roman" w:cs="Times New Roman"/>
                <w:sz w:val="24"/>
                <w:szCs w:val="24"/>
              </w:rPr>
              <w:t>keys</w:t>
            </w:r>
            <w:proofErr w:type="spellEnd"/>
          </w:p>
        </w:tc>
        <w:tc>
          <w:tcPr>
            <w:tcW w:w="179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DCBDB3" w14:textId="77777777" w:rsidR="009824AF" w:rsidRPr="00ED26AE" w:rsidRDefault="009824AF" w:rsidP="00491F0F">
            <w:pPr>
              <w:ind w:firstLine="0"/>
              <w:rPr>
                <w:rFonts w:cs="Times New Roman"/>
                <w:szCs w:val="24"/>
              </w:rPr>
            </w:pPr>
            <w:proofErr w:type="spellStart"/>
            <w:r w:rsidRPr="00ED26AE">
              <w:rPr>
                <w:rStyle w:val="HTML"/>
                <w:rFonts w:ascii="Times New Roman" w:eastAsiaTheme="minorEastAsia" w:hAnsi="Times New Roman" w:cs="Times New Roman"/>
                <w:sz w:val="24"/>
                <w:szCs w:val="24"/>
              </w:rPr>
              <w:t>address</w:t>
            </w:r>
            <w:proofErr w:type="spellEnd"/>
            <w:r w:rsidRPr="00ED26AE">
              <w:rPr>
                <w:rStyle w:val="HTML"/>
                <w:rFonts w:ascii="Times New Roman" w:eastAsiaTheme="minorEastAsia" w:hAnsi="Times New Roman" w:cs="Times New Roman"/>
                <w:sz w:val="24"/>
                <w:szCs w:val="24"/>
              </w:rPr>
              <w:t>[]</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667EB4" w14:textId="77777777" w:rsidR="009824AF" w:rsidRPr="00ED26AE" w:rsidRDefault="009824AF" w:rsidP="00491F0F">
            <w:pPr>
              <w:ind w:firstLine="0"/>
              <w:rPr>
                <w:rFonts w:cs="Times New Roman"/>
                <w:szCs w:val="24"/>
              </w:rPr>
            </w:pPr>
            <w:r w:rsidRPr="00ED26AE">
              <w:rPr>
                <w:rFonts w:cs="Times New Roman"/>
                <w:szCs w:val="24"/>
              </w:rPr>
              <w:t>нет</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1790D7" w14:textId="77777777" w:rsidR="009824AF" w:rsidRPr="00ED26AE" w:rsidRDefault="009824AF" w:rsidP="00491F0F">
            <w:pPr>
              <w:pStyle w:val="a5"/>
              <w:spacing w:before="0" w:beforeAutospacing="0" w:after="0" w:afterAutospacing="0"/>
            </w:pPr>
            <w:r w:rsidRPr="00ED26AE">
              <w:t>Массив идентификаторов ключей данного пользователя.</w:t>
            </w:r>
          </w:p>
          <w:p w14:paraId="401C4C97" w14:textId="77777777" w:rsidR="009824AF" w:rsidRPr="00ED26AE" w:rsidRDefault="009824AF" w:rsidP="00491F0F">
            <w:pPr>
              <w:pStyle w:val="a5"/>
              <w:spacing w:before="150" w:beforeAutospacing="0" w:after="0" w:afterAutospacing="0"/>
            </w:pPr>
            <w:r w:rsidRPr="00ED26AE">
              <w:t xml:space="preserve">Идентификатор ключа – ключ проверки ЭП из сертификата приведенный к типу </w:t>
            </w:r>
            <w:proofErr w:type="spellStart"/>
            <w:r w:rsidRPr="00ED26AE">
              <w:t>address</w:t>
            </w:r>
            <w:proofErr w:type="spellEnd"/>
          </w:p>
        </w:tc>
      </w:tr>
      <w:tr w:rsidR="009824AF" w:rsidRPr="00ED26AE" w14:paraId="32CD4CDC" w14:textId="77777777" w:rsidTr="00491F0F">
        <w:tc>
          <w:tcPr>
            <w:tcW w:w="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973B0B" w14:textId="77777777" w:rsidR="009824AF" w:rsidRPr="00ED26AE" w:rsidRDefault="009824AF" w:rsidP="00491F0F">
            <w:pPr>
              <w:ind w:hanging="21"/>
              <w:rPr>
                <w:rFonts w:cs="Times New Roman"/>
                <w:szCs w:val="24"/>
              </w:rPr>
            </w:pPr>
            <w:proofErr w:type="spellStart"/>
            <w:r w:rsidRPr="00ED26AE">
              <w:rPr>
                <w:rStyle w:val="HTML"/>
                <w:rFonts w:ascii="Times New Roman" w:eastAsiaTheme="minorEastAsia" w:hAnsi="Times New Roman" w:cs="Times New Roman"/>
                <w:sz w:val="24"/>
                <w:szCs w:val="24"/>
              </w:rPr>
              <w:t>meta</w:t>
            </w:r>
            <w:proofErr w:type="spellEnd"/>
          </w:p>
        </w:tc>
        <w:tc>
          <w:tcPr>
            <w:tcW w:w="1796"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C0EB8A" w14:textId="77777777" w:rsidR="009824AF" w:rsidRPr="00ED26AE" w:rsidRDefault="009824AF" w:rsidP="00491F0F">
            <w:pPr>
              <w:ind w:hanging="46"/>
              <w:rPr>
                <w:rFonts w:cs="Times New Roman"/>
                <w:szCs w:val="24"/>
              </w:rPr>
            </w:pPr>
            <w:proofErr w:type="spellStart"/>
            <w:r w:rsidRPr="00ED26AE">
              <w:rPr>
                <w:rStyle w:val="HTML"/>
                <w:rFonts w:ascii="Times New Roman" w:eastAsiaTheme="minorEastAsia" w:hAnsi="Times New Roman" w:cs="Times New Roman"/>
                <w:sz w:val="24"/>
                <w:szCs w:val="24"/>
              </w:rPr>
              <w:t>mapping</w:t>
            </w:r>
            <w:proofErr w:type="spellEnd"/>
            <w:r w:rsidRPr="00ED26AE">
              <w:rPr>
                <w:rStyle w:val="HTML"/>
                <w:rFonts w:ascii="Times New Roman" w:eastAsiaTheme="minorEastAsia" w:hAnsi="Times New Roman" w:cs="Times New Roman"/>
                <w:sz w:val="24"/>
                <w:szCs w:val="24"/>
              </w:rPr>
              <w:t>(bytes32 =&gt; bytes32)</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18DF1A" w14:textId="77777777" w:rsidR="009824AF" w:rsidRPr="00ED26AE" w:rsidRDefault="009824AF" w:rsidP="00491F0F">
            <w:pPr>
              <w:ind w:firstLine="0"/>
              <w:rPr>
                <w:rFonts w:cs="Times New Roman"/>
                <w:szCs w:val="24"/>
              </w:rPr>
            </w:pPr>
            <w:r w:rsidRPr="00ED26AE">
              <w:rPr>
                <w:rFonts w:cs="Times New Roman"/>
                <w:szCs w:val="24"/>
              </w:rPr>
              <w:t>нет</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33DDB4" w14:textId="77777777" w:rsidR="009824AF" w:rsidRPr="00ED26AE" w:rsidRDefault="009824AF" w:rsidP="00491F0F">
            <w:pPr>
              <w:ind w:firstLine="3"/>
              <w:rPr>
                <w:rFonts w:cs="Times New Roman"/>
                <w:szCs w:val="24"/>
              </w:rPr>
            </w:pPr>
            <w:r w:rsidRPr="00ED26AE">
              <w:rPr>
                <w:rFonts w:cs="Times New Roman"/>
                <w:szCs w:val="24"/>
              </w:rPr>
              <w:t>Метаданные пользователя</w:t>
            </w:r>
          </w:p>
        </w:tc>
      </w:tr>
    </w:tbl>
    <w:p w14:paraId="090A612D" w14:textId="77777777" w:rsidR="009824AF" w:rsidRPr="00ED26AE" w:rsidRDefault="009824AF" w:rsidP="009824AF">
      <w:pPr>
        <w:pStyle w:val="a5"/>
        <w:shd w:val="clear" w:color="auto" w:fill="FFFFFF"/>
        <w:spacing w:before="150" w:beforeAutospacing="0" w:after="0" w:afterAutospacing="0"/>
      </w:pPr>
      <w:r w:rsidRPr="00ED26AE">
        <w:t>Сертификаты пользователей хранятся в TF смарт-контракте отдельным массивом.</w:t>
      </w:r>
    </w:p>
    <w:p w14:paraId="6E3EB93C" w14:textId="77777777" w:rsidR="009824AF" w:rsidRPr="00ED26AE" w:rsidRDefault="009824AF" w:rsidP="009824AF">
      <w:pPr>
        <w:pStyle w:val="a5"/>
        <w:shd w:val="clear" w:color="auto" w:fill="FFFFFF"/>
        <w:spacing w:before="150" w:beforeAutospacing="0" w:after="0" w:afterAutospacing="0"/>
      </w:pPr>
      <w:r w:rsidRPr="00ED26AE">
        <w:t>Значения ключей, которые используются для метаданных пользователя:</w:t>
      </w:r>
    </w:p>
    <w:p w14:paraId="77553458" w14:textId="77777777" w:rsidR="009824AF" w:rsidRPr="00ED26AE" w:rsidRDefault="009824AF" w:rsidP="00D40B0F">
      <w:pPr>
        <w:numPr>
          <w:ilvl w:val="0"/>
          <w:numId w:val="57"/>
        </w:numPr>
        <w:shd w:val="clear" w:color="auto" w:fill="FFFFFF"/>
        <w:spacing w:before="100" w:beforeAutospacing="1" w:after="100" w:afterAutospacing="1"/>
        <w:ind w:left="0"/>
        <w:jc w:val="left"/>
        <w:rPr>
          <w:rFonts w:cs="Times New Roman"/>
          <w:szCs w:val="24"/>
        </w:rPr>
      </w:pPr>
      <w:proofErr w:type="spellStart"/>
      <w:r w:rsidRPr="00ED26AE">
        <w:rPr>
          <w:rStyle w:val="aff3"/>
          <w:rFonts w:cs="Times New Roman"/>
          <w:szCs w:val="24"/>
        </w:rPr>
        <w:t>profile</w:t>
      </w:r>
      <w:proofErr w:type="spellEnd"/>
      <w:r w:rsidRPr="00ED26AE">
        <w:rPr>
          <w:rStyle w:val="aff3"/>
          <w:rFonts w:cs="Times New Roman"/>
          <w:szCs w:val="24"/>
        </w:rPr>
        <w:t> </w:t>
      </w:r>
      <w:r w:rsidRPr="00ED26AE">
        <w:rPr>
          <w:rFonts w:cs="Times New Roman"/>
          <w:szCs w:val="24"/>
        </w:rPr>
        <w:t>– идентификатор документа, который содержит профиль пользователя,</w:t>
      </w:r>
    </w:p>
    <w:p w14:paraId="1AC6166C" w14:textId="77777777" w:rsidR="009824AF" w:rsidRPr="00ED26AE" w:rsidRDefault="009824AF" w:rsidP="00D40B0F">
      <w:pPr>
        <w:numPr>
          <w:ilvl w:val="0"/>
          <w:numId w:val="57"/>
        </w:numPr>
        <w:shd w:val="clear" w:color="auto" w:fill="FFFFFF"/>
        <w:spacing w:before="100" w:beforeAutospacing="1" w:after="100" w:afterAutospacing="1"/>
        <w:ind w:left="0"/>
        <w:jc w:val="left"/>
        <w:rPr>
          <w:rFonts w:cs="Times New Roman"/>
          <w:szCs w:val="24"/>
        </w:rPr>
      </w:pPr>
      <w:proofErr w:type="spellStart"/>
      <w:r w:rsidRPr="00ED26AE">
        <w:rPr>
          <w:rStyle w:val="aff3"/>
          <w:rFonts w:cs="Times New Roman"/>
          <w:szCs w:val="24"/>
        </w:rPr>
        <w:t>suspended</w:t>
      </w:r>
      <w:proofErr w:type="spellEnd"/>
      <w:r w:rsidRPr="00ED26AE">
        <w:rPr>
          <w:rStyle w:val="aff3"/>
          <w:rFonts w:cs="Times New Roman"/>
          <w:szCs w:val="24"/>
        </w:rPr>
        <w:t> </w:t>
      </w:r>
      <w:r w:rsidRPr="00ED26AE">
        <w:rPr>
          <w:rFonts w:cs="Times New Roman"/>
          <w:szCs w:val="24"/>
        </w:rPr>
        <w:t>– флаг, заблокирован пользователь или нет,</w:t>
      </w:r>
    </w:p>
    <w:p w14:paraId="3C56E9DA" w14:textId="77777777" w:rsidR="009824AF" w:rsidRPr="00ED26AE" w:rsidRDefault="009824AF" w:rsidP="00D40B0F">
      <w:pPr>
        <w:numPr>
          <w:ilvl w:val="0"/>
          <w:numId w:val="57"/>
        </w:numPr>
        <w:shd w:val="clear" w:color="auto" w:fill="FFFFFF"/>
        <w:spacing w:before="100" w:beforeAutospacing="1" w:after="100" w:afterAutospacing="1"/>
        <w:ind w:left="0"/>
        <w:jc w:val="left"/>
        <w:rPr>
          <w:rFonts w:cs="Times New Roman"/>
          <w:szCs w:val="24"/>
        </w:rPr>
      </w:pPr>
      <w:proofErr w:type="spellStart"/>
      <w:r w:rsidRPr="00ED26AE">
        <w:rPr>
          <w:rStyle w:val="aff3"/>
          <w:rFonts w:cs="Times New Roman"/>
          <w:szCs w:val="24"/>
        </w:rPr>
        <w:t>role</w:t>
      </w:r>
      <w:proofErr w:type="spellEnd"/>
      <w:r w:rsidRPr="00ED26AE">
        <w:rPr>
          <w:rStyle w:val="aff3"/>
          <w:rFonts w:cs="Times New Roman"/>
          <w:szCs w:val="24"/>
        </w:rPr>
        <w:t> </w:t>
      </w:r>
      <w:r w:rsidRPr="00ED26AE">
        <w:rPr>
          <w:rFonts w:cs="Times New Roman"/>
          <w:szCs w:val="24"/>
        </w:rPr>
        <w:t>– роль пользователя</w:t>
      </w:r>
    </w:p>
    <w:p w14:paraId="6D562802" w14:textId="30D50854" w:rsidR="009824AF" w:rsidRPr="00ED26AE" w:rsidRDefault="001F19E0" w:rsidP="001F19E0">
      <w:pPr>
        <w:pStyle w:val="020"/>
        <w:rPr>
          <w:rFonts w:ascii="Times New Roman" w:hAnsi="Times New Roman" w:cs="Times New Roman"/>
          <w:sz w:val="24"/>
          <w:szCs w:val="24"/>
        </w:rPr>
      </w:pPr>
      <w:r w:rsidRPr="00ED26AE">
        <w:rPr>
          <w:rFonts w:ascii="Times New Roman" w:hAnsi="Times New Roman" w:cs="Times New Roman"/>
          <w:sz w:val="24"/>
          <w:szCs w:val="24"/>
        </w:rPr>
        <w:t>РЕЕСТР ДОКУМЕНТОВ</w:t>
      </w:r>
    </w:p>
    <w:p w14:paraId="1D49D070" w14:textId="77777777" w:rsidR="009824AF" w:rsidRPr="00ED26AE" w:rsidRDefault="009824AF" w:rsidP="009824AF">
      <w:pPr>
        <w:pStyle w:val="a5"/>
        <w:shd w:val="clear" w:color="auto" w:fill="FFFFFF"/>
        <w:spacing w:before="150" w:beforeAutospacing="0" w:after="0" w:afterAutospacing="0"/>
      </w:pPr>
      <w:r w:rsidRPr="00ED26AE">
        <w:t xml:space="preserve">Реестр документов, созданных в ЦБГ, находится в </w:t>
      </w:r>
      <w:proofErr w:type="spellStart"/>
      <w:r w:rsidRPr="00ED26AE">
        <w:t>блокчейне</w:t>
      </w:r>
      <w:proofErr w:type="spellEnd"/>
      <w:r w:rsidRPr="00ED26AE">
        <w:t> (TF смарт-контракт) и содержит следующую информацию для каждого документа:</w:t>
      </w:r>
    </w:p>
    <w:p w14:paraId="33CE07F8" w14:textId="77777777" w:rsidR="009824AF" w:rsidRPr="00ED26AE" w:rsidRDefault="009824AF" w:rsidP="009824AF">
      <w:pPr>
        <w:pStyle w:val="a5"/>
        <w:shd w:val="clear" w:color="auto" w:fill="FFFFFF"/>
        <w:spacing w:before="150" w:beforeAutospacing="0" w:after="0" w:afterAutospacing="0"/>
      </w:pPr>
    </w:p>
    <w:tbl>
      <w:tblPr>
        <w:tblW w:w="0" w:type="auto"/>
        <w:tblCellMar>
          <w:left w:w="0" w:type="dxa"/>
          <w:right w:w="0" w:type="dxa"/>
        </w:tblCellMar>
        <w:tblLook w:val="04A0" w:firstRow="1" w:lastRow="0" w:firstColumn="1" w:lastColumn="0" w:noHBand="0" w:noVBand="1"/>
      </w:tblPr>
      <w:tblGrid>
        <w:gridCol w:w="1039"/>
        <w:gridCol w:w="1207"/>
        <w:gridCol w:w="7638"/>
      </w:tblGrid>
      <w:tr w:rsidR="009824AF" w:rsidRPr="00ED26AE" w14:paraId="69821D53" w14:textId="77777777" w:rsidTr="00491F0F">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214802D" w14:textId="77777777" w:rsidR="009824AF" w:rsidRPr="00ED26AE" w:rsidRDefault="009824AF" w:rsidP="00491F0F">
            <w:pPr>
              <w:ind w:firstLine="0"/>
              <w:rPr>
                <w:rFonts w:cs="Times New Roman"/>
                <w:b/>
                <w:bCs/>
                <w:szCs w:val="24"/>
              </w:rPr>
            </w:pPr>
            <w:r w:rsidRPr="00ED26AE">
              <w:rPr>
                <w:rFonts w:cs="Times New Roman"/>
                <w:b/>
                <w:bCs/>
                <w:szCs w:val="24"/>
              </w:rPr>
              <w:t>Поля</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6785F1F9" w14:textId="77777777" w:rsidR="009824AF" w:rsidRPr="00ED26AE" w:rsidRDefault="009824AF" w:rsidP="00491F0F">
            <w:pPr>
              <w:ind w:firstLine="0"/>
              <w:rPr>
                <w:rFonts w:cs="Times New Roman"/>
                <w:b/>
                <w:bCs/>
                <w:szCs w:val="24"/>
              </w:rPr>
            </w:pPr>
            <w:r w:rsidRPr="00ED26AE">
              <w:rPr>
                <w:rFonts w:cs="Times New Roman"/>
                <w:b/>
                <w:bCs/>
                <w:szCs w:val="24"/>
              </w:rPr>
              <w:t>Тип</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18A0BD12" w14:textId="77777777" w:rsidR="009824AF" w:rsidRPr="00ED26AE" w:rsidRDefault="009824AF" w:rsidP="00491F0F">
            <w:pPr>
              <w:ind w:firstLine="53"/>
              <w:rPr>
                <w:rFonts w:cs="Times New Roman"/>
                <w:b/>
                <w:bCs/>
                <w:szCs w:val="24"/>
              </w:rPr>
            </w:pPr>
            <w:r w:rsidRPr="00ED26AE">
              <w:rPr>
                <w:rFonts w:cs="Times New Roman"/>
                <w:b/>
                <w:bCs/>
                <w:szCs w:val="24"/>
              </w:rPr>
              <w:t>Описание</w:t>
            </w:r>
          </w:p>
        </w:tc>
      </w:tr>
      <w:tr w:rsidR="009824AF" w:rsidRPr="00ED26AE" w14:paraId="4C0DDC71" w14:textId="77777777" w:rsidTr="00491F0F">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3FABE56D" w14:textId="77777777" w:rsidR="009824AF" w:rsidRPr="00ED26AE" w:rsidRDefault="009824AF" w:rsidP="00491F0F">
            <w:pPr>
              <w:ind w:hanging="21"/>
              <w:rPr>
                <w:rStyle w:val="HTML"/>
                <w:rFonts w:ascii="Times New Roman" w:eastAsiaTheme="minorEastAsia" w:hAnsi="Times New Roman" w:cs="Times New Roman"/>
                <w:sz w:val="24"/>
                <w:szCs w:val="24"/>
              </w:rPr>
            </w:pPr>
            <w:proofErr w:type="spellStart"/>
            <w:r w:rsidRPr="00ED26AE">
              <w:rPr>
                <w:rStyle w:val="HTML"/>
                <w:rFonts w:ascii="Times New Roman" w:eastAsiaTheme="minorEastAsia" w:hAnsi="Times New Roman" w:cs="Times New Roman"/>
                <w:sz w:val="24"/>
                <w:szCs w:val="24"/>
              </w:rPr>
              <w:lastRenderedPageBreak/>
              <w:t>id</w:t>
            </w:r>
            <w:proofErr w:type="spellEnd"/>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408D4C22" w14:textId="77777777" w:rsidR="009824AF" w:rsidRPr="00ED26AE" w:rsidRDefault="009824AF" w:rsidP="00491F0F">
            <w:pPr>
              <w:ind w:firstLine="0"/>
              <w:rPr>
                <w:rStyle w:val="HTML"/>
                <w:rFonts w:ascii="Times New Roman" w:eastAsiaTheme="minorEastAsia" w:hAnsi="Times New Roman" w:cs="Times New Roman"/>
                <w:sz w:val="24"/>
                <w:szCs w:val="24"/>
              </w:rPr>
            </w:pPr>
            <w:r w:rsidRPr="00ED26AE">
              <w:rPr>
                <w:rStyle w:val="HTML"/>
                <w:rFonts w:ascii="Times New Roman" w:eastAsiaTheme="minorEastAsia" w:hAnsi="Times New Roman" w:cs="Times New Roman"/>
                <w:sz w:val="24"/>
                <w:szCs w:val="24"/>
              </w:rPr>
              <w:t>bytes32</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7AE7D69" w14:textId="77777777" w:rsidR="009824AF" w:rsidRPr="00ED26AE" w:rsidRDefault="009824AF" w:rsidP="00491F0F">
            <w:pPr>
              <w:ind w:firstLine="0"/>
              <w:rPr>
                <w:rFonts w:cs="Times New Roman"/>
                <w:szCs w:val="24"/>
              </w:rPr>
            </w:pPr>
            <w:r w:rsidRPr="00ED26AE">
              <w:rPr>
                <w:rFonts w:cs="Times New Roman"/>
                <w:szCs w:val="24"/>
              </w:rPr>
              <w:t>Идентификатор документа</w:t>
            </w:r>
          </w:p>
        </w:tc>
      </w:tr>
      <w:tr w:rsidR="009824AF" w:rsidRPr="00ED26AE" w14:paraId="67350966" w14:textId="77777777" w:rsidTr="00491F0F">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CEB6D6" w14:textId="77777777" w:rsidR="009824AF" w:rsidRPr="00ED26AE" w:rsidRDefault="009824AF" w:rsidP="00491F0F">
            <w:pPr>
              <w:ind w:hanging="21"/>
              <w:rPr>
                <w:rFonts w:cs="Times New Roman"/>
                <w:szCs w:val="24"/>
              </w:rPr>
            </w:pPr>
            <w:proofErr w:type="spellStart"/>
            <w:r w:rsidRPr="00ED26AE">
              <w:rPr>
                <w:rStyle w:val="HTML"/>
                <w:rFonts w:ascii="Times New Roman" w:eastAsiaTheme="minorEastAsia" w:hAnsi="Times New Roman" w:cs="Times New Roman"/>
                <w:sz w:val="24"/>
                <w:szCs w:val="24"/>
              </w:rPr>
              <w:t>parties</w:t>
            </w:r>
            <w:proofErr w:type="spellEnd"/>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491D22" w14:textId="77777777" w:rsidR="009824AF" w:rsidRPr="00ED26AE" w:rsidRDefault="009824AF" w:rsidP="00491F0F">
            <w:pPr>
              <w:ind w:firstLine="0"/>
              <w:rPr>
                <w:rFonts w:cs="Times New Roman"/>
                <w:szCs w:val="24"/>
              </w:rPr>
            </w:pPr>
            <w:r w:rsidRPr="00ED26AE">
              <w:rPr>
                <w:rStyle w:val="HTML"/>
                <w:rFonts w:ascii="Times New Roman" w:eastAsiaTheme="minorEastAsia" w:hAnsi="Times New Roman" w:cs="Times New Roman"/>
                <w:sz w:val="24"/>
                <w:szCs w:val="24"/>
              </w:rPr>
              <w:t>bytes32[]</w:t>
            </w:r>
          </w:p>
        </w:tc>
        <w:tc>
          <w:tcPr>
            <w:tcW w:w="0" w:type="auto"/>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EFA90C" w14:textId="77777777" w:rsidR="009824AF" w:rsidRPr="00ED26AE" w:rsidRDefault="009824AF" w:rsidP="00491F0F">
            <w:pPr>
              <w:ind w:firstLine="0"/>
              <w:rPr>
                <w:rFonts w:cs="Times New Roman"/>
                <w:szCs w:val="24"/>
              </w:rPr>
            </w:pPr>
            <w:r w:rsidRPr="00ED26AE">
              <w:rPr>
                <w:rFonts w:cs="Times New Roman"/>
                <w:szCs w:val="24"/>
              </w:rPr>
              <w:t>Стороны-участники документа (массив идентификаторов организаций)</w:t>
            </w:r>
          </w:p>
        </w:tc>
      </w:tr>
    </w:tbl>
    <w:p w14:paraId="78B6784D" w14:textId="77777777" w:rsidR="009824AF" w:rsidRPr="00ED26AE" w:rsidRDefault="009824AF" w:rsidP="009824AF">
      <w:pPr>
        <w:spacing w:before="0" w:after="0"/>
        <w:ind w:firstLine="0"/>
        <w:jc w:val="left"/>
        <w:rPr>
          <w:rFonts w:cs="Times New Roman"/>
          <w:b/>
          <w:bCs/>
          <w:szCs w:val="24"/>
        </w:rPr>
      </w:pPr>
    </w:p>
    <w:p w14:paraId="7CB813B5" w14:textId="5AEF8DED" w:rsidR="009824AF" w:rsidRPr="00ED26AE" w:rsidRDefault="009824AF" w:rsidP="009824AF">
      <w:pPr>
        <w:jc w:val="center"/>
        <w:rPr>
          <w:rFonts w:cs="Times New Roman"/>
          <w:szCs w:val="24"/>
        </w:rPr>
      </w:pPr>
    </w:p>
    <w:p w14:paraId="33249464" w14:textId="1D5D8B42" w:rsidR="00BD5E48" w:rsidRPr="00BD5E48" w:rsidRDefault="00BD5E48" w:rsidP="00BD5E48"/>
    <w:p w14:paraId="28B42F08" w14:textId="6B0F2607" w:rsidR="00BD5E48" w:rsidRDefault="00BD5E48" w:rsidP="00BD5E48"/>
    <w:p w14:paraId="3F32C5B1" w14:textId="19D6E78D" w:rsidR="001F19E0" w:rsidRDefault="001F19E0" w:rsidP="00BD5E48"/>
    <w:p w14:paraId="647DD44D" w14:textId="4A468422" w:rsidR="001F19E0" w:rsidRDefault="001F19E0" w:rsidP="00BD5E48"/>
    <w:p w14:paraId="0E47F75A" w14:textId="79E8F9DB" w:rsidR="001F19E0" w:rsidRDefault="001F19E0" w:rsidP="00BD5E48"/>
    <w:p w14:paraId="79C62F4E" w14:textId="4311C124" w:rsidR="001F19E0" w:rsidRDefault="001F19E0" w:rsidP="00BD5E48"/>
    <w:p w14:paraId="1B2B5B05" w14:textId="694F9998" w:rsidR="001F19E0" w:rsidRDefault="001F19E0" w:rsidP="00BD5E48"/>
    <w:p w14:paraId="2DC440B3" w14:textId="5CF2DCC1" w:rsidR="001F19E0" w:rsidRDefault="001F19E0" w:rsidP="00BD5E48"/>
    <w:p w14:paraId="6C0BCE1F" w14:textId="1BEF7EB0" w:rsidR="001F19E0" w:rsidRDefault="001F19E0" w:rsidP="00BD5E48"/>
    <w:p w14:paraId="4DDBF07E" w14:textId="09A5E15A" w:rsidR="001F19E0" w:rsidRDefault="001F19E0" w:rsidP="00BD5E48"/>
    <w:p w14:paraId="3BC2E96D" w14:textId="3F81C91F" w:rsidR="001F19E0" w:rsidRDefault="001F19E0" w:rsidP="00BD5E48"/>
    <w:p w14:paraId="710D91E3" w14:textId="30A29353" w:rsidR="001F19E0" w:rsidRDefault="001F19E0" w:rsidP="00BD5E48"/>
    <w:p w14:paraId="67FA9351" w14:textId="12F28529" w:rsidR="001F19E0" w:rsidRDefault="001F19E0" w:rsidP="00BD5E48"/>
    <w:p w14:paraId="7AF973E2" w14:textId="4EDF96B1" w:rsidR="001F19E0" w:rsidRDefault="001F19E0" w:rsidP="00BD5E48"/>
    <w:p w14:paraId="72A4EC39" w14:textId="0C9FE8E9" w:rsidR="001F19E0" w:rsidRDefault="001F19E0" w:rsidP="00BD5E48"/>
    <w:p w14:paraId="6DB6F242" w14:textId="1E78AFFC" w:rsidR="00ED26AE" w:rsidRDefault="00ED26AE" w:rsidP="00BD5E48"/>
    <w:p w14:paraId="17042081" w14:textId="145FB30F" w:rsidR="00ED26AE" w:rsidRDefault="00ED26AE" w:rsidP="00BD5E48"/>
    <w:p w14:paraId="3664F0C9" w14:textId="59761A8C" w:rsidR="00ED26AE" w:rsidRDefault="00ED26AE" w:rsidP="00BD5E48"/>
    <w:p w14:paraId="22E54A4C" w14:textId="51600C7E" w:rsidR="00ED26AE" w:rsidRDefault="00ED26AE" w:rsidP="00BD5E48"/>
    <w:p w14:paraId="6CCC112B" w14:textId="6BBB7ED4" w:rsidR="00ED26AE" w:rsidRDefault="00ED26AE" w:rsidP="00BD5E48"/>
    <w:p w14:paraId="12FD6D8D" w14:textId="1F60684E" w:rsidR="00ED26AE" w:rsidRDefault="00ED26AE" w:rsidP="00BD5E48"/>
    <w:p w14:paraId="508E4703" w14:textId="7D470D49" w:rsidR="00ED26AE" w:rsidRDefault="00ED26AE" w:rsidP="00BD5E48"/>
    <w:p w14:paraId="29D5A980" w14:textId="04D45045" w:rsidR="00ED26AE" w:rsidRDefault="00ED26AE" w:rsidP="00BD5E48"/>
    <w:p w14:paraId="60182674" w14:textId="1988239C" w:rsidR="00ED26AE" w:rsidRDefault="00ED26AE" w:rsidP="00BD5E48"/>
    <w:p w14:paraId="16CAC7A1" w14:textId="7C59288D" w:rsidR="00ED26AE" w:rsidRDefault="00ED26AE" w:rsidP="00BD5E48"/>
    <w:p w14:paraId="0375AADA" w14:textId="542829F6" w:rsidR="00ED26AE" w:rsidRDefault="00ED26AE" w:rsidP="00BD5E48"/>
    <w:p w14:paraId="6B37181A" w14:textId="77777777" w:rsidR="00ED26AE" w:rsidRDefault="00ED26AE" w:rsidP="00BD5E48"/>
    <w:p w14:paraId="0E917E18" w14:textId="36F7406F" w:rsidR="00BD5E48" w:rsidRDefault="00BD5E48" w:rsidP="00BD5E48">
      <w:pPr>
        <w:tabs>
          <w:tab w:val="left" w:pos="8280"/>
        </w:tabs>
      </w:pPr>
      <w:r>
        <w:tab/>
      </w:r>
    </w:p>
    <w:p w14:paraId="44848C1B" w14:textId="77777777" w:rsidR="00BD5E48" w:rsidRPr="001F19E0" w:rsidRDefault="00BD5E48" w:rsidP="00BD5E48">
      <w:pPr>
        <w:pStyle w:val="10"/>
        <w:tabs>
          <w:tab w:val="left" w:pos="142"/>
        </w:tabs>
        <w:jc w:val="right"/>
        <w:rPr>
          <w:b w:val="0"/>
          <w:sz w:val="24"/>
          <w:szCs w:val="24"/>
        </w:rPr>
      </w:pPr>
      <w:bookmarkStart w:id="390" w:name="_Toc53142769"/>
      <w:bookmarkStart w:id="391" w:name="_Toc53146871"/>
      <w:r w:rsidRPr="001F19E0">
        <w:rPr>
          <w:b w:val="0"/>
          <w:sz w:val="24"/>
          <w:szCs w:val="24"/>
        </w:rPr>
        <w:lastRenderedPageBreak/>
        <w:t>Приложение № 7</w:t>
      </w:r>
      <w:r w:rsidRPr="001F19E0">
        <w:rPr>
          <w:b w:val="0"/>
          <w:sz w:val="24"/>
          <w:szCs w:val="24"/>
        </w:rPr>
        <w:br/>
        <w:t>Порядок оказания технической поддержки ПО ЦБГ и СКЗИ «Мастерчейн»</w:t>
      </w:r>
      <w:bookmarkEnd w:id="390"/>
      <w:bookmarkEnd w:id="391"/>
    </w:p>
    <w:p w14:paraId="2BFFC997" w14:textId="77777777" w:rsidR="00BD5E48" w:rsidRPr="000C436E" w:rsidRDefault="00BD5E48" w:rsidP="00BD5E48">
      <w:pPr>
        <w:tabs>
          <w:tab w:val="left" w:pos="142"/>
        </w:tabs>
        <w:jc w:val="right"/>
        <w:rPr>
          <w:rFonts w:eastAsia="Times New Roman"/>
          <w:szCs w:val="24"/>
        </w:rPr>
      </w:pPr>
      <w:r w:rsidRPr="000C436E">
        <w:rPr>
          <w:rFonts w:eastAsia="Times New Roman"/>
          <w:szCs w:val="24"/>
        </w:rPr>
        <w:t xml:space="preserve">к Условиям использования, подключения и поддержки </w:t>
      </w:r>
      <w:r w:rsidRPr="000C436E">
        <w:rPr>
          <w:rFonts w:eastAsia="Times New Roman"/>
          <w:szCs w:val="24"/>
        </w:rPr>
        <w:br/>
        <w:t xml:space="preserve">ПО «Цифровая банковская гарантия» (ПО ЦБГ), </w:t>
      </w:r>
      <w:r w:rsidRPr="00280CCA">
        <w:rPr>
          <w:rFonts w:eastAsia="Times New Roman"/>
          <w:szCs w:val="24"/>
        </w:rPr>
        <w:t>созданного на базе СКЗИ Мастерчейн</w:t>
      </w:r>
    </w:p>
    <w:p w14:paraId="0EE58145" w14:textId="77777777" w:rsidR="00BD5E48" w:rsidRPr="000C436E" w:rsidRDefault="00BD5E48" w:rsidP="00BD5E48">
      <w:pPr>
        <w:tabs>
          <w:tab w:val="left" w:pos="142"/>
        </w:tabs>
        <w:jc w:val="right"/>
        <w:rPr>
          <w:szCs w:val="24"/>
        </w:rPr>
      </w:pPr>
    </w:p>
    <w:p w14:paraId="4D86FD2F" w14:textId="77777777" w:rsidR="00744FB6" w:rsidRPr="00280CCA" w:rsidRDefault="00744FB6" w:rsidP="00744FB6">
      <w:pPr>
        <w:tabs>
          <w:tab w:val="left" w:pos="142"/>
        </w:tabs>
        <w:spacing w:before="40" w:after="40"/>
        <w:ind w:left="5954"/>
        <w:jc w:val="right"/>
        <w:rPr>
          <w:rFonts w:cs="Times New Roman"/>
          <w:szCs w:val="24"/>
        </w:rPr>
      </w:pPr>
      <w:r w:rsidRPr="00280CCA">
        <w:rPr>
          <w:rFonts w:cs="Times New Roman"/>
          <w:szCs w:val="24"/>
        </w:rPr>
        <w:t xml:space="preserve">Утверждено приказом </w:t>
      </w:r>
    </w:p>
    <w:p w14:paraId="4EABCE4A" w14:textId="77777777" w:rsidR="00744FB6" w:rsidRPr="00280CCA" w:rsidRDefault="00744FB6" w:rsidP="00744FB6">
      <w:pPr>
        <w:tabs>
          <w:tab w:val="left" w:pos="142"/>
        </w:tabs>
        <w:spacing w:before="40" w:after="40"/>
        <w:ind w:left="5954"/>
        <w:jc w:val="right"/>
        <w:rPr>
          <w:rFonts w:cs="Times New Roman"/>
          <w:szCs w:val="24"/>
        </w:rPr>
      </w:pPr>
      <w:r w:rsidRPr="00280CCA">
        <w:rPr>
          <w:rFonts w:cs="Times New Roman"/>
          <w:szCs w:val="24"/>
        </w:rPr>
        <w:t xml:space="preserve">Генерального директора </w:t>
      </w:r>
    </w:p>
    <w:p w14:paraId="3015C680" w14:textId="77777777" w:rsidR="00744FB6" w:rsidRPr="00280CCA" w:rsidRDefault="00744FB6" w:rsidP="00744FB6">
      <w:pPr>
        <w:tabs>
          <w:tab w:val="left" w:pos="142"/>
        </w:tabs>
        <w:spacing w:before="40" w:after="40"/>
        <w:ind w:left="5954"/>
        <w:jc w:val="right"/>
        <w:rPr>
          <w:rFonts w:cs="Times New Roman"/>
          <w:szCs w:val="24"/>
        </w:rPr>
      </w:pPr>
      <w:r w:rsidRPr="00280CCA">
        <w:rPr>
          <w:rFonts w:cs="Times New Roman"/>
          <w:szCs w:val="24"/>
        </w:rPr>
        <w:t xml:space="preserve">Ассоциации ФинТех </w:t>
      </w:r>
    </w:p>
    <w:p w14:paraId="01D85C69"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1EF961D5" w14:textId="3C074470" w:rsidR="00BD5E48" w:rsidRDefault="00BD5E48" w:rsidP="00BD5E48">
      <w:pPr>
        <w:tabs>
          <w:tab w:val="left" w:pos="142"/>
          <w:tab w:val="left" w:pos="2582"/>
        </w:tabs>
        <w:spacing w:line="360" w:lineRule="auto"/>
        <w:ind w:left="426" w:hanging="426"/>
        <w:jc w:val="center"/>
        <w:rPr>
          <w:rFonts w:cs="Times New Roman"/>
          <w:szCs w:val="24"/>
        </w:rPr>
      </w:pPr>
    </w:p>
    <w:p w14:paraId="7DD94EBB" w14:textId="77777777" w:rsidR="001F19E0" w:rsidRPr="000C436E" w:rsidRDefault="001F19E0" w:rsidP="00BD5E48">
      <w:pPr>
        <w:tabs>
          <w:tab w:val="left" w:pos="142"/>
          <w:tab w:val="left" w:pos="2582"/>
        </w:tabs>
        <w:spacing w:line="360" w:lineRule="auto"/>
        <w:ind w:left="426" w:hanging="426"/>
        <w:jc w:val="center"/>
        <w:rPr>
          <w:rFonts w:cs="Times New Roman"/>
          <w:szCs w:val="24"/>
        </w:rPr>
      </w:pPr>
    </w:p>
    <w:p w14:paraId="602AE3DF" w14:textId="77777777" w:rsidR="00BD5E48" w:rsidRPr="00D702D5" w:rsidRDefault="00BD5E48" w:rsidP="00BD5E48">
      <w:pPr>
        <w:tabs>
          <w:tab w:val="left" w:pos="142"/>
        </w:tabs>
        <w:spacing w:before="0" w:after="160" w:line="259" w:lineRule="auto"/>
        <w:ind w:firstLine="0"/>
        <w:jc w:val="center"/>
        <w:rPr>
          <w:rFonts w:cs="Times New Roman"/>
          <w:b/>
          <w:bCs/>
          <w:sz w:val="28"/>
          <w:szCs w:val="28"/>
        </w:rPr>
      </w:pPr>
      <w:r w:rsidRPr="00D702D5">
        <w:rPr>
          <w:b/>
          <w:bCs/>
          <w:sz w:val="28"/>
          <w:szCs w:val="28"/>
        </w:rPr>
        <w:t>Порядок оказания технической поддержки ПО ЦБГ и СКЗИ «Мастерчейн</w:t>
      </w:r>
    </w:p>
    <w:p w14:paraId="6874C464" w14:textId="77777777" w:rsidR="00BD5E48" w:rsidRPr="000C436E" w:rsidRDefault="00BD5E48" w:rsidP="00BD5E48">
      <w:pPr>
        <w:tabs>
          <w:tab w:val="left" w:pos="142"/>
        </w:tabs>
        <w:spacing w:before="0" w:after="160" w:line="259" w:lineRule="auto"/>
        <w:ind w:firstLine="0"/>
        <w:jc w:val="center"/>
        <w:rPr>
          <w:rFonts w:cs="Times New Roman"/>
          <w:szCs w:val="24"/>
        </w:rPr>
      </w:pPr>
    </w:p>
    <w:p w14:paraId="629F1D1F" w14:textId="77777777" w:rsidR="00BD5E48" w:rsidRPr="000C436E" w:rsidRDefault="00BD5E48" w:rsidP="00BD5E48">
      <w:pPr>
        <w:tabs>
          <w:tab w:val="left" w:pos="142"/>
        </w:tabs>
        <w:spacing w:before="0" w:after="160" w:line="259" w:lineRule="auto"/>
        <w:ind w:firstLine="0"/>
        <w:jc w:val="left"/>
        <w:rPr>
          <w:rFonts w:cs="Times New Roman"/>
          <w:szCs w:val="24"/>
        </w:rPr>
      </w:pPr>
    </w:p>
    <w:p w14:paraId="0D2D2494" w14:textId="77777777" w:rsidR="00BD5E48" w:rsidRPr="000C436E" w:rsidRDefault="00BD5E48" w:rsidP="00BD5E48">
      <w:pPr>
        <w:tabs>
          <w:tab w:val="left" w:pos="142"/>
        </w:tabs>
        <w:spacing w:before="0" w:after="160" w:line="259" w:lineRule="auto"/>
        <w:ind w:firstLine="0"/>
        <w:jc w:val="left"/>
        <w:rPr>
          <w:rFonts w:cs="Times New Roman"/>
          <w:szCs w:val="24"/>
        </w:rPr>
      </w:pPr>
    </w:p>
    <w:p w14:paraId="17E0EDFA" w14:textId="77777777" w:rsidR="00BD5E48" w:rsidRPr="000C436E" w:rsidRDefault="00BD5E48" w:rsidP="00BD5E48">
      <w:pPr>
        <w:tabs>
          <w:tab w:val="left" w:pos="142"/>
        </w:tabs>
        <w:spacing w:before="0" w:after="160" w:line="259" w:lineRule="auto"/>
        <w:ind w:firstLine="0"/>
        <w:jc w:val="left"/>
        <w:rPr>
          <w:rFonts w:cs="Times New Roman"/>
          <w:szCs w:val="24"/>
        </w:rPr>
      </w:pPr>
    </w:p>
    <w:p w14:paraId="2B1649BE" w14:textId="77777777" w:rsidR="00BD5E48" w:rsidRPr="000C436E" w:rsidRDefault="00BD5E48" w:rsidP="00BD5E48">
      <w:pPr>
        <w:tabs>
          <w:tab w:val="left" w:pos="142"/>
        </w:tabs>
        <w:spacing w:before="0" w:after="160" w:line="259" w:lineRule="auto"/>
        <w:ind w:firstLine="0"/>
        <w:jc w:val="left"/>
        <w:rPr>
          <w:rFonts w:cs="Times New Roman"/>
          <w:szCs w:val="24"/>
        </w:rPr>
      </w:pPr>
    </w:p>
    <w:p w14:paraId="1117C12A" w14:textId="77777777" w:rsidR="00BD5E48" w:rsidRPr="000C436E" w:rsidRDefault="00BD5E48" w:rsidP="00BD5E48">
      <w:pPr>
        <w:tabs>
          <w:tab w:val="left" w:pos="142"/>
        </w:tabs>
        <w:spacing w:before="0" w:after="160" w:line="259" w:lineRule="auto"/>
        <w:ind w:firstLine="0"/>
        <w:jc w:val="left"/>
        <w:rPr>
          <w:rFonts w:cs="Times New Roman"/>
          <w:szCs w:val="24"/>
        </w:rPr>
      </w:pPr>
    </w:p>
    <w:p w14:paraId="575A1224" w14:textId="77777777" w:rsidR="00BD5E48" w:rsidRPr="000C436E" w:rsidRDefault="00BD5E48" w:rsidP="00BD5E48">
      <w:pPr>
        <w:tabs>
          <w:tab w:val="left" w:pos="142"/>
        </w:tabs>
        <w:spacing w:before="0" w:after="160" w:line="259" w:lineRule="auto"/>
        <w:ind w:firstLine="0"/>
        <w:jc w:val="left"/>
        <w:rPr>
          <w:rFonts w:cs="Times New Roman"/>
          <w:szCs w:val="24"/>
        </w:rPr>
      </w:pPr>
    </w:p>
    <w:p w14:paraId="3576DD86" w14:textId="77777777" w:rsidR="00BD5E48" w:rsidRPr="000C436E" w:rsidRDefault="00BD5E48" w:rsidP="00BD5E48">
      <w:pPr>
        <w:tabs>
          <w:tab w:val="left" w:pos="142"/>
        </w:tabs>
        <w:spacing w:before="0" w:after="160" w:line="259" w:lineRule="auto"/>
        <w:ind w:firstLine="0"/>
        <w:jc w:val="left"/>
        <w:rPr>
          <w:rFonts w:cs="Times New Roman"/>
          <w:szCs w:val="24"/>
        </w:rPr>
      </w:pPr>
    </w:p>
    <w:p w14:paraId="2C1D2D7B" w14:textId="77777777" w:rsidR="00BD5E48" w:rsidRPr="000C436E" w:rsidRDefault="00BD5E48" w:rsidP="00BD5E48">
      <w:pPr>
        <w:tabs>
          <w:tab w:val="left" w:pos="142"/>
        </w:tabs>
        <w:spacing w:before="0" w:after="160" w:line="259" w:lineRule="auto"/>
        <w:ind w:firstLine="0"/>
        <w:jc w:val="left"/>
        <w:rPr>
          <w:rFonts w:cs="Times New Roman"/>
          <w:szCs w:val="24"/>
        </w:rPr>
      </w:pPr>
    </w:p>
    <w:p w14:paraId="76668C51" w14:textId="77777777" w:rsidR="00BD5E48" w:rsidRPr="000C436E" w:rsidRDefault="00BD5E48" w:rsidP="00BD5E48">
      <w:pPr>
        <w:tabs>
          <w:tab w:val="left" w:pos="142"/>
        </w:tabs>
        <w:spacing w:before="0" w:after="160" w:line="259" w:lineRule="auto"/>
        <w:ind w:firstLine="0"/>
        <w:jc w:val="left"/>
        <w:rPr>
          <w:rFonts w:cs="Times New Roman"/>
          <w:szCs w:val="24"/>
        </w:rPr>
      </w:pPr>
    </w:p>
    <w:p w14:paraId="5721E7F3" w14:textId="77777777" w:rsidR="00BD5E48" w:rsidRPr="000C436E" w:rsidRDefault="00BD5E48" w:rsidP="00BD5E48">
      <w:pPr>
        <w:tabs>
          <w:tab w:val="left" w:pos="142"/>
        </w:tabs>
        <w:spacing w:before="0" w:after="160" w:line="259" w:lineRule="auto"/>
        <w:ind w:firstLine="0"/>
        <w:jc w:val="left"/>
        <w:rPr>
          <w:rFonts w:cs="Times New Roman"/>
          <w:szCs w:val="24"/>
        </w:rPr>
      </w:pPr>
    </w:p>
    <w:p w14:paraId="4ACC3E1A" w14:textId="77777777" w:rsidR="00BD5E48" w:rsidRPr="000C436E" w:rsidRDefault="00BD5E48" w:rsidP="00BD5E48">
      <w:pPr>
        <w:tabs>
          <w:tab w:val="left" w:pos="142"/>
        </w:tabs>
        <w:spacing w:before="0" w:after="160" w:line="259" w:lineRule="auto"/>
        <w:ind w:firstLine="0"/>
        <w:jc w:val="left"/>
        <w:rPr>
          <w:rFonts w:cs="Times New Roman"/>
          <w:szCs w:val="24"/>
        </w:rPr>
      </w:pPr>
    </w:p>
    <w:p w14:paraId="187749B5" w14:textId="77777777" w:rsidR="00BD5E48" w:rsidRPr="000C436E" w:rsidRDefault="00BD5E48" w:rsidP="00BD5E48">
      <w:pPr>
        <w:tabs>
          <w:tab w:val="left" w:pos="142"/>
        </w:tabs>
        <w:spacing w:before="0" w:after="160" w:line="259" w:lineRule="auto"/>
        <w:ind w:firstLine="0"/>
        <w:jc w:val="left"/>
        <w:rPr>
          <w:rFonts w:cs="Times New Roman"/>
          <w:szCs w:val="24"/>
        </w:rPr>
      </w:pPr>
    </w:p>
    <w:p w14:paraId="33536B90" w14:textId="77777777" w:rsidR="00BD5E48" w:rsidRPr="000C436E" w:rsidRDefault="00BD5E48" w:rsidP="00BD5E48">
      <w:pPr>
        <w:tabs>
          <w:tab w:val="left" w:pos="142"/>
        </w:tabs>
        <w:spacing w:before="0" w:after="160" w:line="259" w:lineRule="auto"/>
        <w:ind w:firstLine="0"/>
        <w:jc w:val="left"/>
        <w:rPr>
          <w:rFonts w:cs="Times New Roman"/>
          <w:szCs w:val="24"/>
        </w:rPr>
      </w:pPr>
    </w:p>
    <w:p w14:paraId="22523FBE" w14:textId="77777777" w:rsidR="00BD5E48" w:rsidRPr="000C436E" w:rsidRDefault="00BD5E48" w:rsidP="00BD5E48">
      <w:pPr>
        <w:tabs>
          <w:tab w:val="left" w:pos="142"/>
        </w:tabs>
        <w:spacing w:before="0" w:after="160" w:line="259" w:lineRule="auto"/>
        <w:ind w:firstLine="0"/>
        <w:jc w:val="left"/>
        <w:rPr>
          <w:rFonts w:cs="Times New Roman"/>
          <w:szCs w:val="24"/>
        </w:rPr>
      </w:pPr>
    </w:p>
    <w:p w14:paraId="486419FD" w14:textId="77777777" w:rsidR="00BD5E48" w:rsidRPr="000C436E" w:rsidRDefault="00BD5E48" w:rsidP="00BD5E48">
      <w:pPr>
        <w:tabs>
          <w:tab w:val="left" w:pos="142"/>
        </w:tabs>
        <w:ind w:firstLine="0"/>
        <w:jc w:val="center"/>
        <w:rPr>
          <w:szCs w:val="24"/>
        </w:rPr>
      </w:pPr>
    </w:p>
    <w:p w14:paraId="4345E111" w14:textId="77777777" w:rsidR="00BD5E48" w:rsidRPr="000C436E" w:rsidRDefault="00BD5E48" w:rsidP="00BD5E48">
      <w:pPr>
        <w:tabs>
          <w:tab w:val="left" w:pos="142"/>
        </w:tabs>
        <w:ind w:firstLine="0"/>
        <w:jc w:val="center"/>
        <w:rPr>
          <w:rFonts w:cs="Times New Roman"/>
          <w:szCs w:val="24"/>
        </w:rPr>
      </w:pPr>
      <w:r w:rsidRPr="000C436E">
        <w:rPr>
          <w:szCs w:val="24"/>
        </w:rPr>
        <w:t>Москва, 2020</w:t>
      </w:r>
      <w:r w:rsidRPr="000C436E">
        <w:rPr>
          <w:szCs w:val="24"/>
        </w:rPr>
        <w:br w:type="page"/>
      </w:r>
    </w:p>
    <w:sdt>
      <w:sdtPr>
        <w:rPr>
          <w:rFonts w:ascii="Times New Roman" w:eastAsiaTheme="minorEastAsia" w:hAnsi="Times New Roman" w:cstheme="minorBidi"/>
          <w:color w:val="auto"/>
          <w:sz w:val="24"/>
          <w:szCs w:val="24"/>
        </w:rPr>
        <w:id w:val="-589923916"/>
        <w:docPartObj>
          <w:docPartGallery w:val="Table of Contents"/>
          <w:docPartUnique/>
        </w:docPartObj>
      </w:sdtPr>
      <w:sdtContent>
        <w:p w14:paraId="6AD82110" w14:textId="77040E44" w:rsidR="00BD5E48" w:rsidRPr="000C436E" w:rsidRDefault="00953036" w:rsidP="00BD5E48">
          <w:pPr>
            <w:pStyle w:val="af"/>
            <w:tabs>
              <w:tab w:val="left" w:pos="142"/>
            </w:tabs>
            <w:ind w:left="-426" w:firstLine="142"/>
            <w:rPr>
              <w:noProof/>
              <w:sz w:val="24"/>
              <w:szCs w:val="24"/>
            </w:rPr>
          </w:pPr>
          <w:r w:rsidRPr="00953036">
            <w:rPr>
              <w:rFonts w:ascii="Times New Roman" w:hAnsi="Times New Roman" w:cs="Times New Roman"/>
              <w:b/>
              <w:bCs/>
              <w:color w:val="auto"/>
              <w:sz w:val="24"/>
              <w:szCs w:val="24"/>
            </w:rPr>
            <w:t>Оглавление</w:t>
          </w:r>
          <w:r w:rsidR="00BD5E48" w:rsidRPr="000C436E">
            <w:rPr>
              <w:sz w:val="24"/>
              <w:szCs w:val="24"/>
            </w:rPr>
            <w:fldChar w:fldCharType="begin"/>
          </w:r>
          <w:r w:rsidR="00BD5E48" w:rsidRPr="000C436E">
            <w:rPr>
              <w:sz w:val="24"/>
              <w:szCs w:val="24"/>
            </w:rPr>
            <w:instrText xml:space="preserve"> TOC \o "1-3" \h \z \u </w:instrText>
          </w:r>
          <w:r w:rsidR="00BD5E48" w:rsidRPr="000C436E">
            <w:rPr>
              <w:sz w:val="24"/>
              <w:szCs w:val="24"/>
            </w:rPr>
            <w:fldChar w:fldCharType="separate"/>
          </w:r>
        </w:p>
        <w:p w14:paraId="0079657E" w14:textId="22D6F741" w:rsidR="00BD5E48" w:rsidRPr="000C436E" w:rsidRDefault="003C0F9A" w:rsidP="00BD5E48">
          <w:pPr>
            <w:pStyle w:val="23"/>
            <w:tabs>
              <w:tab w:val="left" w:pos="142"/>
            </w:tabs>
          </w:pPr>
          <w:hyperlink w:anchor="_Toc47558412" w:history="1">
            <w:r w:rsidR="00BD5E48" w:rsidRPr="000C436E">
              <w:rPr>
                <w:rStyle w:val="a6"/>
              </w:rPr>
              <w:t>1.</w:t>
            </w:r>
            <w:r w:rsidR="00BD5E48" w:rsidRPr="000C436E">
              <w:tab/>
            </w:r>
            <w:r w:rsidR="00BD5E48" w:rsidRPr="000C436E">
              <w:rPr>
                <w:rStyle w:val="a6"/>
              </w:rPr>
              <w:t>Термины, определения и сокращения</w:t>
            </w:r>
            <w:r w:rsidR="00BD5E48" w:rsidRPr="000C436E">
              <w:rPr>
                <w:webHidden/>
              </w:rPr>
              <w:tab/>
            </w:r>
            <w:r w:rsidR="00BD5E48" w:rsidRPr="000C436E">
              <w:rPr>
                <w:webHidden/>
              </w:rPr>
              <w:fldChar w:fldCharType="begin"/>
            </w:r>
            <w:r w:rsidR="00BD5E48" w:rsidRPr="000C436E">
              <w:rPr>
                <w:webHidden/>
              </w:rPr>
              <w:instrText xml:space="preserve"> PAGEREF _Toc47558412 \h </w:instrText>
            </w:r>
            <w:r w:rsidR="00BD5E48" w:rsidRPr="000C436E">
              <w:rPr>
                <w:webHidden/>
              </w:rPr>
            </w:r>
            <w:r w:rsidR="00BD5E48" w:rsidRPr="000C436E">
              <w:rPr>
                <w:webHidden/>
              </w:rPr>
              <w:fldChar w:fldCharType="separate"/>
            </w:r>
            <w:r w:rsidR="003D6E11">
              <w:rPr>
                <w:noProof/>
                <w:webHidden/>
              </w:rPr>
              <w:t>151</w:t>
            </w:r>
            <w:r w:rsidR="00BD5E48" w:rsidRPr="000C436E">
              <w:rPr>
                <w:webHidden/>
              </w:rPr>
              <w:fldChar w:fldCharType="end"/>
            </w:r>
          </w:hyperlink>
        </w:p>
        <w:p w14:paraId="4C373DDB" w14:textId="2495412D" w:rsidR="00BD5E48" w:rsidRPr="000C436E" w:rsidRDefault="003C0F9A" w:rsidP="00BD5E48">
          <w:pPr>
            <w:pStyle w:val="23"/>
            <w:tabs>
              <w:tab w:val="left" w:pos="142"/>
            </w:tabs>
          </w:pPr>
          <w:hyperlink w:anchor="_Toc47558413" w:history="1">
            <w:r w:rsidR="00BD5E48" w:rsidRPr="000C436E">
              <w:rPr>
                <w:rStyle w:val="a6"/>
              </w:rPr>
              <w:t>2.</w:t>
            </w:r>
            <w:r w:rsidR="00BD5E48" w:rsidRPr="000C436E">
              <w:tab/>
            </w:r>
            <w:r w:rsidR="00BD5E48" w:rsidRPr="000C436E">
              <w:rPr>
                <w:rStyle w:val="a6"/>
              </w:rPr>
              <w:t>Основные положения СТП Оператора</w:t>
            </w:r>
            <w:r w:rsidR="00BD5E48" w:rsidRPr="000C436E">
              <w:rPr>
                <w:webHidden/>
              </w:rPr>
              <w:tab/>
            </w:r>
            <w:r w:rsidR="00BD5E48" w:rsidRPr="000C436E">
              <w:rPr>
                <w:webHidden/>
              </w:rPr>
              <w:fldChar w:fldCharType="begin"/>
            </w:r>
            <w:r w:rsidR="00BD5E48" w:rsidRPr="000C436E">
              <w:rPr>
                <w:webHidden/>
              </w:rPr>
              <w:instrText xml:space="preserve"> PAGEREF _Toc47558413 \h </w:instrText>
            </w:r>
            <w:r w:rsidR="00BD5E48" w:rsidRPr="000C436E">
              <w:rPr>
                <w:webHidden/>
              </w:rPr>
            </w:r>
            <w:r w:rsidR="00BD5E48" w:rsidRPr="000C436E">
              <w:rPr>
                <w:webHidden/>
              </w:rPr>
              <w:fldChar w:fldCharType="separate"/>
            </w:r>
            <w:r w:rsidR="003D6E11">
              <w:rPr>
                <w:noProof/>
                <w:webHidden/>
              </w:rPr>
              <w:t>151</w:t>
            </w:r>
            <w:r w:rsidR="00BD5E48" w:rsidRPr="000C436E">
              <w:rPr>
                <w:webHidden/>
              </w:rPr>
              <w:fldChar w:fldCharType="end"/>
            </w:r>
          </w:hyperlink>
        </w:p>
        <w:p w14:paraId="7E4CE567" w14:textId="41AD5298" w:rsidR="00BD5E48" w:rsidRPr="000C436E" w:rsidRDefault="003C0F9A" w:rsidP="00BD5E48">
          <w:pPr>
            <w:pStyle w:val="23"/>
            <w:tabs>
              <w:tab w:val="left" w:pos="142"/>
            </w:tabs>
          </w:pPr>
          <w:hyperlink w:anchor="_Toc47558414" w:history="1">
            <w:r w:rsidR="00BD5E48" w:rsidRPr="000C436E">
              <w:rPr>
                <w:rStyle w:val="a6"/>
              </w:rPr>
              <w:t>3.</w:t>
            </w:r>
            <w:r w:rsidR="00BD5E48" w:rsidRPr="000C436E">
              <w:tab/>
            </w:r>
            <w:r w:rsidR="00BD5E48" w:rsidRPr="000C436E">
              <w:rPr>
                <w:rStyle w:val="a6"/>
              </w:rPr>
              <w:t>Поддержка и мониторинг тестовой и продуктивной сетей</w:t>
            </w:r>
            <w:r w:rsidR="00BD5E48" w:rsidRPr="000C436E">
              <w:rPr>
                <w:webHidden/>
              </w:rPr>
              <w:tab/>
            </w:r>
            <w:r w:rsidR="00BD5E48" w:rsidRPr="000C436E">
              <w:rPr>
                <w:webHidden/>
              </w:rPr>
              <w:fldChar w:fldCharType="begin"/>
            </w:r>
            <w:r w:rsidR="00BD5E48" w:rsidRPr="000C436E">
              <w:rPr>
                <w:webHidden/>
              </w:rPr>
              <w:instrText xml:space="preserve"> PAGEREF _Toc47558414 \h </w:instrText>
            </w:r>
            <w:r w:rsidR="00BD5E48" w:rsidRPr="000C436E">
              <w:rPr>
                <w:webHidden/>
              </w:rPr>
            </w:r>
            <w:r w:rsidR="00BD5E48" w:rsidRPr="000C436E">
              <w:rPr>
                <w:webHidden/>
              </w:rPr>
              <w:fldChar w:fldCharType="separate"/>
            </w:r>
            <w:r w:rsidR="003D6E11">
              <w:rPr>
                <w:noProof/>
                <w:webHidden/>
              </w:rPr>
              <w:t>153</w:t>
            </w:r>
            <w:r w:rsidR="00BD5E48" w:rsidRPr="000C436E">
              <w:rPr>
                <w:webHidden/>
              </w:rPr>
              <w:fldChar w:fldCharType="end"/>
            </w:r>
          </w:hyperlink>
        </w:p>
        <w:p w14:paraId="6709ACD5" w14:textId="75A2AED3" w:rsidR="00BD5E48" w:rsidRPr="000C436E" w:rsidRDefault="003C0F9A" w:rsidP="00BD5E48">
          <w:pPr>
            <w:pStyle w:val="23"/>
            <w:tabs>
              <w:tab w:val="left" w:pos="142"/>
            </w:tabs>
          </w:pPr>
          <w:hyperlink w:anchor="_Toc47558415" w:history="1">
            <w:r w:rsidR="00BD5E48" w:rsidRPr="000C436E">
              <w:rPr>
                <w:rStyle w:val="a6"/>
              </w:rPr>
              <w:t>4.</w:t>
            </w:r>
            <w:r w:rsidR="00BD5E48" w:rsidRPr="000C436E">
              <w:tab/>
            </w:r>
            <w:r w:rsidR="00BD5E48" w:rsidRPr="000C436E">
              <w:rPr>
                <w:rStyle w:val="a6"/>
              </w:rPr>
              <w:t>Порядок обновления ПО</w:t>
            </w:r>
            <w:r w:rsidR="00BD5E48" w:rsidRPr="000C436E">
              <w:rPr>
                <w:webHidden/>
              </w:rPr>
              <w:tab/>
            </w:r>
            <w:r w:rsidR="00BD5E48" w:rsidRPr="000C436E">
              <w:rPr>
                <w:webHidden/>
              </w:rPr>
              <w:fldChar w:fldCharType="begin"/>
            </w:r>
            <w:r w:rsidR="00BD5E48" w:rsidRPr="000C436E">
              <w:rPr>
                <w:webHidden/>
              </w:rPr>
              <w:instrText xml:space="preserve"> PAGEREF _Toc47558415 \h </w:instrText>
            </w:r>
            <w:r w:rsidR="00BD5E48" w:rsidRPr="000C436E">
              <w:rPr>
                <w:webHidden/>
              </w:rPr>
            </w:r>
            <w:r w:rsidR="00BD5E48" w:rsidRPr="000C436E">
              <w:rPr>
                <w:webHidden/>
              </w:rPr>
              <w:fldChar w:fldCharType="separate"/>
            </w:r>
            <w:r w:rsidR="003D6E11">
              <w:rPr>
                <w:noProof/>
                <w:webHidden/>
              </w:rPr>
              <w:t>154</w:t>
            </w:r>
            <w:r w:rsidR="00BD5E48" w:rsidRPr="000C436E">
              <w:rPr>
                <w:webHidden/>
              </w:rPr>
              <w:fldChar w:fldCharType="end"/>
            </w:r>
          </w:hyperlink>
        </w:p>
        <w:p w14:paraId="79385080" w14:textId="62892CFE" w:rsidR="00BD5E48" w:rsidRPr="000C436E" w:rsidRDefault="003C0F9A" w:rsidP="00BD5E48">
          <w:pPr>
            <w:pStyle w:val="23"/>
            <w:tabs>
              <w:tab w:val="left" w:pos="142"/>
            </w:tabs>
          </w:pPr>
          <w:hyperlink w:anchor="_Toc47558416" w:history="1">
            <w:r w:rsidR="00BD5E48" w:rsidRPr="000C436E">
              <w:rPr>
                <w:rStyle w:val="a6"/>
              </w:rPr>
              <w:t>5.</w:t>
            </w:r>
            <w:r w:rsidR="00BD5E48" w:rsidRPr="000C436E">
              <w:tab/>
            </w:r>
            <w:r w:rsidR="00BD5E48" w:rsidRPr="000C436E">
              <w:rPr>
                <w:rStyle w:val="a6"/>
              </w:rPr>
              <w:t>Порядок эксплуатации ПО ЦБГ  и  СКЗИ Мастерчейн</w:t>
            </w:r>
            <w:r w:rsidR="00BD5E48" w:rsidRPr="000C436E">
              <w:rPr>
                <w:webHidden/>
              </w:rPr>
              <w:tab/>
            </w:r>
            <w:r w:rsidR="00BD5E48" w:rsidRPr="000C436E">
              <w:rPr>
                <w:webHidden/>
              </w:rPr>
              <w:fldChar w:fldCharType="begin"/>
            </w:r>
            <w:r w:rsidR="00BD5E48" w:rsidRPr="000C436E">
              <w:rPr>
                <w:webHidden/>
              </w:rPr>
              <w:instrText xml:space="preserve"> PAGEREF _Toc47558416 \h </w:instrText>
            </w:r>
            <w:r w:rsidR="00BD5E48" w:rsidRPr="000C436E">
              <w:rPr>
                <w:webHidden/>
              </w:rPr>
            </w:r>
            <w:r w:rsidR="00BD5E48" w:rsidRPr="000C436E">
              <w:rPr>
                <w:webHidden/>
              </w:rPr>
              <w:fldChar w:fldCharType="separate"/>
            </w:r>
            <w:r w:rsidR="003D6E11">
              <w:rPr>
                <w:noProof/>
                <w:webHidden/>
              </w:rPr>
              <w:t>155</w:t>
            </w:r>
            <w:r w:rsidR="00BD5E48" w:rsidRPr="000C436E">
              <w:rPr>
                <w:webHidden/>
              </w:rPr>
              <w:fldChar w:fldCharType="end"/>
            </w:r>
          </w:hyperlink>
        </w:p>
        <w:p w14:paraId="007538A3" w14:textId="77777777" w:rsidR="00BD5E48" w:rsidRPr="000C436E" w:rsidRDefault="00BD5E48" w:rsidP="00BD5E48">
          <w:pPr>
            <w:tabs>
              <w:tab w:val="left" w:pos="142"/>
            </w:tabs>
            <w:ind w:firstLine="142"/>
            <w:rPr>
              <w:szCs w:val="24"/>
            </w:rPr>
          </w:pPr>
          <w:r w:rsidRPr="000C436E">
            <w:rPr>
              <w:szCs w:val="24"/>
            </w:rPr>
            <w:fldChar w:fldCharType="end"/>
          </w:r>
        </w:p>
      </w:sdtContent>
    </w:sdt>
    <w:p w14:paraId="2C0A7BB0" w14:textId="77777777" w:rsidR="00BD5E48" w:rsidRPr="000C436E" w:rsidRDefault="00BD5E48" w:rsidP="00BD5E48">
      <w:pPr>
        <w:tabs>
          <w:tab w:val="left" w:pos="142"/>
        </w:tabs>
        <w:spacing w:before="0" w:after="0"/>
        <w:ind w:firstLine="142"/>
        <w:jc w:val="left"/>
        <w:rPr>
          <w:rFonts w:eastAsiaTheme="majorEastAsia" w:cstheme="majorBidi"/>
          <w:szCs w:val="24"/>
        </w:rPr>
      </w:pPr>
    </w:p>
    <w:p w14:paraId="2937EACD"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613793F9"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2C34A351"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7A6A3323"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5738C850"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386995FB"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45AB8DC2"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616A2191"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3F96AC90"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1266F7F1"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1342940C"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7C364C60"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4A1CEBAC"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5289F56F"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119975E6"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474CB279"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6467B574"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79A919C0"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674DC931"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2E2C531D"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757D521A"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63C3B617"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662D79ED"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79AB76AD"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41F4B52C"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63D7293B"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5055AAE1" w14:textId="77777777" w:rsidR="00BD5E48" w:rsidRDefault="00BD5E48" w:rsidP="00BD5E48">
      <w:pPr>
        <w:tabs>
          <w:tab w:val="left" w:pos="142"/>
        </w:tabs>
        <w:spacing w:before="0" w:after="0"/>
        <w:ind w:firstLine="0"/>
        <w:jc w:val="left"/>
        <w:rPr>
          <w:rFonts w:eastAsiaTheme="majorEastAsia" w:cstheme="majorBidi"/>
          <w:szCs w:val="24"/>
        </w:rPr>
      </w:pPr>
    </w:p>
    <w:p w14:paraId="0189498B" w14:textId="77777777" w:rsidR="00BD5E48" w:rsidRDefault="00BD5E48" w:rsidP="00BD5E48">
      <w:pPr>
        <w:tabs>
          <w:tab w:val="left" w:pos="142"/>
        </w:tabs>
        <w:spacing w:before="0" w:after="0"/>
        <w:ind w:firstLine="0"/>
        <w:jc w:val="left"/>
        <w:rPr>
          <w:rFonts w:eastAsiaTheme="majorEastAsia" w:cstheme="majorBidi"/>
          <w:szCs w:val="24"/>
        </w:rPr>
      </w:pPr>
    </w:p>
    <w:p w14:paraId="0AD6F7C5" w14:textId="77777777" w:rsidR="00BD5E48" w:rsidRDefault="00BD5E48" w:rsidP="00BD5E48">
      <w:pPr>
        <w:tabs>
          <w:tab w:val="left" w:pos="142"/>
        </w:tabs>
        <w:spacing w:before="0" w:after="0"/>
        <w:ind w:firstLine="0"/>
        <w:jc w:val="left"/>
        <w:rPr>
          <w:rFonts w:eastAsiaTheme="majorEastAsia" w:cstheme="majorBidi"/>
          <w:szCs w:val="24"/>
        </w:rPr>
      </w:pPr>
    </w:p>
    <w:p w14:paraId="73EC02BA"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40318DD2"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481A9744"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3F29EDB6"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46912912"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49E17C18" w14:textId="77777777" w:rsidR="00BD5E48" w:rsidRPr="000C436E" w:rsidRDefault="00BD5E48" w:rsidP="00BD5E48">
      <w:pPr>
        <w:tabs>
          <w:tab w:val="left" w:pos="142"/>
        </w:tabs>
        <w:spacing w:before="0" w:after="0"/>
        <w:ind w:firstLine="0"/>
        <w:jc w:val="left"/>
        <w:rPr>
          <w:rFonts w:eastAsiaTheme="majorEastAsia" w:cstheme="majorBidi"/>
          <w:szCs w:val="24"/>
        </w:rPr>
      </w:pPr>
    </w:p>
    <w:p w14:paraId="6A62756A" w14:textId="5399E220" w:rsidR="00BD5E48" w:rsidRPr="001F19E0" w:rsidRDefault="001F19E0" w:rsidP="00BD5E48">
      <w:pPr>
        <w:pStyle w:val="21"/>
        <w:numPr>
          <w:ilvl w:val="0"/>
          <w:numId w:val="32"/>
        </w:numPr>
        <w:tabs>
          <w:tab w:val="left" w:pos="142"/>
        </w:tabs>
        <w:spacing w:before="240" w:after="240"/>
        <w:rPr>
          <w:rFonts w:ascii="Times New Roman" w:hAnsi="Times New Roman" w:cs="Times New Roman"/>
          <w:bCs/>
          <w:color w:val="auto"/>
          <w:sz w:val="24"/>
          <w:szCs w:val="24"/>
        </w:rPr>
      </w:pPr>
      <w:bookmarkStart w:id="392" w:name="_Toc47558412"/>
      <w:bookmarkStart w:id="393" w:name="_Toc53146872"/>
      <w:r w:rsidRPr="001F19E0">
        <w:rPr>
          <w:rFonts w:ascii="Times New Roman" w:hAnsi="Times New Roman" w:cs="Times New Roman"/>
          <w:bCs/>
          <w:color w:val="auto"/>
          <w:sz w:val="24"/>
          <w:szCs w:val="24"/>
        </w:rPr>
        <w:lastRenderedPageBreak/>
        <w:t>ТЕРМИНЫ, ОПРЕДЕЛЕНИЯ И СОКРАЩЕНИЯ</w:t>
      </w:r>
      <w:bookmarkEnd w:id="392"/>
      <w:bookmarkEnd w:id="393"/>
    </w:p>
    <w:tbl>
      <w:tblPr>
        <w:tblStyle w:val="a7"/>
        <w:tblW w:w="0" w:type="auto"/>
        <w:tblInd w:w="-5" w:type="dxa"/>
        <w:tblLook w:val="04A0" w:firstRow="1" w:lastRow="0" w:firstColumn="1" w:lastColumn="0" w:noHBand="0" w:noVBand="1"/>
      </w:tblPr>
      <w:tblGrid>
        <w:gridCol w:w="2477"/>
        <w:gridCol w:w="6867"/>
      </w:tblGrid>
      <w:tr w:rsidR="00BD5E48" w:rsidRPr="000C436E" w14:paraId="4E7833A8" w14:textId="77777777" w:rsidTr="00491F0F">
        <w:tc>
          <w:tcPr>
            <w:tcW w:w="2477" w:type="dxa"/>
          </w:tcPr>
          <w:p w14:paraId="5E3F5566" w14:textId="77777777" w:rsidR="00BD5E48" w:rsidRPr="000C436E" w:rsidRDefault="00BD5E48" w:rsidP="00491F0F">
            <w:pPr>
              <w:pStyle w:val="af6"/>
              <w:tabs>
                <w:tab w:val="left" w:pos="142"/>
              </w:tabs>
              <w:ind w:right="140" w:firstLine="0"/>
              <w:jc w:val="center"/>
              <w:rPr>
                <w:szCs w:val="24"/>
              </w:rPr>
            </w:pPr>
            <w:r w:rsidRPr="000C436E">
              <w:rPr>
                <w:szCs w:val="24"/>
              </w:rPr>
              <w:t>Термины</w:t>
            </w:r>
          </w:p>
        </w:tc>
        <w:tc>
          <w:tcPr>
            <w:tcW w:w="6867" w:type="dxa"/>
          </w:tcPr>
          <w:p w14:paraId="3EBC077E" w14:textId="77777777" w:rsidR="00BD5E48" w:rsidRPr="000C436E" w:rsidRDefault="00BD5E48" w:rsidP="00491F0F">
            <w:pPr>
              <w:pStyle w:val="af6"/>
              <w:tabs>
                <w:tab w:val="left" w:pos="142"/>
              </w:tabs>
              <w:ind w:right="140" w:firstLine="0"/>
              <w:jc w:val="center"/>
              <w:rPr>
                <w:szCs w:val="24"/>
              </w:rPr>
            </w:pPr>
            <w:r w:rsidRPr="000C436E">
              <w:rPr>
                <w:szCs w:val="24"/>
              </w:rPr>
              <w:t>Определения</w:t>
            </w:r>
          </w:p>
        </w:tc>
      </w:tr>
      <w:tr w:rsidR="00BD5E48" w:rsidRPr="000C436E" w14:paraId="22AD015E" w14:textId="77777777" w:rsidTr="00491F0F">
        <w:tc>
          <w:tcPr>
            <w:tcW w:w="2477" w:type="dxa"/>
          </w:tcPr>
          <w:p w14:paraId="7462876C" w14:textId="77777777" w:rsidR="00BD5E48" w:rsidRPr="000C436E" w:rsidRDefault="00BD5E48" w:rsidP="00491F0F">
            <w:pPr>
              <w:pStyle w:val="af6"/>
              <w:tabs>
                <w:tab w:val="left" w:pos="142"/>
              </w:tabs>
              <w:ind w:right="140" w:firstLine="0"/>
              <w:rPr>
                <w:szCs w:val="24"/>
              </w:rPr>
            </w:pPr>
            <w:r w:rsidRPr="000C436E">
              <w:rPr>
                <w:szCs w:val="24"/>
              </w:rPr>
              <w:t>Инцидент</w:t>
            </w:r>
          </w:p>
        </w:tc>
        <w:tc>
          <w:tcPr>
            <w:tcW w:w="6867" w:type="dxa"/>
          </w:tcPr>
          <w:p w14:paraId="02F240CF" w14:textId="522D28BB" w:rsidR="00BD5E48" w:rsidRPr="000C436E" w:rsidRDefault="003A7E0C" w:rsidP="00491F0F">
            <w:pPr>
              <w:pStyle w:val="af6"/>
              <w:tabs>
                <w:tab w:val="left" w:pos="142"/>
              </w:tabs>
              <w:ind w:right="140" w:firstLine="0"/>
              <w:rPr>
                <w:szCs w:val="24"/>
              </w:rPr>
            </w:pPr>
            <w:r>
              <w:rPr>
                <w:szCs w:val="24"/>
              </w:rPr>
              <w:t>С</w:t>
            </w:r>
            <w:r w:rsidR="00BD5E48" w:rsidRPr="00E2284B">
              <w:rPr>
                <w:szCs w:val="24"/>
              </w:rPr>
              <w:t>обытие, не являющееся частью нормальной работы ПО ЦБГ и  СКЗИ Мастерчейн, которое приводит или может привести к нарушению работы, ограничение использования или снижению производительности ПО ЦБГ, отключение Участника от Продуктивной Сети или предъявление претензий сторонами договора, заключенного на основании Условий</w:t>
            </w:r>
          </w:p>
        </w:tc>
      </w:tr>
      <w:tr w:rsidR="00BD5E48" w:rsidRPr="000C436E" w14:paraId="3A730ECC" w14:textId="77777777" w:rsidTr="00491F0F">
        <w:tc>
          <w:tcPr>
            <w:tcW w:w="2477" w:type="dxa"/>
          </w:tcPr>
          <w:p w14:paraId="621A4785" w14:textId="77777777" w:rsidR="00BD5E48" w:rsidRPr="000C436E" w:rsidRDefault="00BD5E48" w:rsidP="00491F0F">
            <w:pPr>
              <w:pStyle w:val="af6"/>
              <w:tabs>
                <w:tab w:val="left" w:pos="142"/>
              </w:tabs>
              <w:ind w:right="140" w:firstLine="0"/>
              <w:rPr>
                <w:szCs w:val="24"/>
              </w:rPr>
            </w:pPr>
            <w:r w:rsidRPr="000C436E">
              <w:rPr>
                <w:szCs w:val="24"/>
              </w:rPr>
              <w:t>Исполнитель</w:t>
            </w:r>
          </w:p>
        </w:tc>
        <w:tc>
          <w:tcPr>
            <w:tcW w:w="6867" w:type="dxa"/>
          </w:tcPr>
          <w:p w14:paraId="25369807" w14:textId="77777777" w:rsidR="00BD5E48" w:rsidRPr="000C436E" w:rsidRDefault="00BD5E48" w:rsidP="00491F0F">
            <w:pPr>
              <w:pStyle w:val="af6"/>
              <w:tabs>
                <w:tab w:val="left" w:pos="142"/>
              </w:tabs>
              <w:ind w:right="140" w:firstLine="0"/>
              <w:rPr>
                <w:szCs w:val="24"/>
              </w:rPr>
            </w:pPr>
            <w:r>
              <w:rPr>
                <w:szCs w:val="24"/>
              </w:rPr>
              <w:t>Работник</w:t>
            </w:r>
            <w:r w:rsidRPr="000C436E">
              <w:rPr>
                <w:szCs w:val="24"/>
              </w:rPr>
              <w:t xml:space="preserve"> службы технической поддержки АФТ или ИТ-подразделения АФТ, проводящий мероприятия по решению инцидента или обращения Пользователя ПО ЦБГ</w:t>
            </w:r>
          </w:p>
        </w:tc>
      </w:tr>
      <w:tr w:rsidR="00BD5E48" w:rsidRPr="000C436E" w14:paraId="5EEE396A" w14:textId="77777777" w:rsidTr="00491F0F">
        <w:tc>
          <w:tcPr>
            <w:tcW w:w="2477" w:type="dxa"/>
          </w:tcPr>
          <w:p w14:paraId="6B0B822C" w14:textId="77777777" w:rsidR="00BD5E48" w:rsidRPr="000C436E" w:rsidRDefault="00BD5E48" w:rsidP="00491F0F">
            <w:pPr>
              <w:pStyle w:val="af6"/>
              <w:tabs>
                <w:tab w:val="left" w:pos="142"/>
              </w:tabs>
              <w:ind w:right="140" w:firstLine="0"/>
              <w:rPr>
                <w:szCs w:val="24"/>
              </w:rPr>
            </w:pPr>
            <w:r w:rsidRPr="000C436E">
              <w:rPr>
                <w:szCs w:val="24"/>
              </w:rPr>
              <w:t>Обращение</w:t>
            </w:r>
          </w:p>
        </w:tc>
        <w:tc>
          <w:tcPr>
            <w:tcW w:w="6867" w:type="dxa"/>
          </w:tcPr>
          <w:p w14:paraId="338DB890" w14:textId="77777777" w:rsidR="00BD5E48" w:rsidRPr="000C436E" w:rsidRDefault="00BD5E48" w:rsidP="00491F0F">
            <w:pPr>
              <w:pStyle w:val="af6"/>
              <w:tabs>
                <w:tab w:val="left" w:pos="142"/>
              </w:tabs>
              <w:ind w:right="140" w:firstLine="0"/>
              <w:rPr>
                <w:szCs w:val="24"/>
              </w:rPr>
            </w:pPr>
            <w:r w:rsidRPr="000C436E">
              <w:rPr>
                <w:szCs w:val="24"/>
              </w:rPr>
              <w:t>Информационное сообщение от Пользователя ПО о возникшей проблеме в работе ПО, запрос на консультацию, направленное в адрес Исполнителя посредством электронной почты, телефонного разговора или иным способом связи, принятом в данном регламенте</w:t>
            </w:r>
          </w:p>
        </w:tc>
      </w:tr>
      <w:tr w:rsidR="00BD5E48" w:rsidRPr="000C436E" w14:paraId="4D1ACFF7" w14:textId="77777777" w:rsidTr="00491F0F">
        <w:tc>
          <w:tcPr>
            <w:tcW w:w="2477" w:type="dxa"/>
          </w:tcPr>
          <w:p w14:paraId="741D6DD3" w14:textId="77777777" w:rsidR="00BD5E48" w:rsidRPr="000C436E" w:rsidRDefault="00BD5E48" w:rsidP="00491F0F">
            <w:pPr>
              <w:pStyle w:val="af6"/>
              <w:tabs>
                <w:tab w:val="left" w:pos="142"/>
              </w:tabs>
              <w:ind w:right="140" w:firstLine="0"/>
              <w:rPr>
                <w:szCs w:val="24"/>
              </w:rPr>
            </w:pPr>
            <w:r w:rsidRPr="000C436E">
              <w:rPr>
                <w:szCs w:val="24"/>
              </w:rPr>
              <w:t>Пользователь</w:t>
            </w:r>
          </w:p>
        </w:tc>
        <w:tc>
          <w:tcPr>
            <w:tcW w:w="6867" w:type="dxa"/>
          </w:tcPr>
          <w:p w14:paraId="280B1B15" w14:textId="77777777" w:rsidR="00BD5E48" w:rsidRPr="000C436E" w:rsidRDefault="00BD5E48" w:rsidP="00491F0F">
            <w:pPr>
              <w:pStyle w:val="af6"/>
              <w:tabs>
                <w:tab w:val="left" w:pos="142"/>
              </w:tabs>
              <w:ind w:right="140" w:firstLine="0"/>
              <w:rPr>
                <w:szCs w:val="24"/>
              </w:rPr>
            </w:pPr>
            <w:r w:rsidRPr="000C436E">
              <w:rPr>
                <w:szCs w:val="24"/>
              </w:rPr>
              <w:t xml:space="preserve">Лицо, являющееся </w:t>
            </w:r>
            <w:r>
              <w:rPr>
                <w:szCs w:val="24"/>
              </w:rPr>
              <w:t>работником</w:t>
            </w:r>
            <w:r w:rsidRPr="000C436E">
              <w:rPr>
                <w:szCs w:val="24"/>
              </w:rPr>
              <w:t xml:space="preserve"> или представителем Участника и использующее ПО ЦБГ для получения информации или решения других задач.</w:t>
            </w:r>
          </w:p>
        </w:tc>
      </w:tr>
      <w:tr w:rsidR="00BD5E48" w:rsidRPr="000C436E" w14:paraId="57DF4800" w14:textId="77777777" w:rsidTr="00491F0F">
        <w:tc>
          <w:tcPr>
            <w:tcW w:w="2477" w:type="dxa"/>
          </w:tcPr>
          <w:p w14:paraId="18A920AF" w14:textId="77777777" w:rsidR="00BD5E48" w:rsidRPr="000C436E" w:rsidRDefault="00BD5E48" w:rsidP="00491F0F">
            <w:pPr>
              <w:pStyle w:val="af6"/>
              <w:tabs>
                <w:tab w:val="left" w:pos="142"/>
              </w:tabs>
              <w:ind w:right="140" w:firstLine="0"/>
              <w:rPr>
                <w:szCs w:val="24"/>
              </w:rPr>
            </w:pPr>
            <w:r w:rsidRPr="000C436E">
              <w:rPr>
                <w:szCs w:val="24"/>
              </w:rPr>
              <w:t>Проблема</w:t>
            </w:r>
          </w:p>
        </w:tc>
        <w:tc>
          <w:tcPr>
            <w:tcW w:w="6867" w:type="dxa"/>
          </w:tcPr>
          <w:p w14:paraId="2B5786E8" w14:textId="77777777" w:rsidR="00BD5E48" w:rsidRPr="000C436E" w:rsidRDefault="00BD5E48" w:rsidP="00491F0F">
            <w:pPr>
              <w:pStyle w:val="af6"/>
              <w:tabs>
                <w:tab w:val="left" w:pos="142"/>
              </w:tabs>
              <w:ind w:right="140" w:firstLine="0"/>
              <w:rPr>
                <w:szCs w:val="24"/>
              </w:rPr>
            </w:pPr>
            <w:r w:rsidRPr="000C436E">
              <w:rPr>
                <w:szCs w:val="24"/>
              </w:rPr>
              <w:t>Неизвестная причина одного или нескольких инцидентов</w:t>
            </w:r>
          </w:p>
        </w:tc>
      </w:tr>
      <w:tr w:rsidR="00BD5E48" w:rsidRPr="000C436E" w14:paraId="7D29B50D" w14:textId="77777777" w:rsidTr="00491F0F">
        <w:tc>
          <w:tcPr>
            <w:tcW w:w="2477" w:type="dxa"/>
          </w:tcPr>
          <w:p w14:paraId="2BD9FA0C" w14:textId="77777777" w:rsidR="00BD5E48" w:rsidRPr="000C436E" w:rsidRDefault="00BD5E48" w:rsidP="00491F0F">
            <w:pPr>
              <w:pStyle w:val="af6"/>
              <w:tabs>
                <w:tab w:val="left" w:pos="142"/>
              </w:tabs>
              <w:ind w:right="140" w:firstLine="0"/>
              <w:rPr>
                <w:szCs w:val="24"/>
              </w:rPr>
            </w:pPr>
            <w:r w:rsidRPr="000C436E">
              <w:rPr>
                <w:szCs w:val="24"/>
              </w:rPr>
              <w:t>Служба технической поддержки Оператора (далее СТП Оператора)</w:t>
            </w:r>
          </w:p>
        </w:tc>
        <w:tc>
          <w:tcPr>
            <w:tcW w:w="6867" w:type="dxa"/>
          </w:tcPr>
          <w:p w14:paraId="645A743A" w14:textId="77777777" w:rsidR="00BD5E48" w:rsidRPr="000C436E" w:rsidRDefault="00BD5E48" w:rsidP="00491F0F">
            <w:pPr>
              <w:pStyle w:val="af6"/>
              <w:tabs>
                <w:tab w:val="left" w:pos="142"/>
              </w:tabs>
              <w:ind w:right="140" w:firstLine="0"/>
              <w:rPr>
                <w:szCs w:val="24"/>
              </w:rPr>
            </w:pPr>
            <w:r>
              <w:rPr>
                <w:szCs w:val="24"/>
              </w:rPr>
              <w:t>Работник</w:t>
            </w:r>
            <w:r w:rsidRPr="000C436E">
              <w:rPr>
                <w:szCs w:val="24"/>
              </w:rPr>
              <w:t>и Оператора (АФТ), отвечающие за регистрацию обращений и инцидентов, их классификацию, решение и контроль решения инцидентов</w:t>
            </w:r>
            <w:r w:rsidRPr="00362B7A">
              <w:rPr>
                <w:szCs w:val="24"/>
              </w:rPr>
              <w:t>.</w:t>
            </w:r>
            <w:r w:rsidRPr="000C436E">
              <w:rPr>
                <w:szCs w:val="24"/>
              </w:rPr>
              <w:t xml:space="preserve"> </w:t>
            </w:r>
          </w:p>
        </w:tc>
      </w:tr>
      <w:tr w:rsidR="00BD5E48" w:rsidRPr="000C436E" w14:paraId="7D205EC6" w14:textId="77777777" w:rsidTr="00491F0F">
        <w:tc>
          <w:tcPr>
            <w:tcW w:w="2477" w:type="dxa"/>
          </w:tcPr>
          <w:p w14:paraId="4413A7B6" w14:textId="77777777" w:rsidR="00BD5E48" w:rsidRPr="000C436E" w:rsidRDefault="00BD5E48" w:rsidP="00491F0F">
            <w:pPr>
              <w:pStyle w:val="af6"/>
              <w:tabs>
                <w:tab w:val="left" w:pos="142"/>
              </w:tabs>
              <w:ind w:right="140" w:firstLine="0"/>
              <w:rPr>
                <w:szCs w:val="24"/>
              </w:rPr>
            </w:pPr>
            <w:r w:rsidRPr="000C436E">
              <w:rPr>
                <w:szCs w:val="24"/>
              </w:rPr>
              <w:t>Служба технической поддержки Вендора (далее СТП Вендора)</w:t>
            </w:r>
          </w:p>
        </w:tc>
        <w:tc>
          <w:tcPr>
            <w:tcW w:w="6867" w:type="dxa"/>
          </w:tcPr>
          <w:p w14:paraId="4115D1DA" w14:textId="77777777" w:rsidR="00BD5E48" w:rsidRPr="000C436E" w:rsidRDefault="00BD5E48" w:rsidP="00491F0F">
            <w:pPr>
              <w:pStyle w:val="af6"/>
              <w:tabs>
                <w:tab w:val="left" w:pos="142"/>
              </w:tabs>
              <w:ind w:right="140" w:firstLine="0"/>
              <w:rPr>
                <w:szCs w:val="24"/>
              </w:rPr>
            </w:pPr>
            <w:r>
              <w:rPr>
                <w:szCs w:val="24"/>
              </w:rPr>
              <w:t>Работник</w:t>
            </w:r>
            <w:r w:rsidRPr="000C436E">
              <w:rPr>
                <w:szCs w:val="24"/>
              </w:rPr>
              <w:t xml:space="preserve">и Вендора (АФТ), отвечающие за регистрацию обращений, связанных с доработкой соответствующего ПО </w:t>
            </w:r>
          </w:p>
        </w:tc>
      </w:tr>
      <w:tr w:rsidR="00BD5E48" w:rsidRPr="000C436E" w14:paraId="3AB7D989" w14:textId="77777777" w:rsidTr="00491F0F">
        <w:tc>
          <w:tcPr>
            <w:tcW w:w="2477" w:type="dxa"/>
          </w:tcPr>
          <w:p w14:paraId="5DE0D62D" w14:textId="77777777" w:rsidR="00BD5E48" w:rsidRPr="000C436E" w:rsidRDefault="00BD5E48" w:rsidP="00491F0F">
            <w:pPr>
              <w:pStyle w:val="af6"/>
              <w:tabs>
                <w:tab w:val="left" w:pos="142"/>
              </w:tabs>
              <w:ind w:right="140" w:firstLine="0"/>
              <w:rPr>
                <w:szCs w:val="24"/>
              </w:rPr>
            </w:pPr>
            <w:r w:rsidRPr="000C436E">
              <w:rPr>
                <w:szCs w:val="24"/>
              </w:rPr>
              <w:t>Участник</w:t>
            </w:r>
          </w:p>
        </w:tc>
        <w:tc>
          <w:tcPr>
            <w:tcW w:w="6867" w:type="dxa"/>
          </w:tcPr>
          <w:p w14:paraId="15856D1E" w14:textId="77777777" w:rsidR="00BD5E48" w:rsidRPr="000C436E" w:rsidRDefault="00BD5E48" w:rsidP="00491F0F">
            <w:pPr>
              <w:pStyle w:val="af6"/>
              <w:tabs>
                <w:tab w:val="left" w:pos="142"/>
              </w:tabs>
              <w:ind w:right="140" w:firstLine="0"/>
              <w:rPr>
                <w:szCs w:val="24"/>
              </w:rPr>
            </w:pPr>
            <w:r w:rsidRPr="000C436E">
              <w:rPr>
                <w:szCs w:val="24"/>
              </w:rPr>
              <w:t>Юридическое лицо, резидент Российской Федерации (Сторона по Договору) которое получает право на использование ПО. Описание ПО см. Приложение №4</w:t>
            </w:r>
            <w:r>
              <w:rPr>
                <w:szCs w:val="24"/>
              </w:rPr>
              <w:t>.1 и Приложение №4.2</w:t>
            </w:r>
            <w:r w:rsidRPr="000C436E">
              <w:rPr>
                <w:szCs w:val="24"/>
              </w:rPr>
              <w:t xml:space="preserve"> к Условиям Использования «Описание передаваемого ПО ЦБГ».</w:t>
            </w:r>
          </w:p>
        </w:tc>
      </w:tr>
    </w:tbl>
    <w:p w14:paraId="3A213B1B" w14:textId="77777777" w:rsidR="00BD5E48" w:rsidRPr="000C436E" w:rsidRDefault="00BD5E48" w:rsidP="00BD5E48">
      <w:pPr>
        <w:tabs>
          <w:tab w:val="left" w:pos="142"/>
        </w:tabs>
        <w:rPr>
          <w:szCs w:val="24"/>
        </w:rPr>
      </w:pPr>
    </w:p>
    <w:p w14:paraId="27E54896" w14:textId="55E629EA" w:rsidR="00BD5E48" w:rsidRPr="001F19E0" w:rsidRDefault="001F19E0" w:rsidP="00BD5E48">
      <w:pPr>
        <w:pStyle w:val="21"/>
        <w:numPr>
          <w:ilvl w:val="0"/>
          <w:numId w:val="35"/>
        </w:numPr>
        <w:tabs>
          <w:tab w:val="left" w:pos="142"/>
        </w:tabs>
        <w:spacing w:before="240" w:after="240"/>
        <w:ind w:left="709" w:hanging="709"/>
        <w:rPr>
          <w:rFonts w:ascii="Times New Roman" w:hAnsi="Times New Roman" w:cs="Times New Roman"/>
          <w:bCs/>
          <w:color w:val="auto"/>
          <w:sz w:val="24"/>
          <w:szCs w:val="24"/>
        </w:rPr>
      </w:pPr>
      <w:bookmarkStart w:id="394" w:name="_Toc47558413"/>
      <w:bookmarkStart w:id="395" w:name="_Toc53146873"/>
      <w:r w:rsidRPr="001F19E0">
        <w:rPr>
          <w:rFonts w:ascii="Times New Roman" w:hAnsi="Times New Roman" w:cs="Times New Roman"/>
          <w:bCs/>
          <w:color w:val="auto"/>
          <w:sz w:val="24"/>
          <w:szCs w:val="24"/>
        </w:rPr>
        <w:t>ОСНОВНЫЕ ПОЛОЖЕНИЯ СТП ОПЕРАТОРА</w:t>
      </w:r>
      <w:bookmarkEnd w:id="394"/>
      <w:bookmarkEnd w:id="395"/>
    </w:p>
    <w:p w14:paraId="221E6ACD" w14:textId="77777777" w:rsidR="00BD5E48" w:rsidRPr="000C436E" w:rsidRDefault="00BD5E48" w:rsidP="00BD5E48">
      <w:pPr>
        <w:pStyle w:val="a3"/>
        <w:numPr>
          <w:ilvl w:val="1"/>
          <w:numId w:val="35"/>
        </w:numPr>
        <w:tabs>
          <w:tab w:val="left" w:pos="142"/>
        </w:tabs>
        <w:ind w:left="709" w:hanging="709"/>
        <w:rPr>
          <w:szCs w:val="24"/>
        </w:rPr>
      </w:pPr>
      <w:r w:rsidRPr="000C436E">
        <w:rPr>
          <w:szCs w:val="24"/>
        </w:rPr>
        <w:t xml:space="preserve">Обращения Участников принимаются СТП Оператора посредством обработки входящих сообщений электронной почты, поступающих на адрес support@fintechru.org или по контактному номеру телефона +7 (495) 120-75-42 СТП Оператора. </w:t>
      </w:r>
    </w:p>
    <w:p w14:paraId="03F3F8D1" w14:textId="77777777" w:rsidR="00BD5E48" w:rsidRPr="000C436E" w:rsidRDefault="00BD5E48" w:rsidP="00BD5E48">
      <w:pPr>
        <w:pStyle w:val="a3"/>
        <w:numPr>
          <w:ilvl w:val="1"/>
          <w:numId w:val="35"/>
        </w:numPr>
        <w:tabs>
          <w:tab w:val="left" w:pos="142"/>
        </w:tabs>
        <w:ind w:left="709" w:hanging="709"/>
        <w:rPr>
          <w:szCs w:val="24"/>
        </w:rPr>
      </w:pPr>
      <w:r w:rsidRPr="000C436E">
        <w:rPr>
          <w:szCs w:val="24"/>
        </w:rPr>
        <w:lastRenderedPageBreak/>
        <w:t xml:space="preserve">В случае обращения по телефону, </w:t>
      </w:r>
      <w:r>
        <w:rPr>
          <w:szCs w:val="24"/>
        </w:rPr>
        <w:t>работник</w:t>
      </w:r>
      <w:r w:rsidRPr="000C436E">
        <w:rPr>
          <w:szCs w:val="24"/>
        </w:rPr>
        <w:t xml:space="preserve"> СТП Оператора собирает и уточняет с участием Участника информацию о проблеме, регистрирует обращение и направляет по электронной почте уведомление об успешной регистрации обращения, с указанным уникальным идентификационным номером. Отсылка уведомления о регистрации обращения участнику осуществляется не позднее, чем через 10 минут с момента завершения взаимодействия участника с </w:t>
      </w:r>
      <w:r>
        <w:rPr>
          <w:szCs w:val="24"/>
        </w:rPr>
        <w:t>работником</w:t>
      </w:r>
      <w:r w:rsidRPr="000C436E">
        <w:rPr>
          <w:szCs w:val="24"/>
        </w:rPr>
        <w:t xml:space="preserve"> СТП Оператора по телефону. Прием обращений по телефону осуществляется в рабочие дни с 10-00 до 20-00 по Московскому времени.</w:t>
      </w:r>
    </w:p>
    <w:p w14:paraId="419D2232" w14:textId="77777777" w:rsidR="00BD5E48" w:rsidRPr="000C436E" w:rsidRDefault="00BD5E48" w:rsidP="00BD5E48">
      <w:pPr>
        <w:pStyle w:val="a3"/>
        <w:numPr>
          <w:ilvl w:val="1"/>
          <w:numId w:val="35"/>
        </w:numPr>
        <w:tabs>
          <w:tab w:val="left" w:pos="142"/>
        </w:tabs>
        <w:ind w:left="709" w:hanging="709"/>
        <w:rPr>
          <w:szCs w:val="24"/>
        </w:rPr>
      </w:pPr>
      <w:r w:rsidRPr="000C436E">
        <w:rPr>
          <w:szCs w:val="24"/>
        </w:rPr>
        <w:t>В случае обращения по электронной почте, уведомление о регистрации обращения высылается участнику не позднее чем через 10 минут с момента поступления обращения. Уведомление о регистрации обращения содержит уникальный идентификационный номер обращения. Прием обращений по электронной почте осуществляется в автоматическом режиме круглосуточно.</w:t>
      </w:r>
    </w:p>
    <w:p w14:paraId="4435C1D0" w14:textId="77777777" w:rsidR="00BD5E48" w:rsidRPr="000C436E" w:rsidRDefault="00BD5E48" w:rsidP="00BD5E48">
      <w:pPr>
        <w:pStyle w:val="a3"/>
        <w:numPr>
          <w:ilvl w:val="1"/>
          <w:numId w:val="35"/>
        </w:numPr>
        <w:tabs>
          <w:tab w:val="left" w:pos="142"/>
        </w:tabs>
        <w:ind w:left="709" w:hanging="709"/>
        <w:rPr>
          <w:szCs w:val="24"/>
        </w:rPr>
      </w:pPr>
      <w:r w:rsidRPr="000C436E">
        <w:rPr>
          <w:szCs w:val="24"/>
        </w:rPr>
        <w:t>Принятие обращений в работу СТП Оператора независимо от способа поступления осуществляет в рабочие дни с 10-00 до 20-00 часов по московскому времени.</w:t>
      </w:r>
    </w:p>
    <w:p w14:paraId="5D5926BF" w14:textId="77777777" w:rsidR="00BD5E48" w:rsidRPr="000C436E" w:rsidRDefault="00BD5E48" w:rsidP="00BD5E48">
      <w:pPr>
        <w:pStyle w:val="a3"/>
        <w:numPr>
          <w:ilvl w:val="1"/>
          <w:numId w:val="35"/>
        </w:numPr>
        <w:tabs>
          <w:tab w:val="left" w:pos="142"/>
        </w:tabs>
        <w:ind w:left="709" w:hanging="709"/>
        <w:rPr>
          <w:szCs w:val="24"/>
        </w:rPr>
      </w:pPr>
      <w:r w:rsidRPr="000C436E">
        <w:rPr>
          <w:szCs w:val="24"/>
        </w:rPr>
        <w:t xml:space="preserve">Временем реакции СТП Оператора на обращение считается время, прошедшее с момента принятия обращения в работу до момента начала работ по полученной заявке и в общем случае не должно превышать 1 часа. </w:t>
      </w:r>
    </w:p>
    <w:p w14:paraId="40305397" w14:textId="77777777" w:rsidR="00BD5E48" w:rsidRPr="000C436E" w:rsidRDefault="00BD5E48" w:rsidP="00BD5E48">
      <w:pPr>
        <w:pStyle w:val="a3"/>
        <w:numPr>
          <w:ilvl w:val="1"/>
          <w:numId w:val="35"/>
        </w:numPr>
        <w:tabs>
          <w:tab w:val="left" w:pos="142"/>
        </w:tabs>
        <w:ind w:left="709" w:hanging="709"/>
        <w:rPr>
          <w:szCs w:val="24"/>
        </w:rPr>
      </w:pPr>
      <w:r w:rsidRPr="000C436E">
        <w:rPr>
          <w:szCs w:val="24"/>
        </w:rPr>
        <w:t xml:space="preserve">По обращениям направленным в не рабочее время в соответствии с п.2.4. время реакции отсчитывается с начала следующего рабочего дня. </w:t>
      </w:r>
    </w:p>
    <w:p w14:paraId="19039868" w14:textId="77777777" w:rsidR="00BD5E48" w:rsidRPr="000C436E" w:rsidRDefault="00BD5E48" w:rsidP="00BD5E48">
      <w:pPr>
        <w:pStyle w:val="a3"/>
        <w:numPr>
          <w:ilvl w:val="1"/>
          <w:numId w:val="35"/>
        </w:numPr>
        <w:tabs>
          <w:tab w:val="left" w:pos="142"/>
        </w:tabs>
        <w:ind w:left="709" w:hanging="709"/>
        <w:rPr>
          <w:szCs w:val="24"/>
        </w:rPr>
      </w:pPr>
      <w:r w:rsidRPr="000C436E">
        <w:rPr>
          <w:szCs w:val="24"/>
        </w:rPr>
        <w:t xml:space="preserve">Время решения инцидента считается с момента принятия обращения, связанного с инцидентом, в работу до момента закрытия инцидента. </w:t>
      </w:r>
    </w:p>
    <w:p w14:paraId="39FA8B5F" w14:textId="77777777" w:rsidR="00BD5E48" w:rsidRDefault="00BD5E48" w:rsidP="00BD5E48">
      <w:pPr>
        <w:pStyle w:val="a3"/>
        <w:numPr>
          <w:ilvl w:val="1"/>
          <w:numId w:val="35"/>
        </w:numPr>
        <w:tabs>
          <w:tab w:val="left" w:pos="142"/>
        </w:tabs>
        <w:ind w:left="709" w:hanging="709"/>
        <w:rPr>
          <w:szCs w:val="24"/>
        </w:rPr>
      </w:pPr>
      <w:r w:rsidRPr="000C436E">
        <w:rPr>
          <w:szCs w:val="24"/>
        </w:rPr>
        <w:t xml:space="preserve">Все полученные обращения СТП Оператора классифицирует в соответствии с темой и содержанием обращения. Время обработки, решения и закрытия инцидентов по обращению определяется уровнем критичности инцидента в соответствии с Таблицей №1. </w:t>
      </w:r>
    </w:p>
    <w:p w14:paraId="5BC1A130" w14:textId="77777777" w:rsidR="00BD5E48" w:rsidRPr="000C436E" w:rsidRDefault="00BD5E48" w:rsidP="00BD5E48">
      <w:pPr>
        <w:pStyle w:val="a3"/>
        <w:numPr>
          <w:ilvl w:val="1"/>
          <w:numId w:val="35"/>
        </w:numPr>
        <w:tabs>
          <w:tab w:val="left" w:pos="142"/>
        </w:tabs>
        <w:ind w:left="709" w:hanging="709"/>
        <w:rPr>
          <w:szCs w:val="24"/>
        </w:rPr>
      </w:pPr>
      <w:r>
        <w:rPr>
          <w:szCs w:val="24"/>
        </w:rPr>
        <w:t>Обращения принимаются только от сотрудников Участника, включенных в список уполномоченных работников.</w:t>
      </w:r>
    </w:p>
    <w:p w14:paraId="2E519AEF" w14:textId="77777777" w:rsidR="00BD5E48" w:rsidRPr="000C436E" w:rsidRDefault="00BD5E48" w:rsidP="00BD5E48">
      <w:pPr>
        <w:pStyle w:val="a3"/>
        <w:numPr>
          <w:ilvl w:val="1"/>
          <w:numId w:val="35"/>
        </w:numPr>
        <w:tabs>
          <w:tab w:val="left" w:pos="142"/>
        </w:tabs>
        <w:ind w:left="709" w:hanging="709"/>
        <w:rPr>
          <w:szCs w:val="24"/>
        </w:rPr>
      </w:pPr>
      <w:r w:rsidRPr="000C436E">
        <w:rPr>
          <w:szCs w:val="24"/>
        </w:rPr>
        <w:t xml:space="preserve">Все инциденты аварийного уровня, зарегистрированные до 18-00 рабочего дня по Московскому времени, решаются в день регистрации, либо переносятся на следующий рабочий день по согласованию с заявителем в случае отсутствия возможности оперативного решения. Обращения, поступившие вне указанного периода, решаются СТП Оператора на следующий рабочий день. Обращения, связанные с модернизацией кода и функциональности ПО ЦБГ, передаются СТП Оператора для проработки в  СТП Вендора, после чего перечень необходимых доработок включается в плановый релиз в соответствии с </w:t>
      </w:r>
      <w:proofErr w:type="spellStart"/>
      <w:r w:rsidRPr="000C436E">
        <w:rPr>
          <w:szCs w:val="24"/>
        </w:rPr>
        <w:t>релизной</w:t>
      </w:r>
      <w:proofErr w:type="spellEnd"/>
      <w:r w:rsidRPr="000C436E">
        <w:rPr>
          <w:szCs w:val="24"/>
        </w:rPr>
        <w:t xml:space="preserve"> политикой Вендора. СТП Оператора направляет Участнику результаты рассмотрения обращения по модернизации в срок не позднее 3 рабочих дней с момента его регистрации. </w:t>
      </w:r>
    </w:p>
    <w:p w14:paraId="0BB19D44" w14:textId="77777777" w:rsidR="00BD5E48" w:rsidRPr="000C436E" w:rsidRDefault="00BD5E48" w:rsidP="00BD5E48">
      <w:pPr>
        <w:pStyle w:val="a3"/>
        <w:numPr>
          <w:ilvl w:val="1"/>
          <w:numId w:val="35"/>
        </w:numPr>
        <w:tabs>
          <w:tab w:val="left" w:pos="142"/>
        </w:tabs>
        <w:ind w:left="709" w:hanging="709"/>
        <w:rPr>
          <w:szCs w:val="24"/>
        </w:rPr>
      </w:pPr>
      <w:r w:rsidRPr="000C436E">
        <w:rPr>
          <w:szCs w:val="24"/>
        </w:rPr>
        <w:t>Оператор предоставляет Участникам обновленные версии ПО ЦБГ и СКЗИ Мастерчейн, а также исправления выявленных в процессе эксплуатации недочетов. Процесс установки обновлений согласовывает, проводит и контролирует СТП Оператора.</w:t>
      </w:r>
    </w:p>
    <w:p w14:paraId="37EAF665" w14:textId="77777777" w:rsidR="00BD5E48" w:rsidRPr="000C436E" w:rsidRDefault="00BD5E48" w:rsidP="00BD5E48">
      <w:pPr>
        <w:pStyle w:val="a3"/>
        <w:numPr>
          <w:ilvl w:val="1"/>
          <w:numId w:val="35"/>
        </w:numPr>
        <w:tabs>
          <w:tab w:val="left" w:pos="142"/>
        </w:tabs>
        <w:ind w:left="709" w:hanging="715"/>
        <w:rPr>
          <w:szCs w:val="24"/>
        </w:rPr>
      </w:pPr>
      <w:r w:rsidRPr="000C436E">
        <w:rPr>
          <w:szCs w:val="24"/>
        </w:rPr>
        <w:t>СТП Оператора может отклонить обращение Участника, в этом случае он направляет соответствующее уведомление. Обращение может быть отклонено в следующих случаях:</w:t>
      </w:r>
    </w:p>
    <w:p w14:paraId="4BFB5F7A" w14:textId="77777777" w:rsidR="00BD5E48" w:rsidRPr="000C436E" w:rsidRDefault="00BD5E48" w:rsidP="00BD5E48">
      <w:pPr>
        <w:pStyle w:val="a3"/>
        <w:numPr>
          <w:ilvl w:val="2"/>
          <w:numId w:val="35"/>
        </w:numPr>
        <w:tabs>
          <w:tab w:val="left" w:pos="142"/>
        </w:tabs>
        <w:ind w:left="1701" w:hanging="850"/>
        <w:rPr>
          <w:szCs w:val="24"/>
        </w:rPr>
      </w:pPr>
      <w:r w:rsidRPr="000C436E">
        <w:rPr>
          <w:szCs w:val="24"/>
        </w:rPr>
        <w:t>Поступившее обращение связано с работой и настройкой оборудования или инфраструктуры Участника, на котором размещен ПО ЦБГ и/или СКЗИ Мастерчейн.</w:t>
      </w:r>
    </w:p>
    <w:p w14:paraId="058A9C8C" w14:textId="77777777" w:rsidR="00BD5E48" w:rsidRPr="000C436E" w:rsidRDefault="00BD5E48" w:rsidP="00BD5E48">
      <w:pPr>
        <w:pStyle w:val="a3"/>
        <w:numPr>
          <w:ilvl w:val="2"/>
          <w:numId w:val="35"/>
        </w:numPr>
        <w:tabs>
          <w:tab w:val="left" w:pos="142"/>
        </w:tabs>
        <w:ind w:left="1701" w:hanging="850"/>
        <w:rPr>
          <w:szCs w:val="24"/>
        </w:rPr>
      </w:pPr>
      <w:r w:rsidRPr="000C436E">
        <w:rPr>
          <w:szCs w:val="24"/>
        </w:rPr>
        <w:t xml:space="preserve">Невозможно повторить описанную в обращении проблему на </w:t>
      </w:r>
      <w:r>
        <w:rPr>
          <w:szCs w:val="24"/>
        </w:rPr>
        <w:t xml:space="preserve">максимально приближенной </w:t>
      </w:r>
      <w:r w:rsidRPr="000C436E">
        <w:rPr>
          <w:szCs w:val="24"/>
        </w:rPr>
        <w:t>конфигурации</w:t>
      </w:r>
      <w:r>
        <w:rPr>
          <w:szCs w:val="24"/>
        </w:rPr>
        <w:t xml:space="preserve"> аппаратных и программных средств</w:t>
      </w:r>
      <w:r w:rsidRPr="000C436E">
        <w:rPr>
          <w:szCs w:val="24"/>
        </w:rPr>
        <w:t>.</w:t>
      </w:r>
    </w:p>
    <w:p w14:paraId="31A45671" w14:textId="77777777" w:rsidR="00BD5E48" w:rsidRPr="000C436E" w:rsidRDefault="00BD5E48" w:rsidP="00BD5E48">
      <w:pPr>
        <w:pStyle w:val="a3"/>
        <w:numPr>
          <w:ilvl w:val="2"/>
          <w:numId w:val="35"/>
        </w:numPr>
        <w:tabs>
          <w:tab w:val="left" w:pos="142"/>
        </w:tabs>
        <w:ind w:left="1701" w:hanging="850"/>
        <w:rPr>
          <w:szCs w:val="24"/>
        </w:rPr>
      </w:pPr>
      <w:r w:rsidRPr="000C436E">
        <w:rPr>
          <w:szCs w:val="24"/>
        </w:rPr>
        <w:t>Используется несертифицированная версия ПО ЦБГ или СКЗИ Мастерчейн</w:t>
      </w:r>
    </w:p>
    <w:p w14:paraId="0894EDA5" w14:textId="0935367B" w:rsidR="00BD5E48" w:rsidRPr="000C436E" w:rsidRDefault="00BD5E48" w:rsidP="00BD5E48">
      <w:pPr>
        <w:pStyle w:val="a3"/>
        <w:numPr>
          <w:ilvl w:val="2"/>
          <w:numId w:val="35"/>
        </w:numPr>
        <w:tabs>
          <w:tab w:val="left" w:pos="142"/>
        </w:tabs>
        <w:ind w:left="1701" w:hanging="850"/>
        <w:rPr>
          <w:szCs w:val="24"/>
        </w:rPr>
      </w:pPr>
      <w:r w:rsidRPr="000C436E">
        <w:rPr>
          <w:szCs w:val="24"/>
        </w:rPr>
        <w:t xml:space="preserve">Вопрос не относится к функционированию ПО ЦБГ и СКЗИ Мастерчейн </w:t>
      </w:r>
    </w:p>
    <w:p w14:paraId="546D7615" w14:textId="77777777" w:rsidR="00BD5E48" w:rsidRPr="000C436E" w:rsidRDefault="00BD5E48" w:rsidP="00BD5E48">
      <w:pPr>
        <w:pStyle w:val="a3"/>
        <w:numPr>
          <w:ilvl w:val="2"/>
          <w:numId w:val="35"/>
        </w:numPr>
        <w:tabs>
          <w:tab w:val="left" w:pos="142"/>
        </w:tabs>
        <w:ind w:left="1701" w:hanging="850"/>
        <w:rPr>
          <w:szCs w:val="24"/>
        </w:rPr>
      </w:pPr>
      <w:r w:rsidRPr="000C436E">
        <w:rPr>
          <w:szCs w:val="24"/>
        </w:rPr>
        <w:t>Отсутствует своевременный ответ со стороны Участника на запрос СТП Оператора в части предоставления дополнительной информации, необходимой для решения инцидента.</w:t>
      </w:r>
    </w:p>
    <w:p w14:paraId="0657E4BD" w14:textId="77777777" w:rsidR="00BD5E48" w:rsidRPr="000C436E" w:rsidRDefault="00BD5E48" w:rsidP="00BD5E48">
      <w:pPr>
        <w:pStyle w:val="a3"/>
        <w:numPr>
          <w:ilvl w:val="2"/>
          <w:numId w:val="35"/>
        </w:numPr>
        <w:tabs>
          <w:tab w:val="left" w:pos="142"/>
        </w:tabs>
        <w:ind w:left="1701" w:hanging="850"/>
        <w:rPr>
          <w:szCs w:val="24"/>
        </w:rPr>
      </w:pPr>
      <w:r w:rsidRPr="000C436E">
        <w:rPr>
          <w:szCs w:val="24"/>
        </w:rPr>
        <w:lastRenderedPageBreak/>
        <w:t>Обращение произошло от Участника, отключенного от продуктивной сети.</w:t>
      </w:r>
    </w:p>
    <w:p w14:paraId="74EEE9B8" w14:textId="77777777" w:rsidR="00BD5E48" w:rsidRPr="000C436E" w:rsidRDefault="00BD5E48" w:rsidP="00BD5E48">
      <w:pPr>
        <w:pStyle w:val="a3"/>
        <w:numPr>
          <w:ilvl w:val="1"/>
          <w:numId w:val="35"/>
        </w:numPr>
        <w:tabs>
          <w:tab w:val="left" w:pos="142"/>
        </w:tabs>
        <w:ind w:left="851" w:hanging="851"/>
        <w:rPr>
          <w:szCs w:val="24"/>
        </w:rPr>
      </w:pPr>
      <w:r w:rsidRPr="000C436E">
        <w:rPr>
          <w:szCs w:val="24"/>
        </w:rPr>
        <w:t>Участник при отправке обращения либо при уточняющем запросе СТП Оператора обязан предоставить информацию по возможности полностью описывающую инцидент, включая снимки экрана, запись файлов журналов (логов) в срок не более 3 рабочих дней с момента регистрации обращения либо запроса СТП Оператора.</w:t>
      </w:r>
    </w:p>
    <w:p w14:paraId="0C89277E" w14:textId="77777777" w:rsidR="00BD5E48" w:rsidRPr="000C436E" w:rsidRDefault="00BD5E48" w:rsidP="00BD5E48">
      <w:pPr>
        <w:pStyle w:val="a3"/>
        <w:numPr>
          <w:ilvl w:val="1"/>
          <w:numId w:val="35"/>
        </w:numPr>
        <w:tabs>
          <w:tab w:val="left" w:pos="142"/>
        </w:tabs>
        <w:ind w:left="851" w:hanging="851"/>
        <w:rPr>
          <w:szCs w:val="24"/>
        </w:rPr>
      </w:pPr>
      <w:r>
        <w:rPr>
          <w:szCs w:val="24"/>
        </w:rPr>
        <w:t>Оператор обеспечивает дублирование всех систем, необходимых для работы ПО ЦБГ и СКЗИ Мастерчейн, а также обеспечивает резервное копирование критичных данных.</w:t>
      </w:r>
      <w:r w:rsidRPr="000C436E">
        <w:rPr>
          <w:szCs w:val="24"/>
        </w:rPr>
        <w:t xml:space="preserve"> СТП Оператора не несет ответственности за время решения инцидентов, возникших по независящим от него причинам, таким как нарушения предоставления услуг хостинга и(или) размещения оборудования, нарушение бесперебойности каналов связи</w:t>
      </w:r>
      <w:r w:rsidRPr="00362B7A">
        <w:rPr>
          <w:szCs w:val="24"/>
        </w:rPr>
        <w:t xml:space="preserve"> </w:t>
      </w:r>
      <w:r>
        <w:rPr>
          <w:szCs w:val="24"/>
        </w:rPr>
        <w:t>в случае, если данные нарушения касаются основной и резервной системы одновременно</w:t>
      </w:r>
      <w:r w:rsidRPr="000C436E">
        <w:rPr>
          <w:szCs w:val="24"/>
        </w:rPr>
        <w:t xml:space="preserve">. </w:t>
      </w:r>
    </w:p>
    <w:p w14:paraId="04BCB2C4" w14:textId="77777777" w:rsidR="00BD5E48" w:rsidRPr="000C436E" w:rsidRDefault="00BD5E48" w:rsidP="00BD5E48">
      <w:pPr>
        <w:pStyle w:val="a3"/>
        <w:numPr>
          <w:ilvl w:val="1"/>
          <w:numId w:val="35"/>
        </w:numPr>
        <w:tabs>
          <w:tab w:val="left" w:pos="142"/>
        </w:tabs>
        <w:ind w:left="851" w:hanging="851"/>
        <w:rPr>
          <w:szCs w:val="24"/>
        </w:rPr>
      </w:pPr>
      <w:r w:rsidRPr="000C436E">
        <w:rPr>
          <w:szCs w:val="24"/>
        </w:rPr>
        <w:t xml:space="preserve">Для устранения или минимизации влияния инцидентов аварийного уровня критичности СТП Оператора совместно с СТП Вендора разрабатывает и предоставляет обходное решение, если оно технически возможно. Время предоставления обходного решения включается в срок решения инцидента и предоставляется на время, пока не будет реализовано обновление для закрытия инцидента и проблемы, его вызвавшей. </w:t>
      </w:r>
    </w:p>
    <w:p w14:paraId="5622C033" w14:textId="77777777" w:rsidR="00BD5E48" w:rsidRPr="000C436E" w:rsidRDefault="00BD5E48" w:rsidP="00BD5E48">
      <w:pPr>
        <w:pStyle w:val="a3"/>
        <w:numPr>
          <w:ilvl w:val="1"/>
          <w:numId w:val="35"/>
        </w:numPr>
        <w:tabs>
          <w:tab w:val="left" w:pos="142"/>
        </w:tabs>
        <w:ind w:left="851" w:hanging="851"/>
        <w:rPr>
          <w:szCs w:val="24"/>
        </w:rPr>
      </w:pPr>
      <w:r w:rsidRPr="000C436E">
        <w:rPr>
          <w:szCs w:val="24"/>
        </w:rPr>
        <w:t xml:space="preserve">При невозможности удаленного решения инцидента СТП Оператора предоставляет возможность выезда </w:t>
      </w:r>
      <w:r>
        <w:rPr>
          <w:szCs w:val="24"/>
        </w:rPr>
        <w:t>работника</w:t>
      </w:r>
      <w:r w:rsidRPr="000C436E">
        <w:rPr>
          <w:szCs w:val="24"/>
        </w:rPr>
        <w:t xml:space="preserve"> СТП Оператора на территорию Участника.</w:t>
      </w:r>
    </w:p>
    <w:p w14:paraId="0E344ACF" w14:textId="77777777" w:rsidR="00BD5E48" w:rsidRPr="000C436E" w:rsidRDefault="00BD5E48" w:rsidP="00BD5E48">
      <w:pPr>
        <w:tabs>
          <w:tab w:val="left" w:pos="142"/>
        </w:tabs>
        <w:ind w:firstLine="0"/>
        <w:rPr>
          <w:szCs w:val="24"/>
        </w:rPr>
      </w:pPr>
      <w:r w:rsidRPr="000C436E">
        <w:rPr>
          <w:szCs w:val="24"/>
        </w:rPr>
        <w:t>Таблица №1. Классификация уровней критичности инцидентов.</w:t>
      </w:r>
    </w:p>
    <w:tbl>
      <w:tblPr>
        <w:tblStyle w:val="a7"/>
        <w:tblpPr w:leftFromText="180" w:rightFromText="180" w:vertAnchor="text" w:horzAnchor="page" w:tblpX="1667" w:tblpY="130"/>
        <w:tblW w:w="9493" w:type="dxa"/>
        <w:tblLook w:val="04A0" w:firstRow="1" w:lastRow="0" w:firstColumn="1" w:lastColumn="0" w:noHBand="0" w:noVBand="1"/>
      </w:tblPr>
      <w:tblGrid>
        <w:gridCol w:w="1801"/>
        <w:gridCol w:w="1465"/>
        <w:gridCol w:w="6227"/>
      </w:tblGrid>
      <w:tr w:rsidR="00BD5E48" w:rsidRPr="000C436E" w14:paraId="551EB2D8" w14:textId="77777777" w:rsidTr="00491F0F">
        <w:tc>
          <w:tcPr>
            <w:tcW w:w="1639" w:type="dxa"/>
          </w:tcPr>
          <w:p w14:paraId="0726985B" w14:textId="77777777" w:rsidR="00BD5E48" w:rsidRPr="000C436E" w:rsidRDefault="00BD5E48" w:rsidP="00491F0F">
            <w:pPr>
              <w:tabs>
                <w:tab w:val="left" w:pos="142"/>
              </w:tabs>
              <w:spacing w:before="0" w:after="0"/>
              <w:ind w:firstLine="0"/>
              <w:rPr>
                <w:rStyle w:val="HTML"/>
                <w:rFonts w:eastAsiaTheme="minorHAnsi" w:cs="Times New Roman"/>
                <w:sz w:val="24"/>
                <w:szCs w:val="24"/>
                <w:shd w:val="clear" w:color="auto" w:fill="FFFFFF"/>
              </w:rPr>
            </w:pPr>
            <w:r w:rsidRPr="000C436E">
              <w:rPr>
                <w:rStyle w:val="HTML"/>
                <w:rFonts w:eastAsiaTheme="minorHAnsi" w:cs="Times New Roman"/>
                <w:sz w:val="24"/>
                <w:szCs w:val="24"/>
                <w:shd w:val="clear" w:color="auto" w:fill="FFFFFF"/>
              </w:rPr>
              <w:t>Уровень критичности</w:t>
            </w:r>
          </w:p>
        </w:tc>
        <w:tc>
          <w:tcPr>
            <w:tcW w:w="1475" w:type="dxa"/>
          </w:tcPr>
          <w:p w14:paraId="6EAF9487" w14:textId="77777777" w:rsidR="00BD5E48" w:rsidRPr="000C436E" w:rsidRDefault="00BD5E48" w:rsidP="00491F0F">
            <w:pPr>
              <w:tabs>
                <w:tab w:val="left" w:pos="142"/>
              </w:tabs>
              <w:spacing w:before="0" w:after="0"/>
              <w:ind w:firstLine="0"/>
              <w:rPr>
                <w:rStyle w:val="HTML"/>
                <w:rFonts w:eastAsiaTheme="minorHAnsi" w:cs="Times New Roman"/>
                <w:sz w:val="24"/>
                <w:szCs w:val="24"/>
                <w:shd w:val="clear" w:color="auto" w:fill="FFFFFF"/>
              </w:rPr>
            </w:pPr>
            <w:r w:rsidRPr="000C436E">
              <w:rPr>
                <w:rStyle w:val="HTML"/>
                <w:rFonts w:eastAsiaTheme="minorHAnsi" w:cs="Times New Roman"/>
                <w:sz w:val="24"/>
                <w:szCs w:val="24"/>
                <w:shd w:val="clear" w:color="auto" w:fill="FFFFFF"/>
              </w:rPr>
              <w:t>Время решения</w:t>
            </w:r>
          </w:p>
        </w:tc>
        <w:tc>
          <w:tcPr>
            <w:tcW w:w="6379" w:type="dxa"/>
          </w:tcPr>
          <w:p w14:paraId="60E1E518" w14:textId="77777777" w:rsidR="00BD5E48" w:rsidRPr="000C436E" w:rsidRDefault="00BD5E48" w:rsidP="00491F0F">
            <w:pPr>
              <w:tabs>
                <w:tab w:val="left" w:pos="142"/>
              </w:tabs>
              <w:spacing w:before="0" w:after="0"/>
              <w:ind w:firstLine="0"/>
              <w:rPr>
                <w:rStyle w:val="HTML"/>
                <w:rFonts w:eastAsiaTheme="minorHAnsi" w:cs="Times New Roman"/>
                <w:sz w:val="24"/>
                <w:szCs w:val="24"/>
                <w:shd w:val="clear" w:color="auto" w:fill="FFFFFF"/>
              </w:rPr>
            </w:pPr>
            <w:r w:rsidRPr="000C436E">
              <w:rPr>
                <w:rStyle w:val="HTML"/>
                <w:rFonts w:eastAsiaTheme="minorHAnsi" w:cs="Times New Roman"/>
                <w:sz w:val="24"/>
                <w:szCs w:val="24"/>
                <w:shd w:val="clear" w:color="auto" w:fill="FFFFFF"/>
              </w:rPr>
              <w:t>Описание инцидента</w:t>
            </w:r>
          </w:p>
        </w:tc>
      </w:tr>
      <w:tr w:rsidR="00BD5E48" w:rsidRPr="000C436E" w14:paraId="5BB1FEB8" w14:textId="77777777" w:rsidTr="00491F0F">
        <w:tc>
          <w:tcPr>
            <w:tcW w:w="1639" w:type="dxa"/>
          </w:tcPr>
          <w:p w14:paraId="15BFDC3E" w14:textId="77777777" w:rsidR="00BD5E48" w:rsidRPr="000C436E" w:rsidRDefault="00BD5E48" w:rsidP="00491F0F">
            <w:pPr>
              <w:tabs>
                <w:tab w:val="left" w:pos="142"/>
              </w:tabs>
              <w:spacing w:before="0" w:after="0"/>
              <w:ind w:firstLine="0"/>
              <w:rPr>
                <w:szCs w:val="24"/>
              </w:rPr>
            </w:pPr>
            <w:r w:rsidRPr="000C436E">
              <w:rPr>
                <w:szCs w:val="24"/>
              </w:rPr>
              <w:t>Аварийный</w:t>
            </w:r>
          </w:p>
        </w:tc>
        <w:tc>
          <w:tcPr>
            <w:tcW w:w="1475" w:type="dxa"/>
          </w:tcPr>
          <w:p w14:paraId="7C70ECD8" w14:textId="77777777" w:rsidR="00BD5E48" w:rsidRPr="000C436E" w:rsidRDefault="00BD5E48" w:rsidP="00491F0F">
            <w:pPr>
              <w:tabs>
                <w:tab w:val="left" w:pos="142"/>
              </w:tabs>
              <w:spacing w:before="0" w:after="0"/>
              <w:ind w:firstLine="0"/>
              <w:rPr>
                <w:szCs w:val="24"/>
              </w:rPr>
            </w:pPr>
            <w:r w:rsidRPr="000C436E">
              <w:rPr>
                <w:szCs w:val="24"/>
              </w:rPr>
              <w:t>До 2 часов</w:t>
            </w:r>
          </w:p>
        </w:tc>
        <w:tc>
          <w:tcPr>
            <w:tcW w:w="6379" w:type="dxa"/>
          </w:tcPr>
          <w:p w14:paraId="133B0EC3" w14:textId="77777777" w:rsidR="00BD5E48" w:rsidRPr="000C436E" w:rsidRDefault="00BD5E48" w:rsidP="00BD5E48">
            <w:pPr>
              <w:pStyle w:val="a3"/>
              <w:numPr>
                <w:ilvl w:val="0"/>
                <w:numId w:val="34"/>
              </w:numPr>
              <w:tabs>
                <w:tab w:val="left" w:pos="142"/>
              </w:tabs>
              <w:spacing w:before="0" w:after="0"/>
              <w:ind w:left="0" w:firstLine="0"/>
              <w:contextualSpacing w:val="0"/>
              <w:rPr>
                <w:szCs w:val="24"/>
              </w:rPr>
            </w:pPr>
            <w:r w:rsidRPr="000C436E">
              <w:rPr>
                <w:szCs w:val="24"/>
              </w:rPr>
              <w:t xml:space="preserve">Событие, при котором использование ПО ЦБГ в соответствии с Регламентом работы в ПО ЦБГ (Приложение №6 к Условиям) становится невозможным. </w:t>
            </w:r>
          </w:p>
        </w:tc>
      </w:tr>
      <w:tr w:rsidR="00BD5E48" w:rsidRPr="000C436E" w14:paraId="56B07B12" w14:textId="77777777" w:rsidTr="00491F0F">
        <w:tc>
          <w:tcPr>
            <w:tcW w:w="1639" w:type="dxa"/>
          </w:tcPr>
          <w:p w14:paraId="5685B54E" w14:textId="77777777" w:rsidR="00BD5E48" w:rsidRPr="000C436E" w:rsidRDefault="00BD5E48" w:rsidP="00491F0F">
            <w:pPr>
              <w:tabs>
                <w:tab w:val="left" w:pos="142"/>
              </w:tabs>
              <w:spacing w:before="0" w:after="0"/>
              <w:ind w:firstLine="0"/>
              <w:rPr>
                <w:szCs w:val="24"/>
              </w:rPr>
            </w:pPr>
            <w:r w:rsidRPr="000C436E">
              <w:rPr>
                <w:szCs w:val="24"/>
              </w:rPr>
              <w:t>Средний</w:t>
            </w:r>
          </w:p>
        </w:tc>
        <w:tc>
          <w:tcPr>
            <w:tcW w:w="1475" w:type="dxa"/>
          </w:tcPr>
          <w:p w14:paraId="628950B8" w14:textId="77777777" w:rsidR="00BD5E48" w:rsidRPr="000C436E" w:rsidRDefault="00BD5E48" w:rsidP="00491F0F">
            <w:pPr>
              <w:tabs>
                <w:tab w:val="left" w:pos="142"/>
              </w:tabs>
              <w:spacing w:before="0" w:after="0"/>
              <w:ind w:firstLine="0"/>
              <w:rPr>
                <w:szCs w:val="24"/>
              </w:rPr>
            </w:pPr>
            <w:r w:rsidRPr="000C436E">
              <w:rPr>
                <w:szCs w:val="24"/>
              </w:rPr>
              <w:t>До 24 часов</w:t>
            </w:r>
          </w:p>
        </w:tc>
        <w:tc>
          <w:tcPr>
            <w:tcW w:w="6379" w:type="dxa"/>
          </w:tcPr>
          <w:p w14:paraId="48EA8573" w14:textId="77777777" w:rsidR="00BD5E48" w:rsidRPr="000C436E" w:rsidRDefault="00BD5E48" w:rsidP="00BD5E48">
            <w:pPr>
              <w:pStyle w:val="a3"/>
              <w:numPr>
                <w:ilvl w:val="0"/>
                <w:numId w:val="34"/>
              </w:numPr>
              <w:tabs>
                <w:tab w:val="left" w:pos="142"/>
              </w:tabs>
              <w:spacing w:before="0" w:after="0"/>
              <w:ind w:left="0" w:firstLine="0"/>
              <w:contextualSpacing w:val="0"/>
              <w:rPr>
                <w:szCs w:val="24"/>
              </w:rPr>
            </w:pPr>
            <w:r w:rsidRPr="000C436E">
              <w:rPr>
                <w:szCs w:val="24"/>
              </w:rPr>
              <w:t>События, не влияющие на работу с ПО ЦБГ. Вопросы консультационного характера по использованию ПО ЦБГ.</w:t>
            </w:r>
          </w:p>
          <w:p w14:paraId="680E681D" w14:textId="77777777" w:rsidR="00BD5E48" w:rsidRPr="000C436E" w:rsidRDefault="00BD5E48" w:rsidP="00BD5E48">
            <w:pPr>
              <w:pStyle w:val="a3"/>
              <w:numPr>
                <w:ilvl w:val="0"/>
                <w:numId w:val="34"/>
              </w:numPr>
              <w:tabs>
                <w:tab w:val="left" w:pos="142"/>
              </w:tabs>
              <w:spacing w:before="0" w:after="0"/>
              <w:ind w:left="0" w:firstLine="0"/>
              <w:contextualSpacing w:val="0"/>
              <w:rPr>
                <w:szCs w:val="24"/>
              </w:rPr>
            </w:pPr>
            <w:r w:rsidRPr="000C436E">
              <w:rPr>
                <w:szCs w:val="24"/>
              </w:rPr>
              <w:t>Выход из строя одного из резервированных или дублирующих элементов, или одного из нескольких элементов одинаковой функциональности;</w:t>
            </w:r>
          </w:p>
          <w:p w14:paraId="0BBD0A7D" w14:textId="77777777" w:rsidR="00BD5E48" w:rsidRPr="000C436E" w:rsidRDefault="00BD5E48" w:rsidP="00BD5E48">
            <w:pPr>
              <w:pStyle w:val="a3"/>
              <w:numPr>
                <w:ilvl w:val="0"/>
                <w:numId w:val="34"/>
              </w:numPr>
              <w:tabs>
                <w:tab w:val="left" w:pos="142"/>
              </w:tabs>
              <w:spacing w:before="0" w:after="0"/>
              <w:ind w:left="0" w:firstLine="0"/>
              <w:contextualSpacing w:val="0"/>
              <w:rPr>
                <w:szCs w:val="24"/>
              </w:rPr>
            </w:pPr>
            <w:r w:rsidRPr="000C436E">
              <w:rPr>
                <w:szCs w:val="24"/>
              </w:rPr>
              <w:t>Частичное отсутствие входящей и исходящей связи;</w:t>
            </w:r>
          </w:p>
          <w:p w14:paraId="6E480ABD" w14:textId="77777777" w:rsidR="00BD5E48" w:rsidRPr="000C436E" w:rsidRDefault="00BD5E48" w:rsidP="00BD5E48">
            <w:pPr>
              <w:pStyle w:val="a3"/>
              <w:numPr>
                <w:ilvl w:val="0"/>
                <w:numId w:val="34"/>
              </w:numPr>
              <w:tabs>
                <w:tab w:val="left" w:pos="142"/>
              </w:tabs>
              <w:spacing w:before="0" w:after="0"/>
              <w:ind w:left="0" w:firstLine="0"/>
              <w:contextualSpacing w:val="0"/>
              <w:rPr>
                <w:szCs w:val="24"/>
              </w:rPr>
            </w:pPr>
            <w:r w:rsidRPr="000C436E">
              <w:rPr>
                <w:szCs w:val="24"/>
              </w:rPr>
              <w:t>Отказ сервисов и служб при возможности удаленного решения проблемы;</w:t>
            </w:r>
          </w:p>
          <w:p w14:paraId="5CD0F0BD" w14:textId="77777777" w:rsidR="00BD5E48" w:rsidRPr="000C436E" w:rsidRDefault="00BD5E48" w:rsidP="00BD5E48">
            <w:pPr>
              <w:pStyle w:val="a3"/>
              <w:numPr>
                <w:ilvl w:val="0"/>
                <w:numId w:val="34"/>
              </w:numPr>
              <w:tabs>
                <w:tab w:val="left" w:pos="142"/>
              </w:tabs>
              <w:spacing w:before="0" w:after="0"/>
              <w:ind w:left="0" w:firstLine="0"/>
              <w:contextualSpacing w:val="0"/>
              <w:rPr>
                <w:szCs w:val="24"/>
              </w:rPr>
            </w:pPr>
            <w:r w:rsidRPr="000C436E">
              <w:rPr>
                <w:szCs w:val="24"/>
              </w:rPr>
              <w:t>Неработоспособность отдельных компонентов и сервисов;</w:t>
            </w:r>
          </w:p>
        </w:tc>
      </w:tr>
      <w:tr w:rsidR="00BD5E48" w:rsidRPr="000C436E" w14:paraId="25C64FC4" w14:textId="77777777" w:rsidTr="00491F0F">
        <w:tc>
          <w:tcPr>
            <w:tcW w:w="1639" w:type="dxa"/>
          </w:tcPr>
          <w:p w14:paraId="4B6E3768" w14:textId="77777777" w:rsidR="00BD5E48" w:rsidRPr="000C436E" w:rsidRDefault="00BD5E48" w:rsidP="00491F0F">
            <w:pPr>
              <w:tabs>
                <w:tab w:val="left" w:pos="142"/>
              </w:tabs>
              <w:spacing w:before="0" w:after="0"/>
              <w:ind w:firstLine="0"/>
              <w:rPr>
                <w:szCs w:val="24"/>
              </w:rPr>
            </w:pPr>
            <w:r w:rsidRPr="000C436E">
              <w:rPr>
                <w:szCs w:val="24"/>
              </w:rPr>
              <w:t>Низкий</w:t>
            </w:r>
          </w:p>
        </w:tc>
        <w:tc>
          <w:tcPr>
            <w:tcW w:w="1475" w:type="dxa"/>
          </w:tcPr>
          <w:p w14:paraId="5E5070C3" w14:textId="77777777" w:rsidR="00BD5E48" w:rsidRPr="000C436E" w:rsidRDefault="00BD5E48" w:rsidP="00491F0F">
            <w:pPr>
              <w:tabs>
                <w:tab w:val="left" w:pos="142"/>
              </w:tabs>
              <w:spacing w:before="0" w:after="0"/>
              <w:ind w:firstLine="0"/>
              <w:rPr>
                <w:szCs w:val="24"/>
              </w:rPr>
            </w:pPr>
            <w:r w:rsidRPr="000C436E">
              <w:rPr>
                <w:szCs w:val="24"/>
              </w:rPr>
              <w:t>До 48 часов</w:t>
            </w:r>
          </w:p>
        </w:tc>
        <w:tc>
          <w:tcPr>
            <w:tcW w:w="6379" w:type="dxa"/>
          </w:tcPr>
          <w:p w14:paraId="4F02DCD4" w14:textId="77777777" w:rsidR="00BD5E48" w:rsidRPr="000C436E" w:rsidRDefault="00BD5E48" w:rsidP="00BD5E48">
            <w:pPr>
              <w:pStyle w:val="a3"/>
              <w:numPr>
                <w:ilvl w:val="0"/>
                <w:numId w:val="34"/>
              </w:numPr>
              <w:tabs>
                <w:tab w:val="left" w:pos="142"/>
              </w:tabs>
              <w:spacing w:before="0" w:after="0"/>
              <w:ind w:left="0" w:firstLine="0"/>
              <w:contextualSpacing w:val="0"/>
              <w:jc w:val="left"/>
              <w:rPr>
                <w:szCs w:val="24"/>
              </w:rPr>
            </w:pPr>
            <w:r w:rsidRPr="000C436E">
              <w:rPr>
                <w:szCs w:val="24"/>
              </w:rPr>
              <w:t>Общие вопросы и предложения по работе ПО ЦБГ.</w:t>
            </w:r>
          </w:p>
          <w:p w14:paraId="3BDE91C0" w14:textId="77777777" w:rsidR="00BD5E48" w:rsidRPr="000C436E" w:rsidRDefault="00BD5E48" w:rsidP="00BD5E48">
            <w:pPr>
              <w:pStyle w:val="a3"/>
              <w:numPr>
                <w:ilvl w:val="0"/>
                <w:numId w:val="34"/>
              </w:numPr>
              <w:tabs>
                <w:tab w:val="left" w:pos="142"/>
              </w:tabs>
              <w:spacing w:before="0" w:after="0"/>
              <w:ind w:left="0" w:firstLine="0"/>
              <w:contextualSpacing w:val="0"/>
              <w:jc w:val="left"/>
              <w:rPr>
                <w:szCs w:val="24"/>
              </w:rPr>
            </w:pPr>
            <w:r w:rsidRPr="000C436E">
              <w:rPr>
                <w:szCs w:val="24"/>
              </w:rPr>
              <w:t>Программные и аппаратные неисправности, не влияющие на работу ПО ЦБГ в целом;</w:t>
            </w:r>
          </w:p>
          <w:p w14:paraId="648A3955" w14:textId="77777777" w:rsidR="00BD5E48" w:rsidRPr="000C436E" w:rsidRDefault="00BD5E48" w:rsidP="00BD5E48">
            <w:pPr>
              <w:pStyle w:val="a3"/>
              <w:numPr>
                <w:ilvl w:val="0"/>
                <w:numId w:val="34"/>
              </w:numPr>
              <w:tabs>
                <w:tab w:val="left" w:pos="142"/>
              </w:tabs>
              <w:spacing w:before="0" w:after="0"/>
              <w:ind w:left="0" w:firstLine="0"/>
              <w:contextualSpacing w:val="0"/>
              <w:jc w:val="left"/>
              <w:rPr>
                <w:szCs w:val="24"/>
              </w:rPr>
            </w:pPr>
            <w:r w:rsidRPr="000C436E">
              <w:rPr>
                <w:szCs w:val="24"/>
              </w:rPr>
              <w:t>Прочие мелкие и незначительные операции;</w:t>
            </w:r>
          </w:p>
        </w:tc>
      </w:tr>
    </w:tbl>
    <w:p w14:paraId="43EEDC88" w14:textId="77777777" w:rsidR="00BD5E48" w:rsidRPr="000C436E" w:rsidRDefault="00BD5E48" w:rsidP="00BD5E48">
      <w:pPr>
        <w:tabs>
          <w:tab w:val="left" w:pos="142"/>
        </w:tabs>
        <w:ind w:firstLine="0"/>
        <w:rPr>
          <w:szCs w:val="24"/>
        </w:rPr>
      </w:pPr>
    </w:p>
    <w:p w14:paraId="3D8F2E70" w14:textId="282B7A83" w:rsidR="00BD5E48" w:rsidRPr="001F19E0" w:rsidRDefault="001F19E0" w:rsidP="00BD5E48">
      <w:pPr>
        <w:pStyle w:val="21"/>
        <w:numPr>
          <w:ilvl w:val="0"/>
          <w:numId w:val="35"/>
        </w:numPr>
        <w:tabs>
          <w:tab w:val="left" w:pos="142"/>
        </w:tabs>
        <w:spacing w:before="240" w:after="240"/>
        <w:ind w:left="851" w:hanging="851"/>
        <w:rPr>
          <w:rFonts w:ascii="Times New Roman" w:hAnsi="Times New Roman" w:cs="Times New Roman"/>
          <w:bCs/>
          <w:color w:val="auto"/>
          <w:sz w:val="24"/>
          <w:szCs w:val="24"/>
        </w:rPr>
      </w:pPr>
      <w:bookmarkStart w:id="396" w:name="_Toc47558414"/>
      <w:bookmarkStart w:id="397" w:name="_Toc53146874"/>
      <w:r w:rsidRPr="001F19E0">
        <w:rPr>
          <w:rFonts w:ascii="Times New Roman" w:hAnsi="Times New Roman" w:cs="Times New Roman"/>
          <w:bCs/>
          <w:color w:val="auto"/>
          <w:sz w:val="24"/>
          <w:szCs w:val="24"/>
        </w:rPr>
        <w:t>ПОДДЕРЖКА И МОНИТОРИНГ ТЕСТОВОЙ И ПРОДУКТИВНОЙ СЕТЕЙ</w:t>
      </w:r>
      <w:bookmarkEnd w:id="396"/>
      <w:bookmarkEnd w:id="397"/>
    </w:p>
    <w:p w14:paraId="38F56125" w14:textId="77777777" w:rsidR="00BD5E48" w:rsidRPr="000C436E" w:rsidRDefault="00BD5E48" w:rsidP="00BD5E48">
      <w:pPr>
        <w:pStyle w:val="a3"/>
        <w:numPr>
          <w:ilvl w:val="1"/>
          <w:numId w:val="35"/>
        </w:numPr>
        <w:tabs>
          <w:tab w:val="left" w:pos="142"/>
        </w:tabs>
        <w:ind w:left="851" w:hanging="851"/>
        <w:rPr>
          <w:szCs w:val="24"/>
        </w:rPr>
      </w:pPr>
      <w:r w:rsidRPr="000C436E">
        <w:rPr>
          <w:szCs w:val="24"/>
        </w:rPr>
        <w:t>В целях оперативного контроля и поддержания работоспособности ПО ЦБГ СТП Оператора осуществляет мониторинг собственных узлов Оператора и состояния Сети по параметрам работоспособности и сетевой доступности серверов, на которых запущен узел, статуса процесса «Мастерчейн», параметров нагрузки на сервер, сетевой доступности узлов Участников, статуса подключения узлов Участников к сети «Мастерчейн», времени формирования блоков, скорости транзакций.</w:t>
      </w:r>
    </w:p>
    <w:p w14:paraId="389C95D8" w14:textId="77777777" w:rsidR="00BD5E48" w:rsidRPr="000C436E" w:rsidRDefault="00BD5E48" w:rsidP="00BD5E48">
      <w:pPr>
        <w:pStyle w:val="a3"/>
        <w:numPr>
          <w:ilvl w:val="1"/>
          <w:numId w:val="35"/>
        </w:numPr>
        <w:tabs>
          <w:tab w:val="left" w:pos="142"/>
        </w:tabs>
        <w:ind w:left="851" w:hanging="851"/>
        <w:rPr>
          <w:szCs w:val="24"/>
        </w:rPr>
      </w:pPr>
      <w:r w:rsidRPr="000C436E">
        <w:rPr>
          <w:szCs w:val="24"/>
        </w:rPr>
        <w:lastRenderedPageBreak/>
        <w:t>На основании данных мониторинга СТП Оператора предпринимает следующие меры по поддержанию работоспособности узлов Оператора и Сети в целом (но не ограничивается ими):</w:t>
      </w:r>
    </w:p>
    <w:p w14:paraId="6A2D4B4B" w14:textId="77777777" w:rsidR="00BD5E48" w:rsidRPr="000C436E" w:rsidRDefault="00BD5E48" w:rsidP="00BD5E48">
      <w:pPr>
        <w:pStyle w:val="a3"/>
        <w:numPr>
          <w:ilvl w:val="2"/>
          <w:numId w:val="35"/>
        </w:numPr>
        <w:tabs>
          <w:tab w:val="left" w:pos="142"/>
        </w:tabs>
        <w:rPr>
          <w:szCs w:val="24"/>
        </w:rPr>
      </w:pPr>
      <w:r w:rsidRPr="000C436E">
        <w:rPr>
          <w:szCs w:val="24"/>
        </w:rPr>
        <w:t xml:space="preserve">Оповещение Участника о смене статуса его узла в сети: потеря связи, отключение от сети. Оповещение </w:t>
      </w:r>
      <w:r>
        <w:rPr>
          <w:szCs w:val="24"/>
        </w:rPr>
        <w:t>направляется</w:t>
      </w:r>
      <w:r w:rsidRPr="000C436E">
        <w:rPr>
          <w:szCs w:val="24"/>
        </w:rPr>
        <w:t xml:space="preserve"> в течение 1 часа с момента смены статуса узла в сети. </w:t>
      </w:r>
    </w:p>
    <w:p w14:paraId="66AE758E" w14:textId="77777777" w:rsidR="00BD5E48" w:rsidRPr="000C436E" w:rsidRDefault="00BD5E48" w:rsidP="00BD5E48">
      <w:pPr>
        <w:pStyle w:val="a3"/>
        <w:numPr>
          <w:ilvl w:val="2"/>
          <w:numId w:val="35"/>
        </w:numPr>
        <w:tabs>
          <w:tab w:val="left" w:pos="142"/>
        </w:tabs>
        <w:rPr>
          <w:szCs w:val="24"/>
        </w:rPr>
      </w:pPr>
      <w:r w:rsidRPr="000C436E">
        <w:rPr>
          <w:szCs w:val="24"/>
        </w:rPr>
        <w:t>Контроль работоспособности серверов и узлов сети, находящихся под управлением Оператора.</w:t>
      </w:r>
    </w:p>
    <w:p w14:paraId="4DE0A559" w14:textId="77777777" w:rsidR="00BD5E48" w:rsidRPr="000C436E" w:rsidRDefault="00BD5E48" w:rsidP="00BD5E48">
      <w:pPr>
        <w:pStyle w:val="a3"/>
        <w:numPr>
          <w:ilvl w:val="2"/>
          <w:numId w:val="35"/>
        </w:numPr>
        <w:tabs>
          <w:tab w:val="left" w:pos="142"/>
        </w:tabs>
        <w:rPr>
          <w:szCs w:val="24"/>
        </w:rPr>
      </w:pPr>
      <w:r w:rsidRPr="000C436E">
        <w:rPr>
          <w:szCs w:val="24"/>
        </w:rPr>
        <w:t>Пополнение баланса ТРЕ на адресах узла Участника.</w:t>
      </w:r>
    </w:p>
    <w:p w14:paraId="3E341C3A" w14:textId="0F7E1747" w:rsidR="00BD5E48" w:rsidRPr="000C436E" w:rsidRDefault="00BD5E48" w:rsidP="00BD5E48">
      <w:pPr>
        <w:pStyle w:val="a3"/>
        <w:numPr>
          <w:ilvl w:val="1"/>
          <w:numId w:val="35"/>
        </w:numPr>
        <w:tabs>
          <w:tab w:val="left" w:pos="142"/>
        </w:tabs>
        <w:ind w:left="851" w:hanging="851"/>
        <w:rPr>
          <w:szCs w:val="24"/>
        </w:rPr>
      </w:pPr>
      <w:r w:rsidRPr="000C436E">
        <w:rPr>
          <w:szCs w:val="24"/>
        </w:rPr>
        <w:t xml:space="preserve">В случае, если по данным мониторинга </w:t>
      </w:r>
      <w:r>
        <w:rPr>
          <w:szCs w:val="24"/>
        </w:rPr>
        <w:t xml:space="preserve">потеряна связь с </w:t>
      </w:r>
      <w:r w:rsidRPr="000C436E">
        <w:rPr>
          <w:szCs w:val="24"/>
        </w:rPr>
        <w:t>уз</w:t>
      </w:r>
      <w:r w:rsidR="006C7FDA">
        <w:rPr>
          <w:szCs w:val="24"/>
        </w:rPr>
        <w:t>л</w:t>
      </w:r>
      <w:r>
        <w:rPr>
          <w:szCs w:val="24"/>
        </w:rPr>
        <w:t>ом</w:t>
      </w:r>
      <w:r w:rsidRPr="000C436E">
        <w:rPr>
          <w:szCs w:val="24"/>
        </w:rPr>
        <w:t xml:space="preserve"> Участника, СТП Оператора направляет запрос на проверку состояния оборудования и ПО ЦБГ Участнику, узел которого отключился от сети. Помимо этого, СТП Оператора создает инцидент, в рамках которого решается вопрос потери связи с узлом Участника.</w:t>
      </w:r>
    </w:p>
    <w:p w14:paraId="702BAF30" w14:textId="7DFC7ABD" w:rsidR="00BD5E48" w:rsidRPr="001F19E0" w:rsidRDefault="001F19E0" w:rsidP="00BD5E48">
      <w:pPr>
        <w:pStyle w:val="21"/>
        <w:numPr>
          <w:ilvl w:val="0"/>
          <w:numId w:val="35"/>
        </w:numPr>
        <w:tabs>
          <w:tab w:val="left" w:pos="142"/>
        </w:tabs>
        <w:spacing w:before="240" w:after="240"/>
        <w:ind w:left="851" w:hanging="851"/>
        <w:rPr>
          <w:rFonts w:ascii="Times New Roman" w:hAnsi="Times New Roman" w:cs="Times New Roman"/>
          <w:bCs/>
          <w:color w:val="auto"/>
          <w:sz w:val="24"/>
          <w:szCs w:val="24"/>
        </w:rPr>
      </w:pPr>
      <w:bookmarkStart w:id="398" w:name="_Toc47558415"/>
      <w:bookmarkStart w:id="399" w:name="_Toc53146875"/>
      <w:r w:rsidRPr="001F19E0">
        <w:rPr>
          <w:rFonts w:ascii="Times New Roman" w:hAnsi="Times New Roman" w:cs="Times New Roman"/>
          <w:bCs/>
          <w:color w:val="auto"/>
          <w:sz w:val="24"/>
          <w:szCs w:val="24"/>
        </w:rPr>
        <w:t>ПОРЯДОК ОБНОВЛЕНИЯ ПО</w:t>
      </w:r>
      <w:bookmarkEnd w:id="398"/>
      <w:bookmarkEnd w:id="399"/>
    </w:p>
    <w:p w14:paraId="56ECC7A3" w14:textId="734FAC1F" w:rsidR="00BD5E48" w:rsidRPr="000C436E" w:rsidRDefault="00BD5E48" w:rsidP="00BD5E48">
      <w:pPr>
        <w:pStyle w:val="a3"/>
        <w:numPr>
          <w:ilvl w:val="1"/>
          <w:numId w:val="35"/>
        </w:numPr>
        <w:tabs>
          <w:tab w:val="left" w:pos="142"/>
        </w:tabs>
        <w:ind w:left="851" w:hanging="851"/>
        <w:rPr>
          <w:szCs w:val="24"/>
        </w:rPr>
      </w:pPr>
      <w:r w:rsidRPr="000C436E">
        <w:rPr>
          <w:szCs w:val="24"/>
        </w:rPr>
        <w:t>СТП Оператора выполняет работы по организации и реализации процесса обновления поддерживаемого ПО в составе ПО ЦБГ и СКЗИ Мастерчейн.</w:t>
      </w:r>
    </w:p>
    <w:p w14:paraId="54B39427" w14:textId="77777777" w:rsidR="00BD5E48" w:rsidRPr="000C436E" w:rsidRDefault="00BD5E48" w:rsidP="00BD5E48">
      <w:pPr>
        <w:pStyle w:val="a3"/>
        <w:numPr>
          <w:ilvl w:val="1"/>
          <w:numId w:val="35"/>
        </w:numPr>
        <w:tabs>
          <w:tab w:val="left" w:pos="142"/>
        </w:tabs>
        <w:ind w:left="851" w:hanging="851"/>
        <w:rPr>
          <w:szCs w:val="24"/>
        </w:rPr>
      </w:pPr>
      <w:r>
        <w:rPr>
          <w:szCs w:val="24"/>
        </w:rPr>
        <w:t>Оператор</w:t>
      </w:r>
      <w:r w:rsidRPr="000C436E">
        <w:rPr>
          <w:szCs w:val="24"/>
        </w:rPr>
        <w:t xml:space="preserve"> вправе требовать от Участника провести обновление ПО как по запланированному графику, так и вне его. Требование о необходимости провести обновление СТП Оператора направляет Участнику не менее, чем за 3 дня до даты обновления.</w:t>
      </w:r>
    </w:p>
    <w:p w14:paraId="08477124" w14:textId="77777777" w:rsidR="00BD5E48" w:rsidRPr="000C436E" w:rsidRDefault="00BD5E48" w:rsidP="00BD5E48">
      <w:pPr>
        <w:pStyle w:val="a3"/>
        <w:numPr>
          <w:ilvl w:val="1"/>
          <w:numId w:val="35"/>
        </w:numPr>
        <w:tabs>
          <w:tab w:val="left" w:pos="142"/>
        </w:tabs>
        <w:ind w:left="851" w:hanging="851"/>
        <w:rPr>
          <w:szCs w:val="24"/>
        </w:rPr>
      </w:pPr>
      <w:r w:rsidRPr="000C436E">
        <w:rPr>
          <w:szCs w:val="24"/>
        </w:rPr>
        <w:t>Плановые работы по обновлению и обслуживанию узлов Оператора, включая серверную часть и ПО, проводятся на регулярной основе каждый первый рабочий понедельник месяца с 20-00 до 23-00 по московскому времени. Оператор оповещает участников о проведении плановых работ с применением электронной почты.</w:t>
      </w:r>
    </w:p>
    <w:p w14:paraId="37CC24CE" w14:textId="3B2395D1" w:rsidR="00BD5E48" w:rsidRPr="00D7221E" w:rsidRDefault="00BD5E48" w:rsidP="00BD5E48">
      <w:pPr>
        <w:pStyle w:val="a3"/>
        <w:numPr>
          <w:ilvl w:val="1"/>
          <w:numId w:val="35"/>
        </w:numPr>
        <w:tabs>
          <w:tab w:val="left" w:pos="142"/>
        </w:tabs>
        <w:ind w:left="851" w:hanging="851"/>
        <w:rPr>
          <w:szCs w:val="24"/>
        </w:rPr>
      </w:pPr>
      <w:r w:rsidRPr="000C436E">
        <w:rPr>
          <w:rFonts w:eastAsia="Times New Roman"/>
          <w:szCs w:val="24"/>
        </w:rPr>
        <w:t>В случае необходимости проведения внеплановых работ за 3 рабочих дня до даты проведения работ</w:t>
      </w:r>
      <w:r w:rsidR="00FF1078">
        <w:rPr>
          <w:rFonts w:eastAsia="Times New Roman"/>
          <w:szCs w:val="24"/>
        </w:rPr>
        <w:t>,</w:t>
      </w:r>
      <w:r w:rsidRPr="000C436E">
        <w:rPr>
          <w:rFonts w:eastAsia="Times New Roman"/>
          <w:szCs w:val="24"/>
        </w:rPr>
        <w:t xml:space="preserve"> СТП Оператора направляет Участникам уведомление с указанием обоснования необходимости и состава работ. Уведомление направляется всем Участникам по списку контактных лиц, ранее предоставленных Участником. Оператор оповещает участников о проведении внеплановых работ с применением электронной почты. </w:t>
      </w:r>
    </w:p>
    <w:p w14:paraId="2DACCB8D" w14:textId="528B1D58" w:rsidR="00BD5E48" w:rsidRPr="000C436E" w:rsidRDefault="00BD5E48" w:rsidP="00BD5E48">
      <w:pPr>
        <w:pStyle w:val="a3"/>
        <w:numPr>
          <w:ilvl w:val="1"/>
          <w:numId w:val="35"/>
        </w:numPr>
        <w:tabs>
          <w:tab w:val="left" w:pos="142"/>
        </w:tabs>
        <w:ind w:left="851" w:hanging="851"/>
        <w:rPr>
          <w:szCs w:val="24"/>
        </w:rPr>
      </w:pPr>
      <w:r>
        <w:rPr>
          <w:rFonts w:eastAsia="Times New Roman"/>
          <w:szCs w:val="24"/>
        </w:rPr>
        <w:t>Участник обязуется установить обновление не позднее 5 рабочих дней с момента получения уведомления от Оператора. В ином случае Оператор не гарантирует работоспособность ПО.</w:t>
      </w:r>
    </w:p>
    <w:p w14:paraId="5909BC75" w14:textId="77777777" w:rsidR="00BD5E48" w:rsidRPr="000C436E" w:rsidRDefault="00BD5E48" w:rsidP="00BD5E48">
      <w:pPr>
        <w:pStyle w:val="a3"/>
        <w:numPr>
          <w:ilvl w:val="1"/>
          <w:numId w:val="35"/>
        </w:numPr>
        <w:tabs>
          <w:tab w:val="left" w:pos="142"/>
        </w:tabs>
        <w:ind w:left="851" w:hanging="851"/>
        <w:rPr>
          <w:szCs w:val="24"/>
        </w:rPr>
      </w:pPr>
      <w:r w:rsidRPr="000C436E">
        <w:rPr>
          <w:szCs w:val="24"/>
        </w:rPr>
        <w:t>В рамках работ по обновлению ПО СТП Оператора выполняет следующие действия:</w:t>
      </w:r>
    </w:p>
    <w:p w14:paraId="658FC558" w14:textId="77777777" w:rsidR="00BD5E48" w:rsidRPr="000C436E" w:rsidRDefault="00BD5E48" w:rsidP="00BD5E48">
      <w:pPr>
        <w:pStyle w:val="a3"/>
        <w:numPr>
          <w:ilvl w:val="2"/>
          <w:numId w:val="35"/>
        </w:numPr>
        <w:tabs>
          <w:tab w:val="left" w:pos="142"/>
        </w:tabs>
        <w:rPr>
          <w:szCs w:val="24"/>
        </w:rPr>
      </w:pPr>
      <w:r w:rsidRPr="000C436E">
        <w:rPr>
          <w:szCs w:val="24"/>
        </w:rPr>
        <w:t xml:space="preserve">СТП Оператора размещает пакеты обновленного ПО (в том числе актуальную документацию) в репозитории repo.fintechru.org на дату обновления ПО. Предоставление пакетов обновлений выполняется в соответствии с </w:t>
      </w:r>
      <w:proofErr w:type="spellStart"/>
      <w:r w:rsidRPr="000C436E">
        <w:rPr>
          <w:szCs w:val="24"/>
        </w:rPr>
        <w:t>релизной</w:t>
      </w:r>
      <w:proofErr w:type="spellEnd"/>
      <w:r w:rsidRPr="000C436E">
        <w:rPr>
          <w:szCs w:val="24"/>
        </w:rPr>
        <w:t xml:space="preserve"> политикой Вендора.</w:t>
      </w:r>
    </w:p>
    <w:p w14:paraId="5792AFF0" w14:textId="77777777" w:rsidR="00BD5E48" w:rsidRPr="000C436E" w:rsidRDefault="00BD5E48" w:rsidP="00BD5E48">
      <w:pPr>
        <w:pStyle w:val="a3"/>
        <w:numPr>
          <w:ilvl w:val="2"/>
          <w:numId w:val="35"/>
        </w:numPr>
        <w:tabs>
          <w:tab w:val="left" w:pos="142"/>
        </w:tabs>
        <w:rPr>
          <w:szCs w:val="24"/>
        </w:rPr>
      </w:pPr>
      <w:r w:rsidRPr="000C436E">
        <w:rPr>
          <w:szCs w:val="24"/>
        </w:rPr>
        <w:t>СТП Оператора предоставляет Участникам доступ к пакетам обновления ПО (в том числе актуальной документации) через репозиторий. В случае отсутствия у Участника доступа к репозиторию СТП Оператора предоставляет пакет обновленного ПО (в том числе и актуальной документации) на съемном физическом носителе через доверенный канал передачи, либо в офисе Оператора. Участник вправе определить способ получения обновления ПО (в том числе актуальной документации).</w:t>
      </w:r>
    </w:p>
    <w:p w14:paraId="31746467" w14:textId="77777777" w:rsidR="00BD5E48" w:rsidRPr="000C436E" w:rsidRDefault="00BD5E48" w:rsidP="00BD5E48">
      <w:pPr>
        <w:pStyle w:val="a3"/>
        <w:numPr>
          <w:ilvl w:val="2"/>
          <w:numId w:val="35"/>
        </w:numPr>
        <w:tabs>
          <w:tab w:val="left" w:pos="142"/>
        </w:tabs>
        <w:rPr>
          <w:szCs w:val="24"/>
        </w:rPr>
      </w:pPr>
      <w:r w:rsidRPr="000C436E">
        <w:rPr>
          <w:szCs w:val="24"/>
        </w:rPr>
        <w:t>СТП Оператора предоставляет инструкцию по установке обновления ПО. Инструкция по установке обновления передается в электронном виде совместно с обновлением ПО.</w:t>
      </w:r>
    </w:p>
    <w:p w14:paraId="593C9191" w14:textId="77777777" w:rsidR="00BD5E48" w:rsidRDefault="00BD5E48" w:rsidP="00BD5E48">
      <w:pPr>
        <w:pStyle w:val="a3"/>
        <w:numPr>
          <w:ilvl w:val="2"/>
          <w:numId w:val="35"/>
        </w:numPr>
        <w:tabs>
          <w:tab w:val="left" w:pos="142"/>
        </w:tabs>
        <w:rPr>
          <w:szCs w:val="24"/>
        </w:rPr>
      </w:pPr>
      <w:r w:rsidRPr="000C436E">
        <w:rPr>
          <w:szCs w:val="24"/>
        </w:rPr>
        <w:t xml:space="preserve">В случае возникновения сложности в процессе установки обновления ПО на стороне Участника СТП Оператора оказывает консультационную поддержку. По отдельному согласованию возможен выезд </w:t>
      </w:r>
      <w:r>
        <w:rPr>
          <w:szCs w:val="24"/>
        </w:rPr>
        <w:t>работника</w:t>
      </w:r>
      <w:r w:rsidRPr="000C436E">
        <w:rPr>
          <w:szCs w:val="24"/>
        </w:rPr>
        <w:t xml:space="preserve"> СТП Оператора на территорию Участника. </w:t>
      </w:r>
    </w:p>
    <w:p w14:paraId="03A952D4" w14:textId="77777777" w:rsidR="00BD5E48" w:rsidRPr="000C436E" w:rsidRDefault="00BD5E48" w:rsidP="00BD5E48">
      <w:pPr>
        <w:pStyle w:val="a3"/>
        <w:numPr>
          <w:ilvl w:val="2"/>
          <w:numId w:val="35"/>
        </w:numPr>
        <w:tabs>
          <w:tab w:val="left" w:pos="142"/>
        </w:tabs>
        <w:rPr>
          <w:szCs w:val="24"/>
        </w:rPr>
      </w:pPr>
      <w:r>
        <w:rPr>
          <w:szCs w:val="24"/>
        </w:rPr>
        <w:t xml:space="preserve">В случае, если установка обновления привела к полному отказу в работе ПО, Оператор разрабатывает и силами сотрудников СТП реализует схему возврата к </w:t>
      </w:r>
      <w:r>
        <w:rPr>
          <w:szCs w:val="24"/>
        </w:rPr>
        <w:lastRenderedPageBreak/>
        <w:t>предыдущему работоспособному состоянию ПО. Шаги по возврату к предыдущему состоянию согласовываются со всеми Участниками, действия по возврату к предыдущему состоянию синхронизируются между всеми Участниками через СТП Оператора.</w:t>
      </w:r>
    </w:p>
    <w:p w14:paraId="11DB38C1" w14:textId="77777777" w:rsidR="00BD5E48" w:rsidRPr="000C436E" w:rsidRDefault="00BD5E48" w:rsidP="00BD5E48">
      <w:pPr>
        <w:pStyle w:val="a3"/>
        <w:tabs>
          <w:tab w:val="left" w:pos="142"/>
        </w:tabs>
        <w:spacing w:after="100" w:afterAutospacing="1"/>
        <w:ind w:left="1224" w:firstLine="0"/>
        <w:rPr>
          <w:szCs w:val="24"/>
        </w:rPr>
      </w:pPr>
    </w:p>
    <w:p w14:paraId="221CFE43" w14:textId="77777777" w:rsidR="00BD5E48" w:rsidRPr="000C436E" w:rsidRDefault="00BD5E48" w:rsidP="00BD5E48">
      <w:pPr>
        <w:pStyle w:val="a3"/>
        <w:numPr>
          <w:ilvl w:val="2"/>
          <w:numId w:val="35"/>
        </w:numPr>
        <w:tabs>
          <w:tab w:val="left" w:pos="142"/>
        </w:tabs>
        <w:rPr>
          <w:szCs w:val="24"/>
        </w:rPr>
      </w:pPr>
      <w:r w:rsidRPr="000C436E">
        <w:rPr>
          <w:szCs w:val="24"/>
        </w:rPr>
        <w:t>Участник обязан направить уведомление СТП Оператора (либо по телефону СТП Оператора, либо по электронной почте СТП Оператора) о завершении и результатах работ по обновлению до завершения рабочего дня окончания работ.</w:t>
      </w:r>
    </w:p>
    <w:p w14:paraId="4D530204" w14:textId="3DF18B04" w:rsidR="00BD5E48" w:rsidRPr="001F19E0" w:rsidRDefault="001F19E0" w:rsidP="00BD5E48">
      <w:pPr>
        <w:pStyle w:val="21"/>
        <w:numPr>
          <w:ilvl w:val="0"/>
          <w:numId w:val="35"/>
        </w:numPr>
        <w:tabs>
          <w:tab w:val="left" w:pos="142"/>
        </w:tabs>
        <w:spacing w:before="240" w:after="240"/>
        <w:rPr>
          <w:rFonts w:ascii="Times New Roman" w:hAnsi="Times New Roman" w:cs="Times New Roman"/>
          <w:bCs/>
          <w:color w:val="auto"/>
          <w:sz w:val="24"/>
          <w:szCs w:val="24"/>
        </w:rPr>
      </w:pPr>
      <w:bookmarkStart w:id="400" w:name="_Toc47558416"/>
      <w:bookmarkStart w:id="401" w:name="_Toc53146876"/>
      <w:r w:rsidRPr="001F19E0">
        <w:rPr>
          <w:rFonts w:ascii="Times New Roman" w:hAnsi="Times New Roman" w:cs="Times New Roman"/>
          <w:bCs/>
          <w:color w:val="auto"/>
          <w:sz w:val="24"/>
          <w:szCs w:val="24"/>
        </w:rPr>
        <w:t>ПОРЯДОК ЭКСПЛУАТАЦИИ ПО ЦБГ И СКЗИ МАСТЕРЧЕЙН</w:t>
      </w:r>
      <w:bookmarkEnd w:id="400"/>
      <w:bookmarkEnd w:id="401"/>
    </w:p>
    <w:p w14:paraId="04813DB5" w14:textId="77777777" w:rsidR="00BD5E48" w:rsidRPr="000C436E" w:rsidRDefault="00BD5E48" w:rsidP="00BD5E48">
      <w:pPr>
        <w:pStyle w:val="a3"/>
        <w:numPr>
          <w:ilvl w:val="1"/>
          <w:numId w:val="35"/>
        </w:numPr>
        <w:tabs>
          <w:tab w:val="left" w:pos="142"/>
        </w:tabs>
        <w:ind w:left="426"/>
        <w:rPr>
          <w:szCs w:val="24"/>
        </w:rPr>
      </w:pPr>
      <w:r w:rsidRPr="000C436E">
        <w:rPr>
          <w:szCs w:val="24"/>
        </w:rPr>
        <w:t>Участник обязан обеспечивать функционирование средств вычислительной техники, на которых установлены программные компоненты ПО ЦБГ и СКЗИ Мастерчейн.</w:t>
      </w:r>
    </w:p>
    <w:p w14:paraId="6D28EB98" w14:textId="77777777" w:rsidR="00BD5E48" w:rsidRPr="000C436E" w:rsidRDefault="00BD5E48" w:rsidP="00BD5E48">
      <w:pPr>
        <w:pStyle w:val="a3"/>
        <w:numPr>
          <w:ilvl w:val="1"/>
          <w:numId w:val="35"/>
        </w:numPr>
        <w:tabs>
          <w:tab w:val="left" w:pos="142"/>
        </w:tabs>
        <w:ind w:left="426"/>
        <w:rPr>
          <w:szCs w:val="24"/>
        </w:rPr>
      </w:pPr>
      <w:r w:rsidRPr="000C436E">
        <w:rPr>
          <w:szCs w:val="24"/>
        </w:rPr>
        <w:t>Участник обязан обеспечивать функционирование общесистемного и прикладного программного обеспечения, требуемого для использования ПО ЦБГ и СКЗИ Мастерчейн.</w:t>
      </w:r>
    </w:p>
    <w:p w14:paraId="55E311D1" w14:textId="5A5F949A" w:rsidR="00BD5E48" w:rsidRPr="000C436E" w:rsidRDefault="00BD5E48" w:rsidP="00BD5E48">
      <w:pPr>
        <w:pStyle w:val="a3"/>
        <w:numPr>
          <w:ilvl w:val="1"/>
          <w:numId w:val="35"/>
        </w:numPr>
        <w:tabs>
          <w:tab w:val="left" w:pos="142"/>
        </w:tabs>
        <w:ind w:left="426"/>
        <w:rPr>
          <w:szCs w:val="24"/>
        </w:rPr>
      </w:pPr>
      <w:r w:rsidRPr="000C436E">
        <w:rPr>
          <w:szCs w:val="24"/>
        </w:rPr>
        <w:t xml:space="preserve">Участник обязан обеспечить необходимые условия для информационного обмена между узлами Мастерчейн (в том числе и с узлами Оператора и прочих участников), </w:t>
      </w:r>
      <w:r w:rsidR="00114A4B">
        <w:rPr>
          <w:szCs w:val="24"/>
        </w:rPr>
        <w:t>СВД</w:t>
      </w:r>
      <w:r w:rsidRPr="000C436E">
        <w:rPr>
          <w:szCs w:val="24"/>
        </w:rPr>
        <w:t xml:space="preserve"> (в том числе и с узлами прочих участников), ЦБГ, а также АРМ Оператора ЦБГ и Администратора ЦБГ в рамках корпоративной сети передачи данных.</w:t>
      </w:r>
    </w:p>
    <w:p w14:paraId="032F527A" w14:textId="77777777" w:rsidR="00BD5E48" w:rsidRDefault="00BD5E48" w:rsidP="00BD5E48">
      <w:pPr>
        <w:pStyle w:val="a3"/>
        <w:numPr>
          <w:ilvl w:val="1"/>
          <w:numId w:val="35"/>
        </w:numPr>
        <w:tabs>
          <w:tab w:val="left" w:pos="142"/>
        </w:tabs>
        <w:ind w:left="426"/>
        <w:rPr>
          <w:szCs w:val="24"/>
        </w:rPr>
      </w:pPr>
      <w:r w:rsidRPr="000C436E">
        <w:rPr>
          <w:szCs w:val="24"/>
        </w:rPr>
        <w:t xml:space="preserve">Ответственный </w:t>
      </w:r>
      <w:r>
        <w:rPr>
          <w:szCs w:val="24"/>
        </w:rPr>
        <w:t>работник</w:t>
      </w:r>
      <w:r w:rsidRPr="000C436E">
        <w:rPr>
          <w:szCs w:val="24"/>
        </w:rPr>
        <w:t xml:space="preserve"> организации Участника обязан осуществлять распределение ТРЕ, полученные от Оператора, между пользователями ЦБГ участника для выполнения операций в ПО ЦБГ.</w:t>
      </w:r>
    </w:p>
    <w:p w14:paraId="497BB3BD" w14:textId="77777777" w:rsidR="00BD5E48" w:rsidRPr="000C436E" w:rsidRDefault="00BD5E48" w:rsidP="00BD5E48">
      <w:pPr>
        <w:pStyle w:val="a3"/>
        <w:numPr>
          <w:ilvl w:val="1"/>
          <w:numId w:val="35"/>
        </w:numPr>
        <w:tabs>
          <w:tab w:val="left" w:pos="142"/>
        </w:tabs>
        <w:ind w:left="426"/>
        <w:rPr>
          <w:szCs w:val="24"/>
        </w:rPr>
      </w:pPr>
      <w:r>
        <w:rPr>
          <w:szCs w:val="24"/>
        </w:rPr>
        <w:t>Рекомендуется выполнять перезапуск компонентов ПО на регулярной основе раз в 7 календарных дней для повышения производительности ПО.</w:t>
      </w:r>
    </w:p>
    <w:p w14:paraId="29AB33F4" w14:textId="77777777" w:rsidR="00BD5E48" w:rsidRPr="000C436E" w:rsidRDefault="00BD5E48" w:rsidP="00BD5E48">
      <w:pPr>
        <w:pStyle w:val="a3"/>
        <w:numPr>
          <w:ilvl w:val="1"/>
          <w:numId w:val="35"/>
        </w:numPr>
        <w:tabs>
          <w:tab w:val="left" w:pos="142"/>
        </w:tabs>
        <w:ind w:left="426"/>
        <w:rPr>
          <w:szCs w:val="24"/>
        </w:rPr>
      </w:pPr>
      <w:r w:rsidRPr="000C436E">
        <w:rPr>
          <w:szCs w:val="24"/>
        </w:rPr>
        <w:t>Участник обязан сообщать о попытках и фактах нарушения режима информационной безопасности, соответствующего внутренней политике ИБ Участника и требованиям по ИБ Регулятора, Оператору через СТП Оператора.</w:t>
      </w:r>
    </w:p>
    <w:p w14:paraId="27F4DD67" w14:textId="77777777" w:rsidR="00BD5E48" w:rsidRPr="000C436E" w:rsidRDefault="00BD5E48" w:rsidP="00BD5E48">
      <w:pPr>
        <w:pStyle w:val="a3"/>
        <w:numPr>
          <w:ilvl w:val="1"/>
          <w:numId w:val="35"/>
        </w:numPr>
        <w:tabs>
          <w:tab w:val="left" w:pos="142"/>
        </w:tabs>
        <w:ind w:left="426"/>
        <w:rPr>
          <w:szCs w:val="24"/>
        </w:rPr>
      </w:pPr>
      <w:r w:rsidRPr="000C436E">
        <w:rPr>
          <w:szCs w:val="24"/>
        </w:rPr>
        <w:t>Участник обязан оповещать Оператора через СТП Оператора, о планируемых работах, влияющих на работоспособность и доступность узлов Мастерчейн, СПСК, ЦБГ.</w:t>
      </w:r>
    </w:p>
    <w:p w14:paraId="77DE7003" w14:textId="77777777" w:rsidR="00BD5E48" w:rsidRPr="000C436E" w:rsidRDefault="00BD5E48" w:rsidP="00BD5E48">
      <w:pPr>
        <w:pStyle w:val="a3"/>
        <w:numPr>
          <w:ilvl w:val="1"/>
          <w:numId w:val="35"/>
        </w:numPr>
        <w:tabs>
          <w:tab w:val="left" w:pos="142"/>
        </w:tabs>
        <w:ind w:left="426"/>
        <w:rPr>
          <w:szCs w:val="24"/>
        </w:rPr>
      </w:pPr>
      <w:r w:rsidRPr="000C436E">
        <w:rPr>
          <w:szCs w:val="24"/>
        </w:rPr>
        <w:t>Участник обязан выполнять резервное копирование локального хранилища конфиденциальных документов и его восстановление в случае сбоя.</w:t>
      </w:r>
    </w:p>
    <w:p w14:paraId="2B7C1AC0" w14:textId="77777777" w:rsidR="00BD5E48" w:rsidRPr="000C436E" w:rsidRDefault="00BD5E48" w:rsidP="00BD5E48">
      <w:pPr>
        <w:pStyle w:val="a3"/>
        <w:numPr>
          <w:ilvl w:val="1"/>
          <w:numId w:val="35"/>
        </w:numPr>
        <w:tabs>
          <w:tab w:val="left" w:pos="142"/>
        </w:tabs>
        <w:ind w:left="426"/>
        <w:rPr>
          <w:szCs w:val="24"/>
        </w:rPr>
      </w:pPr>
      <w:r w:rsidRPr="000C436E">
        <w:rPr>
          <w:szCs w:val="24"/>
        </w:rPr>
        <w:t>Участник обязан обеспечивать показатели эксплуатации инфраструктуры ПО ЦБГ и СКЗИ Мастерчейн указанные в Таблице №2.</w:t>
      </w:r>
    </w:p>
    <w:p w14:paraId="531B14BC" w14:textId="77777777" w:rsidR="00BD5E48" w:rsidRPr="000C436E" w:rsidRDefault="00BD5E48" w:rsidP="00BD5E48">
      <w:pPr>
        <w:tabs>
          <w:tab w:val="left" w:pos="142"/>
        </w:tabs>
        <w:ind w:left="-6" w:firstLine="0"/>
        <w:rPr>
          <w:szCs w:val="24"/>
        </w:rPr>
      </w:pPr>
      <w:r w:rsidRPr="000C436E">
        <w:rPr>
          <w:szCs w:val="24"/>
        </w:rPr>
        <w:t>Таблица 2. Показатели эксплуатации для ПО ЦБГ и СКЗИ Мастерчейн участника.</w:t>
      </w:r>
    </w:p>
    <w:tbl>
      <w:tblPr>
        <w:tblStyle w:val="a7"/>
        <w:tblW w:w="9356" w:type="dxa"/>
        <w:tblInd w:w="-5" w:type="dxa"/>
        <w:tblLook w:val="04A0" w:firstRow="1" w:lastRow="0" w:firstColumn="1" w:lastColumn="0" w:noHBand="0" w:noVBand="1"/>
      </w:tblPr>
      <w:tblGrid>
        <w:gridCol w:w="568"/>
        <w:gridCol w:w="5670"/>
        <w:gridCol w:w="3118"/>
      </w:tblGrid>
      <w:tr w:rsidR="00BD5E48" w:rsidRPr="000C436E" w14:paraId="1A44C17A" w14:textId="77777777" w:rsidTr="00491F0F">
        <w:tc>
          <w:tcPr>
            <w:tcW w:w="568" w:type="dxa"/>
          </w:tcPr>
          <w:p w14:paraId="50F75A18" w14:textId="77777777" w:rsidR="00BD5E48" w:rsidRPr="000C436E" w:rsidRDefault="00BD5E48" w:rsidP="00491F0F">
            <w:pPr>
              <w:tabs>
                <w:tab w:val="left" w:pos="142"/>
              </w:tabs>
              <w:ind w:firstLine="0"/>
              <w:rPr>
                <w:szCs w:val="24"/>
              </w:rPr>
            </w:pPr>
            <w:r w:rsidRPr="000C436E">
              <w:rPr>
                <w:szCs w:val="24"/>
              </w:rPr>
              <w:t>№</w:t>
            </w:r>
          </w:p>
        </w:tc>
        <w:tc>
          <w:tcPr>
            <w:tcW w:w="5670" w:type="dxa"/>
          </w:tcPr>
          <w:p w14:paraId="3C4836D7" w14:textId="77777777" w:rsidR="00BD5E48" w:rsidRPr="000C436E" w:rsidRDefault="00BD5E48" w:rsidP="00491F0F">
            <w:pPr>
              <w:tabs>
                <w:tab w:val="left" w:pos="142"/>
              </w:tabs>
              <w:ind w:firstLine="0"/>
              <w:jc w:val="center"/>
              <w:rPr>
                <w:szCs w:val="24"/>
              </w:rPr>
            </w:pPr>
            <w:r w:rsidRPr="000C436E">
              <w:rPr>
                <w:szCs w:val="24"/>
              </w:rPr>
              <w:t>Проблема</w:t>
            </w:r>
          </w:p>
        </w:tc>
        <w:tc>
          <w:tcPr>
            <w:tcW w:w="3118" w:type="dxa"/>
          </w:tcPr>
          <w:p w14:paraId="396CB411" w14:textId="77777777" w:rsidR="00BD5E48" w:rsidRPr="000C436E" w:rsidRDefault="00BD5E48" w:rsidP="00491F0F">
            <w:pPr>
              <w:tabs>
                <w:tab w:val="left" w:pos="142"/>
              </w:tabs>
              <w:ind w:firstLine="0"/>
              <w:rPr>
                <w:szCs w:val="24"/>
              </w:rPr>
            </w:pPr>
            <w:r w:rsidRPr="000C436E">
              <w:rPr>
                <w:szCs w:val="24"/>
              </w:rPr>
              <w:t>Время восстановления в случае сбоя</w:t>
            </w:r>
          </w:p>
        </w:tc>
      </w:tr>
      <w:tr w:rsidR="00BD5E48" w:rsidRPr="000C436E" w14:paraId="6EA4F00C" w14:textId="77777777" w:rsidTr="00491F0F">
        <w:tc>
          <w:tcPr>
            <w:tcW w:w="568" w:type="dxa"/>
          </w:tcPr>
          <w:p w14:paraId="5ABF1BDE" w14:textId="77777777" w:rsidR="00BD5E48" w:rsidRPr="000C436E" w:rsidRDefault="00BD5E48" w:rsidP="00491F0F">
            <w:pPr>
              <w:tabs>
                <w:tab w:val="left" w:pos="142"/>
              </w:tabs>
              <w:ind w:firstLine="0"/>
              <w:rPr>
                <w:szCs w:val="24"/>
              </w:rPr>
            </w:pPr>
            <w:r w:rsidRPr="000C436E">
              <w:rPr>
                <w:szCs w:val="24"/>
              </w:rPr>
              <w:t>1.</w:t>
            </w:r>
          </w:p>
        </w:tc>
        <w:tc>
          <w:tcPr>
            <w:tcW w:w="5670" w:type="dxa"/>
          </w:tcPr>
          <w:p w14:paraId="709CF67A" w14:textId="77777777" w:rsidR="00BD5E48" w:rsidRPr="000C436E" w:rsidRDefault="00BD5E48" w:rsidP="00491F0F">
            <w:pPr>
              <w:tabs>
                <w:tab w:val="left" w:pos="142"/>
              </w:tabs>
              <w:ind w:firstLine="0"/>
              <w:rPr>
                <w:szCs w:val="24"/>
              </w:rPr>
            </w:pPr>
            <w:r w:rsidRPr="000C436E">
              <w:rPr>
                <w:szCs w:val="24"/>
              </w:rPr>
              <w:t>Не работоспособность инфраструктуры узла Мастерчейн/ Восстановление информационного обмена внутри сети, так и с прочими участника узла Мастерчейн</w:t>
            </w:r>
          </w:p>
        </w:tc>
        <w:tc>
          <w:tcPr>
            <w:tcW w:w="3118" w:type="dxa"/>
          </w:tcPr>
          <w:p w14:paraId="50A89690" w14:textId="77777777" w:rsidR="00BD5E48" w:rsidRPr="000C436E" w:rsidRDefault="00BD5E48" w:rsidP="00491F0F">
            <w:pPr>
              <w:tabs>
                <w:tab w:val="left" w:pos="142"/>
              </w:tabs>
              <w:ind w:firstLine="0"/>
              <w:rPr>
                <w:szCs w:val="24"/>
              </w:rPr>
            </w:pPr>
            <w:r w:rsidRPr="000C436E">
              <w:rPr>
                <w:szCs w:val="24"/>
              </w:rPr>
              <w:t>Не более 1 часа (в случае без полного копирования восстановления распределенного реестра).</w:t>
            </w:r>
          </w:p>
        </w:tc>
      </w:tr>
      <w:tr w:rsidR="00BD5E48" w:rsidRPr="000C436E" w14:paraId="45955E82" w14:textId="77777777" w:rsidTr="00491F0F">
        <w:tc>
          <w:tcPr>
            <w:tcW w:w="568" w:type="dxa"/>
          </w:tcPr>
          <w:p w14:paraId="4899DF1D" w14:textId="77777777" w:rsidR="00BD5E48" w:rsidRPr="000C436E" w:rsidRDefault="00BD5E48" w:rsidP="00491F0F">
            <w:pPr>
              <w:tabs>
                <w:tab w:val="left" w:pos="142"/>
              </w:tabs>
              <w:ind w:firstLine="0"/>
              <w:rPr>
                <w:szCs w:val="24"/>
              </w:rPr>
            </w:pPr>
            <w:r w:rsidRPr="000C436E">
              <w:rPr>
                <w:szCs w:val="24"/>
              </w:rPr>
              <w:t>2.</w:t>
            </w:r>
          </w:p>
        </w:tc>
        <w:tc>
          <w:tcPr>
            <w:tcW w:w="5670" w:type="dxa"/>
          </w:tcPr>
          <w:p w14:paraId="521144F5" w14:textId="77777777" w:rsidR="00BD5E48" w:rsidRPr="000C436E" w:rsidRDefault="00BD5E48" w:rsidP="00491F0F">
            <w:pPr>
              <w:tabs>
                <w:tab w:val="left" w:pos="142"/>
              </w:tabs>
              <w:ind w:firstLine="0"/>
              <w:rPr>
                <w:szCs w:val="24"/>
              </w:rPr>
            </w:pPr>
            <w:r w:rsidRPr="000C436E">
              <w:rPr>
                <w:szCs w:val="24"/>
              </w:rPr>
              <w:t>Не работоспособность узла ЦБГ/ Восстановление информационного обмена внутри сети узла ЦБГ</w:t>
            </w:r>
          </w:p>
        </w:tc>
        <w:tc>
          <w:tcPr>
            <w:tcW w:w="3118" w:type="dxa"/>
          </w:tcPr>
          <w:p w14:paraId="7B8F5AA5" w14:textId="77777777" w:rsidR="00BD5E48" w:rsidRPr="000C436E" w:rsidRDefault="00BD5E48" w:rsidP="00491F0F">
            <w:pPr>
              <w:tabs>
                <w:tab w:val="left" w:pos="142"/>
              </w:tabs>
              <w:ind w:firstLine="0"/>
              <w:rPr>
                <w:szCs w:val="24"/>
              </w:rPr>
            </w:pPr>
            <w:r w:rsidRPr="000C436E">
              <w:rPr>
                <w:szCs w:val="24"/>
              </w:rPr>
              <w:t>Не более 1 часа</w:t>
            </w:r>
          </w:p>
        </w:tc>
      </w:tr>
      <w:tr w:rsidR="00BD5E48" w:rsidRPr="000C436E" w14:paraId="69E7AEF3" w14:textId="77777777" w:rsidTr="00491F0F">
        <w:tc>
          <w:tcPr>
            <w:tcW w:w="568" w:type="dxa"/>
          </w:tcPr>
          <w:p w14:paraId="0E5770BB" w14:textId="77777777" w:rsidR="00BD5E48" w:rsidRPr="000C436E" w:rsidRDefault="00BD5E48" w:rsidP="00491F0F">
            <w:pPr>
              <w:tabs>
                <w:tab w:val="left" w:pos="142"/>
              </w:tabs>
              <w:ind w:firstLine="0"/>
              <w:rPr>
                <w:szCs w:val="24"/>
              </w:rPr>
            </w:pPr>
            <w:r w:rsidRPr="000C436E">
              <w:rPr>
                <w:szCs w:val="24"/>
              </w:rPr>
              <w:t>3.</w:t>
            </w:r>
          </w:p>
        </w:tc>
        <w:tc>
          <w:tcPr>
            <w:tcW w:w="5670" w:type="dxa"/>
          </w:tcPr>
          <w:p w14:paraId="4B8C5EB2" w14:textId="77777777" w:rsidR="00BD5E48" w:rsidRPr="000C436E" w:rsidRDefault="00BD5E48" w:rsidP="00491F0F">
            <w:pPr>
              <w:tabs>
                <w:tab w:val="left" w:pos="142"/>
              </w:tabs>
              <w:ind w:firstLine="0"/>
              <w:rPr>
                <w:szCs w:val="24"/>
              </w:rPr>
            </w:pPr>
            <w:r w:rsidRPr="000C436E">
              <w:rPr>
                <w:szCs w:val="24"/>
              </w:rPr>
              <w:t xml:space="preserve">Не работоспособность Хранилища документов/Восстановление доступа к хранилищу документов </w:t>
            </w:r>
          </w:p>
        </w:tc>
        <w:tc>
          <w:tcPr>
            <w:tcW w:w="3118" w:type="dxa"/>
          </w:tcPr>
          <w:p w14:paraId="6319A54F" w14:textId="77777777" w:rsidR="00BD5E48" w:rsidRPr="000C436E" w:rsidRDefault="00BD5E48" w:rsidP="00491F0F">
            <w:pPr>
              <w:tabs>
                <w:tab w:val="left" w:pos="142"/>
              </w:tabs>
              <w:ind w:firstLine="0"/>
              <w:rPr>
                <w:szCs w:val="24"/>
              </w:rPr>
            </w:pPr>
            <w:r w:rsidRPr="000C436E">
              <w:rPr>
                <w:szCs w:val="24"/>
              </w:rPr>
              <w:t>Не более 15 мин</w:t>
            </w:r>
          </w:p>
        </w:tc>
      </w:tr>
    </w:tbl>
    <w:p w14:paraId="600C9C10" w14:textId="77777777" w:rsidR="00BD5E48" w:rsidRPr="000C436E" w:rsidRDefault="00BD5E48" w:rsidP="00BD5E48">
      <w:pPr>
        <w:tabs>
          <w:tab w:val="left" w:pos="142"/>
        </w:tabs>
        <w:spacing w:before="0" w:after="160" w:line="259" w:lineRule="auto"/>
        <w:ind w:firstLine="0"/>
        <w:rPr>
          <w:szCs w:val="24"/>
        </w:rPr>
      </w:pPr>
    </w:p>
    <w:p w14:paraId="5ECC07F9" w14:textId="77777777" w:rsidR="00BD5E48" w:rsidRPr="006462EF" w:rsidRDefault="00BD5E48" w:rsidP="00BD5E48">
      <w:pPr>
        <w:pStyle w:val="10"/>
        <w:tabs>
          <w:tab w:val="left" w:pos="142"/>
        </w:tabs>
        <w:ind w:left="3828"/>
        <w:jc w:val="right"/>
        <w:rPr>
          <w:bCs/>
          <w:sz w:val="24"/>
          <w:szCs w:val="24"/>
        </w:rPr>
      </w:pPr>
      <w:bookmarkStart w:id="402" w:name="_Toc53142770"/>
      <w:bookmarkStart w:id="403" w:name="_Toc53146877"/>
      <w:r w:rsidRPr="006462EF">
        <w:rPr>
          <w:bCs/>
          <w:sz w:val="24"/>
          <w:szCs w:val="24"/>
        </w:rPr>
        <w:lastRenderedPageBreak/>
        <w:t>Приложение № 8</w:t>
      </w:r>
      <w:r w:rsidRPr="006462EF">
        <w:rPr>
          <w:bCs/>
          <w:sz w:val="24"/>
          <w:szCs w:val="24"/>
        </w:rPr>
        <w:br/>
        <w:t>Требования по информационной безопасности и оповещению об инцидентах</w:t>
      </w:r>
      <w:bookmarkEnd w:id="402"/>
      <w:bookmarkEnd w:id="403"/>
    </w:p>
    <w:p w14:paraId="545AC674" w14:textId="77777777" w:rsidR="00BD5E48" w:rsidRPr="000C436E" w:rsidRDefault="00BD5E48" w:rsidP="00BD5E48">
      <w:pPr>
        <w:tabs>
          <w:tab w:val="left" w:pos="142"/>
        </w:tabs>
        <w:jc w:val="right"/>
        <w:rPr>
          <w:rFonts w:eastAsia="Times New Roman"/>
          <w:szCs w:val="24"/>
        </w:rPr>
      </w:pPr>
      <w:r w:rsidRPr="000C436E">
        <w:rPr>
          <w:rFonts w:eastAsia="Times New Roman"/>
          <w:szCs w:val="24"/>
        </w:rPr>
        <w:t xml:space="preserve">к Условиям использования, подключения и поддержки </w:t>
      </w:r>
      <w:r w:rsidRPr="000C436E">
        <w:rPr>
          <w:rFonts w:eastAsia="Times New Roman"/>
          <w:szCs w:val="24"/>
        </w:rPr>
        <w:br/>
        <w:t>ПО ЦБГ</w:t>
      </w:r>
      <w:r w:rsidRPr="00280CCA">
        <w:rPr>
          <w:rFonts w:eastAsia="Times New Roman"/>
          <w:szCs w:val="24"/>
        </w:rPr>
        <w:t>, созданного на базе СКЗИ Мастерчейн</w:t>
      </w:r>
    </w:p>
    <w:p w14:paraId="397C38AB" w14:textId="77777777" w:rsidR="00BD5E48" w:rsidRPr="000C436E" w:rsidRDefault="00BD5E48" w:rsidP="00BD5E48">
      <w:pPr>
        <w:tabs>
          <w:tab w:val="left" w:pos="142"/>
        </w:tabs>
        <w:jc w:val="right"/>
        <w:rPr>
          <w:szCs w:val="24"/>
        </w:rPr>
      </w:pPr>
    </w:p>
    <w:p w14:paraId="40D7EB75" w14:textId="77777777" w:rsidR="00744FB6" w:rsidRPr="00280CCA" w:rsidRDefault="00744FB6" w:rsidP="00744FB6">
      <w:pPr>
        <w:tabs>
          <w:tab w:val="left" w:pos="142"/>
        </w:tabs>
        <w:spacing w:before="40" w:after="40"/>
        <w:ind w:left="5954"/>
        <w:jc w:val="right"/>
        <w:rPr>
          <w:rFonts w:cs="Times New Roman"/>
          <w:szCs w:val="24"/>
        </w:rPr>
      </w:pPr>
      <w:r w:rsidRPr="00280CCA">
        <w:rPr>
          <w:rFonts w:cs="Times New Roman"/>
          <w:szCs w:val="24"/>
        </w:rPr>
        <w:t xml:space="preserve">Утверждено приказом </w:t>
      </w:r>
    </w:p>
    <w:p w14:paraId="3670B49B" w14:textId="77777777" w:rsidR="00744FB6" w:rsidRPr="00280CCA" w:rsidRDefault="00744FB6" w:rsidP="00744FB6">
      <w:pPr>
        <w:tabs>
          <w:tab w:val="left" w:pos="142"/>
        </w:tabs>
        <w:spacing w:before="40" w:after="40"/>
        <w:ind w:left="5954"/>
        <w:jc w:val="right"/>
        <w:rPr>
          <w:rFonts w:cs="Times New Roman"/>
          <w:szCs w:val="24"/>
        </w:rPr>
      </w:pPr>
      <w:r w:rsidRPr="00280CCA">
        <w:rPr>
          <w:rFonts w:cs="Times New Roman"/>
          <w:szCs w:val="24"/>
        </w:rPr>
        <w:t xml:space="preserve">Генерального директора </w:t>
      </w:r>
    </w:p>
    <w:p w14:paraId="1CCD74A1" w14:textId="77777777" w:rsidR="00744FB6" w:rsidRPr="00280CCA" w:rsidRDefault="00744FB6" w:rsidP="00744FB6">
      <w:pPr>
        <w:tabs>
          <w:tab w:val="left" w:pos="142"/>
        </w:tabs>
        <w:spacing w:before="40" w:after="40"/>
        <w:ind w:left="5954"/>
        <w:jc w:val="right"/>
        <w:rPr>
          <w:rFonts w:cs="Times New Roman"/>
          <w:szCs w:val="24"/>
        </w:rPr>
      </w:pPr>
      <w:r w:rsidRPr="00280CCA">
        <w:rPr>
          <w:rFonts w:cs="Times New Roman"/>
          <w:szCs w:val="24"/>
        </w:rPr>
        <w:t xml:space="preserve">Ассоциации ФинТех </w:t>
      </w:r>
    </w:p>
    <w:p w14:paraId="645DE642" w14:textId="77777777" w:rsidR="004C413B" w:rsidRPr="000C436E" w:rsidRDefault="004C413B" w:rsidP="004C413B">
      <w:pPr>
        <w:tabs>
          <w:tab w:val="left" w:pos="142"/>
        </w:tabs>
        <w:ind w:left="5954"/>
        <w:jc w:val="right"/>
        <w:rPr>
          <w:rFonts w:cs="Times New Roman"/>
          <w:szCs w:val="24"/>
        </w:rPr>
      </w:pPr>
      <w:r>
        <w:rPr>
          <w:rFonts w:cs="Times New Roman"/>
          <w:szCs w:val="24"/>
        </w:rPr>
        <w:t>от 30 октября 2020 г. № 50/2020</w:t>
      </w:r>
    </w:p>
    <w:p w14:paraId="644EC9ED" w14:textId="77777777" w:rsidR="00BD5E48" w:rsidRPr="000C436E" w:rsidRDefault="00BD5E48" w:rsidP="00BD5E48">
      <w:pPr>
        <w:tabs>
          <w:tab w:val="left" w:pos="142"/>
          <w:tab w:val="left" w:pos="2582"/>
        </w:tabs>
        <w:spacing w:line="360" w:lineRule="auto"/>
        <w:ind w:left="426" w:hanging="426"/>
        <w:rPr>
          <w:rFonts w:cs="Times New Roman"/>
          <w:szCs w:val="24"/>
        </w:rPr>
      </w:pPr>
    </w:p>
    <w:p w14:paraId="3DA5803C" w14:textId="77777777" w:rsidR="00BD5E48" w:rsidRPr="006462EF" w:rsidRDefault="00BD5E48" w:rsidP="00BD5E48">
      <w:pPr>
        <w:tabs>
          <w:tab w:val="left" w:pos="142"/>
        </w:tabs>
        <w:jc w:val="center"/>
        <w:rPr>
          <w:b/>
          <w:bCs/>
          <w:sz w:val="28"/>
          <w:szCs w:val="28"/>
        </w:rPr>
      </w:pPr>
      <w:r w:rsidRPr="006462EF">
        <w:rPr>
          <w:b/>
          <w:bCs/>
          <w:sz w:val="28"/>
          <w:szCs w:val="28"/>
        </w:rPr>
        <w:t>Требования по информационной безопасности и оповещению об инцидентах</w:t>
      </w:r>
    </w:p>
    <w:p w14:paraId="45562690" w14:textId="77777777" w:rsidR="00BD5E48" w:rsidRPr="000C436E" w:rsidRDefault="00BD5E48" w:rsidP="00BD5E48">
      <w:pPr>
        <w:tabs>
          <w:tab w:val="left" w:pos="142"/>
        </w:tabs>
        <w:spacing w:before="0" w:after="160" w:line="259" w:lineRule="auto"/>
        <w:ind w:firstLine="0"/>
        <w:jc w:val="left"/>
        <w:rPr>
          <w:rFonts w:cs="Times New Roman"/>
          <w:szCs w:val="24"/>
        </w:rPr>
      </w:pPr>
    </w:p>
    <w:p w14:paraId="15122992" w14:textId="77777777" w:rsidR="00BD5E48" w:rsidRPr="000C436E" w:rsidRDefault="00BD5E48" w:rsidP="00BD5E48">
      <w:pPr>
        <w:tabs>
          <w:tab w:val="left" w:pos="142"/>
        </w:tabs>
        <w:spacing w:before="0" w:after="160" w:line="259" w:lineRule="auto"/>
        <w:ind w:firstLine="0"/>
        <w:jc w:val="left"/>
        <w:rPr>
          <w:rFonts w:cs="Times New Roman"/>
          <w:szCs w:val="24"/>
        </w:rPr>
      </w:pPr>
    </w:p>
    <w:p w14:paraId="74D195E9" w14:textId="77777777" w:rsidR="00BD5E48" w:rsidRPr="000C436E" w:rsidRDefault="00BD5E48" w:rsidP="00BD5E48">
      <w:pPr>
        <w:tabs>
          <w:tab w:val="left" w:pos="142"/>
        </w:tabs>
        <w:spacing w:before="0" w:after="160" w:line="259" w:lineRule="auto"/>
        <w:ind w:firstLine="0"/>
        <w:jc w:val="left"/>
        <w:rPr>
          <w:rFonts w:cs="Times New Roman"/>
          <w:szCs w:val="24"/>
        </w:rPr>
      </w:pPr>
    </w:p>
    <w:p w14:paraId="2770FD9D" w14:textId="77777777" w:rsidR="00BD5E48" w:rsidRPr="000C436E" w:rsidRDefault="00BD5E48" w:rsidP="00BD5E48">
      <w:pPr>
        <w:tabs>
          <w:tab w:val="left" w:pos="142"/>
        </w:tabs>
        <w:spacing w:before="0" w:after="160" w:line="259" w:lineRule="auto"/>
        <w:ind w:firstLine="0"/>
        <w:jc w:val="left"/>
        <w:rPr>
          <w:rFonts w:cs="Times New Roman"/>
          <w:szCs w:val="24"/>
        </w:rPr>
      </w:pPr>
    </w:p>
    <w:p w14:paraId="34BE2E27" w14:textId="77777777" w:rsidR="00BD5E48" w:rsidRPr="000C436E" w:rsidRDefault="00BD5E48" w:rsidP="00BD5E48">
      <w:pPr>
        <w:tabs>
          <w:tab w:val="left" w:pos="142"/>
        </w:tabs>
        <w:spacing w:before="0" w:after="160" w:line="259" w:lineRule="auto"/>
        <w:ind w:firstLine="0"/>
        <w:jc w:val="left"/>
        <w:rPr>
          <w:rFonts w:cs="Times New Roman"/>
          <w:szCs w:val="24"/>
        </w:rPr>
      </w:pPr>
    </w:p>
    <w:p w14:paraId="7EFD57E5" w14:textId="77777777" w:rsidR="00BD5E48" w:rsidRPr="000C436E" w:rsidRDefault="00BD5E48" w:rsidP="00BD5E48">
      <w:pPr>
        <w:tabs>
          <w:tab w:val="left" w:pos="142"/>
        </w:tabs>
        <w:spacing w:before="0" w:after="160" w:line="259" w:lineRule="auto"/>
        <w:ind w:firstLine="0"/>
        <w:jc w:val="left"/>
        <w:rPr>
          <w:rFonts w:cs="Times New Roman"/>
          <w:szCs w:val="24"/>
        </w:rPr>
      </w:pPr>
    </w:p>
    <w:p w14:paraId="5821E234" w14:textId="77777777" w:rsidR="00BD5E48" w:rsidRPr="000C436E" w:rsidRDefault="00BD5E48" w:rsidP="00BD5E48">
      <w:pPr>
        <w:tabs>
          <w:tab w:val="left" w:pos="142"/>
        </w:tabs>
        <w:spacing w:before="0" w:after="160" w:line="259" w:lineRule="auto"/>
        <w:ind w:firstLine="0"/>
        <w:jc w:val="left"/>
        <w:rPr>
          <w:rFonts w:cs="Times New Roman"/>
          <w:szCs w:val="24"/>
        </w:rPr>
      </w:pPr>
    </w:p>
    <w:p w14:paraId="26EFC207" w14:textId="77777777" w:rsidR="00BD5E48" w:rsidRPr="000C436E" w:rsidRDefault="00BD5E48" w:rsidP="00BD5E48">
      <w:pPr>
        <w:tabs>
          <w:tab w:val="left" w:pos="142"/>
        </w:tabs>
        <w:spacing w:before="0" w:after="160" w:line="259" w:lineRule="auto"/>
        <w:ind w:firstLine="0"/>
        <w:jc w:val="left"/>
        <w:rPr>
          <w:rFonts w:cs="Times New Roman"/>
          <w:szCs w:val="24"/>
        </w:rPr>
      </w:pPr>
    </w:p>
    <w:p w14:paraId="56F357EA" w14:textId="77777777" w:rsidR="00BD5E48" w:rsidRPr="000C436E" w:rsidRDefault="00BD5E48" w:rsidP="00BD5E48">
      <w:pPr>
        <w:tabs>
          <w:tab w:val="left" w:pos="142"/>
        </w:tabs>
        <w:spacing w:before="0" w:after="160" w:line="259" w:lineRule="auto"/>
        <w:ind w:firstLine="0"/>
        <w:jc w:val="left"/>
        <w:rPr>
          <w:rFonts w:cs="Times New Roman"/>
          <w:szCs w:val="24"/>
        </w:rPr>
      </w:pPr>
    </w:p>
    <w:p w14:paraId="50808FE3" w14:textId="77777777" w:rsidR="00BD5E48" w:rsidRPr="000C436E" w:rsidRDefault="00BD5E48" w:rsidP="00BD5E48">
      <w:pPr>
        <w:tabs>
          <w:tab w:val="left" w:pos="142"/>
        </w:tabs>
        <w:spacing w:before="0" w:after="160" w:line="259" w:lineRule="auto"/>
        <w:ind w:firstLine="0"/>
        <w:jc w:val="left"/>
        <w:rPr>
          <w:rFonts w:cs="Times New Roman"/>
          <w:szCs w:val="24"/>
        </w:rPr>
      </w:pPr>
    </w:p>
    <w:p w14:paraId="6F1CD62C" w14:textId="77777777" w:rsidR="00BD5E48" w:rsidRPr="000C436E" w:rsidRDefault="00BD5E48" w:rsidP="00BD5E48">
      <w:pPr>
        <w:tabs>
          <w:tab w:val="left" w:pos="142"/>
        </w:tabs>
        <w:spacing w:before="0" w:after="160" w:line="259" w:lineRule="auto"/>
        <w:ind w:firstLine="0"/>
        <w:jc w:val="left"/>
        <w:rPr>
          <w:rFonts w:cs="Times New Roman"/>
          <w:szCs w:val="24"/>
        </w:rPr>
      </w:pPr>
    </w:p>
    <w:p w14:paraId="4051469A" w14:textId="77777777" w:rsidR="00BD5E48" w:rsidRPr="000C436E" w:rsidRDefault="00BD5E48" w:rsidP="00BD5E48">
      <w:pPr>
        <w:tabs>
          <w:tab w:val="left" w:pos="142"/>
        </w:tabs>
        <w:spacing w:before="0" w:after="160" w:line="259" w:lineRule="auto"/>
        <w:ind w:firstLine="0"/>
        <w:jc w:val="left"/>
        <w:rPr>
          <w:rFonts w:cs="Times New Roman"/>
          <w:szCs w:val="24"/>
        </w:rPr>
      </w:pPr>
    </w:p>
    <w:p w14:paraId="090E5C16" w14:textId="77777777" w:rsidR="00BD5E48" w:rsidRPr="000C436E" w:rsidRDefault="00BD5E48" w:rsidP="00BD5E48">
      <w:pPr>
        <w:tabs>
          <w:tab w:val="left" w:pos="142"/>
        </w:tabs>
        <w:spacing w:before="0" w:after="160" w:line="259" w:lineRule="auto"/>
        <w:ind w:firstLine="0"/>
        <w:jc w:val="left"/>
        <w:rPr>
          <w:rFonts w:cs="Times New Roman"/>
          <w:szCs w:val="24"/>
        </w:rPr>
      </w:pPr>
    </w:p>
    <w:p w14:paraId="06EF7F2E" w14:textId="77777777" w:rsidR="00BD5E48" w:rsidRPr="000C436E" w:rsidRDefault="00BD5E48" w:rsidP="00BD5E48">
      <w:pPr>
        <w:tabs>
          <w:tab w:val="left" w:pos="142"/>
        </w:tabs>
        <w:spacing w:before="0" w:after="160" w:line="259" w:lineRule="auto"/>
        <w:ind w:firstLine="0"/>
        <w:jc w:val="left"/>
        <w:rPr>
          <w:rFonts w:cs="Times New Roman"/>
          <w:szCs w:val="24"/>
        </w:rPr>
      </w:pPr>
    </w:p>
    <w:p w14:paraId="2CEEAA41" w14:textId="77777777" w:rsidR="00BD5E48" w:rsidRPr="000C436E" w:rsidRDefault="00BD5E48" w:rsidP="00BD5E48">
      <w:pPr>
        <w:tabs>
          <w:tab w:val="left" w:pos="142"/>
        </w:tabs>
        <w:spacing w:before="0" w:after="160" w:line="259" w:lineRule="auto"/>
        <w:ind w:firstLine="0"/>
        <w:jc w:val="left"/>
        <w:rPr>
          <w:rFonts w:cs="Times New Roman"/>
          <w:szCs w:val="24"/>
        </w:rPr>
      </w:pPr>
    </w:p>
    <w:p w14:paraId="5B064F56" w14:textId="77777777" w:rsidR="00BD5E48" w:rsidRPr="000C436E" w:rsidRDefault="00BD5E48" w:rsidP="00BD5E48">
      <w:pPr>
        <w:tabs>
          <w:tab w:val="left" w:pos="142"/>
        </w:tabs>
        <w:spacing w:before="0" w:after="160" w:line="259" w:lineRule="auto"/>
        <w:ind w:firstLine="0"/>
        <w:jc w:val="left"/>
        <w:rPr>
          <w:rFonts w:cs="Times New Roman"/>
          <w:szCs w:val="24"/>
        </w:rPr>
      </w:pPr>
    </w:p>
    <w:p w14:paraId="1C1E7A46" w14:textId="77777777" w:rsidR="00BD5E48" w:rsidRPr="000C436E" w:rsidRDefault="00BD5E48" w:rsidP="00BD5E48">
      <w:pPr>
        <w:tabs>
          <w:tab w:val="left" w:pos="142"/>
        </w:tabs>
        <w:ind w:firstLine="0"/>
        <w:jc w:val="center"/>
        <w:rPr>
          <w:szCs w:val="24"/>
          <w:lang w:val="en-US"/>
        </w:rPr>
      </w:pPr>
      <w:r w:rsidRPr="000C436E">
        <w:rPr>
          <w:szCs w:val="24"/>
        </w:rPr>
        <w:t>Москва, 20</w:t>
      </w:r>
      <w:r w:rsidRPr="000C436E">
        <w:rPr>
          <w:szCs w:val="24"/>
          <w:lang w:val="en-US"/>
        </w:rPr>
        <w:t>20</w:t>
      </w:r>
    </w:p>
    <w:p w14:paraId="75F05797" w14:textId="2678729A" w:rsidR="00E266AA" w:rsidRDefault="00BD5E48" w:rsidP="00BD5E48">
      <w:pPr>
        <w:pStyle w:val="a3"/>
        <w:numPr>
          <w:ilvl w:val="1"/>
          <w:numId w:val="41"/>
        </w:numPr>
        <w:tabs>
          <w:tab w:val="left" w:pos="142"/>
        </w:tabs>
        <w:ind w:left="709" w:hanging="709"/>
        <w:rPr>
          <w:szCs w:val="24"/>
        </w:rPr>
      </w:pPr>
      <w:r w:rsidRPr="000C436E">
        <w:rPr>
          <w:rFonts w:cs="Times New Roman"/>
          <w:szCs w:val="24"/>
        </w:rPr>
        <w:br w:type="page"/>
      </w:r>
      <w:r w:rsidR="00E266AA" w:rsidRPr="00E266AA">
        <w:rPr>
          <w:rFonts w:cs="Times New Roman"/>
          <w:szCs w:val="24"/>
        </w:rPr>
        <w:lastRenderedPageBreak/>
        <w:t xml:space="preserve">Положения настоящего </w:t>
      </w:r>
      <w:r w:rsidR="00E266AA">
        <w:rPr>
          <w:rFonts w:cs="Times New Roman"/>
          <w:szCs w:val="24"/>
        </w:rPr>
        <w:t>Приложения</w:t>
      </w:r>
      <w:r w:rsidR="00E266AA" w:rsidRPr="00E266AA">
        <w:rPr>
          <w:rFonts w:cs="Times New Roman"/>
          <w:szCs w:val="24"/>
        </w:rPr>
        <w:t xml:space="preserve"> предназначены для использования кредитными организациями, </w:t>
      </w:r>
      <w:proofErr w:type="spellStart"/>
      <w:r w:rsidR="00E266AA" w:rsidRPr="00E266AA">
        <w:rPr>
          <w:rFonts w:cs="Times New Roman"/>
          <w:szCs w:val="24"/>
        </w:rPr>
        <w:t>некредитными</w:t>
      </w:r>
      <w:proofErr w:type="spellEnd"/>
      <w:r w:rsidR="00E266AA" w:rsidRPr="00E266AA">
        <w:rPr>
          <w:rFonts w:cs="Times New Roman"/>
          <w:szCs w:val="24"/>
        </w:rPr>
        <w:t xml:space="preserve"> финансовыми организациями, указанными в части первой статьи 76.1 Федерального закона "О Центральном банке Российской Федерации (Банке России)", а также субъектами национальной платежной системы.</w:t>
      </w:r>
      <w:r w:rsidR="00E266AA">
        <w:rPr>
          <w:rFonts w:cs="Times New Roman"/>
          <w:szCs w:val="24"/>
        </w:rPr>
        <w:t xml:space="preserve"> Для остальных организаций применение положений из настоящего Положения носит рекомендательных характер и не обязательны к применению.</w:t>
      </w:r>
    </w:p>
    <w:p w14:paraId="584595B6" w14:textId="3FC25BA0" w:rsidR="00BD5E48" w:rsidRPr="000C436E" w:rsidRDefault="00E266AA" w:rsidP="00BD5E48">
      <w:pPr>
        <w:pStyle w:val="a3"/>
        <w:numPr>
          <w:ilvl w:val="1"/>
          <w:numId w:val="41"/>
        </w:numPr>
        <w:tabs>
          <w:tab w:val="left" w:pos="142"/>
        </w:tabs>
        <w:ind w:left="709" w:hanging="709"/>
        <w:rPr>
          <w:szCs w:val="24"/>
        </w:rPr>
      </w:pPr>
      <w:r w:rsidRPr="000C436E">
        <w:rPr>
          <w:szCs w:val="24"/>
        </w:rPr>
        <w:t>Для совокупности объектов информатизации используемых для реализации процессов,</w:t>
      </w:r>
      <w:r>
        <w:rPr>
          <w:szCs w:val="24"/>
        </w:rPr>
        <w:t xml:space="preserve"> </w:t>
      </w:r>
      <w:r w:rsidR="00BD5E48" w:rsidRPr="000C436E">
        <w:rPr>
          <w:szCs w:val="24"/>
        </w:rPr>
        <w:t>связанных с функционированием программного комплекса «Цифровая Банковская Гарантия», Участник должен реализовать стандартный уровень</w:t>
      </w:r>
      <w:r w:rsidR="00BD5E48">
        <w:rPr>
          <w:szCs w:val="24"/>
        </w:rPr>
        <w:t xml:space="preserve"> (уровень 2)</w:t>
      </w:r>
      <w:r w:rsidR="00BD5E48" w:rsidRPr="000C436E">
        <w:rPr>
          <w:szCs w:val="24"/>
        </w:rPr>
        <w:t xml:space="preserve"> защиты информации в соответствии с ГОСТ Р 57580.1-2017 «Безопасность финансовых (банковских) операций. Защита информации финансовых организаций. Базовый состав организационных и технических мер»;</w:t>
      </w:r>
    </w:p>
    <w:p w14:paraId="008D4F7F" w14:textId="77777777" w:rsidR="00BD5E48" w:rsidRPr="000C436E" w:rsidRDefault="00BD5E48" w:rsidP="00BD5E48">
      <w:pPr>
        <w:pStyle w:val="a3"/>
        <w:numPr>
          <w:ilvl w:val="1"/>
          <w:numId w:val="41"/>
        </w:numPr>
        <w:tabs>
          <w:tab w:val="left" w:pos="142"/>
        </w:tabs>
        <w:ind w:left="709" w:hanging="709"/>
        <w:rPr>
          <w:szCs w:val="24"/>
        </w:rPr>
      </w:pPr>
      <w:r w:rsidRPr="000C436E">
        <w:rPr>
          <w:szCs w:val="24"/>
        </w:rPr>
        <w:t>Участник должен обеспечить проведение оценки соответствия уровню защиты информации в соответствии с национальным стандартом Российской Федерации ГОСТ Р 57580.2-2018 "Безопасность финансовых (банковских) операций. Защита информации финансовых организаций. Методика оценки соответствия", утвержденным приказом Федерального агентства по техническому регулированию и метрологии от 28 марта 2018 года N 156-ст "Об утверждении национального стандарта" (М., ФГУП "</w:t>
      </w:r>
      <w:proofErr w:type="spellStart"/>
      <w:r w:rsidRPr="000C436E">
        <w:rPr>
          <w:szCs w:val="24"/>
        </w:rPr>
        <w:t>Стандартинформ</w:t>
      </w:r>
      <w:proofErr w:type="spellEnd"/>
      <w:r w:rsidRPr="000C436E">
        <w:rPr>
          <w:szCs w:val="24"/>
        </w:rPr>
        <w:t>", 2018) (далее - ГОСТ Р 57580.2-2018) не реже одного раза в два года. Оценка соответствия защиты информации должна осуществляться с привлечением сторонних организаций, имеющих лицензию на проведение работ и услуг, предусмотренных подпунктами "б", "д" или "е" пункта 4 Положения о лицензировании деятельности по технической защите конфиденциальной информации, утвержденного постановлением Правительства Российской Федерации N 79 (далее - проверяющая организация). Должно быть обеспечено хранение отчета, подготовленного проверяющей организацией по результатам оценки соответствия защиты информации, не менее пяти лет начиная с даты его выдачи проверяющей организацией;</w:t>
      </w:r>
    </w:p>
    <w:p w14:paraId="482F6F96" w14:textId="77777777" w:rsidR="00BD5E48" w:rsidRPr="000C436E" w:rsidRDefault="00BD5E48" w:rsidP="00BD5E48">
      <w:pPr>
        <w:pStyle w:val="a3"/>
        <w:numPr>
          <w:ilvl w:val="1"/>
          <w:numId w:val="41"/>
        </w:numPr>
        <w:tabs>
          <w:tab w:val="left" w:pos="142"/>
        </w:tabs>
        <w:ind w:left="709" w:hanging="709"/>
        <w:rPr>
          <w:szCs w:val="24"/>
        </w:rPr>
      </w:pPr>
      <w:r w:rsidRPr="000C436E">
        <w:rPr>
          <w:szCs w:val="24"/>
        </w:rPr>
        <w:t>Участник разрабатывает документы, определяющие порядок обеспечения защиты информации при передаче сообщений (совершении транзакций) в Сеть, включающий описание:</w:t>
      </w:r>
    </w:p>
    <w:p w14:paraId="5ED8AD06" w14:textId="77777777" w:rsidR="00BD5E48" w:rsidRPr="000C436E" w:rsidRDefault="00BD5E48" w:rsidP="00BD5E48">
      <w:pPr>
        <w:pStyle w:val="a3"/>
        <w:numPr>
          <w:ilvl w:val="2"/>
          <w:numId w:val="41"/>
        </w:numPr>
        <w:tabs>
          <w:tab w:val="left" w:pos="142"/>
        </w:tabs>
        <w:rPr>
          <w:szCs w:val="24"/>
        </w:rPr>
      </w:pPr>
      <w:r w:rsidRPr="000C436E">
        <w:rPr>
          <w:szCs w:val="24"/>
        </w:rPr>
        <w:t>технологии подготовки, обработки, передачи и хранения защищаемой информации на объектах информационной инфраструктуры Участника;</w:t>
      </w:r>
    </w:p>
    <w:p w14:paraId="3972BB30" w14:textId="77777777" w:rsidR="00BD5E48" w:rsidRPr="000C436E" w:rsidRDefault="00BD5E48" w:rsidP="00BD5E48">
      <w:pPr>
        <w:pStyle w:val="a3"/>
        <w:numPr>
          <w:ilvl w:val="2"/>
          <w:numId w:val="41"/>
        </w:numPr>
        <w:tabs>
          <w:tab w:val="left" w:pos="142"/>
        </w:tabs>
        <w:rPr>
          <w:szCs w:val="24"/>
        </w:rPr>
      </w:pPr>
      <w:r w:rsidRPr="000C436E">
        <w:rPr>
          <w:szCs w:val="24"/>
        </w:rPr>
        <w:t xml:space="preserve">состав и порядок применения технологических мер защиты информации, применяемых для контроля целостности и подтверждения подлинности сообщений на этапах их подготовки, приема, ввода, обработки и передачи; </w:t>
      </w:r>
    </w:p>
    <w:p w14:paraId="0183EB85" w14:textId="77777777" w:rsidR="00BD5E48" w:rsidRPr="000C436E" w:rsidRDefault="00BD5E48" w:rsidP="00BD5E48">
      <w:pPr>
        <w:pStyle w:val="a3"/>
        <w:numPr>
          <w:ilvl w:val="1"/>
          <w:numId w:val="41"/>
        </w:numPr>
        <w:tabs>
          <w:tab w:val="left" w:pos="142"/>
        </w:tabs>
        <w:ind w:left="709" w:hanging="709"/>
        <w:rPr>
          <w:szCs w:val="24"/>
        </w:rPr>
      </w:pPr>
      <w:r w:rsidRPr="000C436E">
        <w:rPr>
          <w:szCs w:val="24"/>
        </w:rPr>
        <w:t>Участник должен информировать Центр мониторинга и реагирования на компьютерные атаки в кредитно-финансовой сфере Банка России о выявленных инцидентах, связанных с нарушениями требований к обеспечению защиты информации при осуществлении обмена финансовыми сообщениями в течение восьми рабочих часов с момента фиксации инцидента путем направления информационного сообщения в установленной форме, размещенной на официальном сайте Банка России в информационно-телекоммуникационной сети «Интернет», с использованием технической инфраструктуры (автоматизированной системы) Банка России или, в случае отсутствия такой возможности, на электронный почтовый адрес Банка России fincert@cbr.ru</w:t>
      </w:r>
    </w:p>
    <w:p w14:paraId="3CEF00F1" w14:textId="77777777" w:rsidR="00BD5E48" w:rsidRDefault="00BD5E48" w:rsidP="00BD5E48"/>
    <w:p w14:paraId="3803FD29" w14:textId="77777777" w:rsidR="00BD5E48" w:rsidRDefault="00BD5E48" w:rsidP="00BD5E48"/>
    <w:p w14:paraId="0C13EA82" w14:textId="77777777" w:rsidR="00BD5E48" w:rsidRDefault="00BD5E48" w:rsidP="00BD5E48"/>
    <w:p w14:paraId="7318442E" w14:textId="77777777" w:rsidR="00BD5E48" w:rsidRDefault="00BD5E48" w:rsidP="00BD5E48"/>
    <w:p w14:paraId="04FC9971" w14:textId="77777777" w:rsidR="00BD5E48" w:rsidRPr="007B6AFE" w:rsidRDefault="00BD5E48" w:rsidP="00BD5E48"/>
    <w:p w14:paraId="699739EC" w14:textId="77777777" w:rsidR="00BD5E48" w:rsidRPr="006462EF" w:rsidRDefault="00BD5E48" w:rsidP="00BD5E48">
      <w:pPr>
        <w:pStyle w:val="10"/>
        <w:tabs>
          <w:tab w:val="left" w:pos="142"/>
        </w:tabs>
        <w:ind w:left="3261"/>
        <w:jc w:val="right"/>
        <w:rPr>
          <w:bCs/>
          <w:sz w:val="24"/>
          <w:szCs w:val="24"/>
        </w:rPr>
      </w:pPr>
      <w:bookmarkStart w:id="404" w:name="_Toc53142771"/>
      <w:bookmarkStart w:id="405" w:name="_Toc53146878"/>
      <w:r w:rsidRPr="006462EF">
        <w:rPr>
          <w:bCs/>
          <w:sz w:val="24"/>
          <w:szCs w:val="24"/>
        </w:rPr>
        <w:lastRenderedPageBreak/>
        <w:t>Приложение № 9</w:t>
      </w:r>
      <w:r w:rsidRPr="006462EF">
        <w:rPr>
          <w:bCs/>
          <w:sz w:val="24"/>
          <w:szCs w:val="24"/>
        </w:rPr>
        <w:br/>
        <w:t>Положение о порядке технического расследования инцидентов в Продуктивной сети ЦБГ</w:t>
      </w:r>
      <w:bookmarkEnd w:id="404"/>
      <w:bookmarkEnd w:id="405"/>
    </w:p>
    <w:p w14:paraId="69960393" w14:textId="77777777" w:rsidR="00BD5E48" w:rsidRPr="000C436E" w:rsidRDefault="00BD5E48" w:rsidP="00BD5E48">
      <w:pPr>
        <w:tabs>
          <w:tab w:val="left" w:pos="142"/>
        </w:tabs>
        <w:jc w:val="right"/>
        <w:rPr>
          <w:rFonts w:eastAsia="Times New Roman"/>
          <w:szCs w:val="24"/>
        </w:rPr>
      </w:pPr>
      <w:r w:rsidRPr="000C436E">
        <w:rPr>
          <w:rFonts w:eastAsia="Times New Roman"/>
          <w:szCs w:val="24"/>
        </w:rPr>
        <w:t xml:space="preserve">к </w:t>
      </w:r>
      <w:r w:rsidRPr="00280CCA">
        <w:rPr>
          <w:rFonts w:eastAsia="Times New Roman"/>
          <w:szCs w:val="24"/>
        </w:rPr>
        <w:t xml:space="preserve">Условиям использования, подключения и поддержки </w:t>
      </w:r>
      <w:r w:rsidRPr="00280CCA">
        <w:rPr>
          <w:rFonts w:eastAsia="Times New Roman"/>
          <w:szCs w:val="24"/>
        </w:rPr>
        <w:br/>
        <w:t>ПО ЦБГ, созданного на базе СКЗИ Мастерчейн</w:t>
      </w:r>
    </w:p>
    <w:p w14:paraId="3B140D5F" w14:textId="77777777" w:rsidR="00BD5E48" w:rsidRPr="000C436E" w:rsidRDefault="00BD5E48" w:rsidP="00BD5E48">
      <w:pPr>
        <w:tabs>
          <w:tab w:val="left" w:pos="142"/>
        </w:tabs>
        <w:jc w:val="right"/>
        <w:rPr>
          <w:szCs w:val="24"/>
        </w:rPr>
      </w:pPr>
    </w:p>
    <w:p w14:paraId="0B51CFBB" w14:textId="77777777" w:rsidR="00BD5E48" w:rsidRPr="000C436E" w:rsidRDefault="00BD5E48" w:rsidP="00BD5E48">
      <w:pPr>
        <w:tabs>
          <w:tab w:val="left" w:pos="142"/>
        </w:tabs>
        <w:ind w:left="5954" w:firstLine="0"/>
        <w:jc w:val="right"/>
        <w:rPr>
          <w:szCs w:val="24"/>
        </w:rPr>
      </w:pPr>
      <w:r w:rsidRPr="000C436E">
        <w:rPr>
          <w:szCs w:val="24"/>
        </w:rPr>
        <w:t xml:space="preserve">Утверждено приказом </w:t>
      </w:r>
    </w:p>
    <w:p w14:paraId="5C9AE0B8" w14:textId="77777777" w:rsidR="00BD5E48" w:rsidRPr="000C436E" w:rsidRDefault="00BD5E48" w:rsidP="00BD5E48">
      <w:pPr>
        <w:tabs>
          <w:tab w:val="left" w:pos="142"/>
        </w:tabs>
        <w:ind w:left="5954" w:firstLine="0"/>
        <w:jc w:val="right"/>
        <w:rPr>
          <w:szCs w:val="24"/>
        </w:rPr>
      </w:pPr>
      <w:r w:rsidRPr="000C436E">
        <w:rPr>
          <w:szCs w:val="24"/>
        </w:rPr>
        <w:t xml:space="preserve">Генерального директора </w:t>
      </w:r>
    </w:p>
    <w:p w14:paraId="3CABDDFE" w14:textId="77777777" w:rsidR="00BD5E48" w:rsidRPr="000C436E" w:rsidRDefault="00BD5E48" w:rsidP="00BD5E48">
      <w:pPr>
        <w:tabs>
          <w:tab w:val="left" w:pos="142"/>
        </w:tabs>
        <w:ind w:left="5954" w:firstLine="0"/>
        <w:jc w:val="right"/>
        <w:rPr>
          <w:szCs w:val="24"/>
        </w:rPr>
      </w:pPr>
      <w:r w:rsidRPr="000C436E">
        <w:rPr>
          <w:szCs w:val="24"/>
        </w:rPr>
        <w:t xml:space="preserve">Ассоциации ФинТех </w:t>
      </w:r>
    </w:p>
    <w:p w14:paraId="28702960" w14:textId="6204BA66" w:rsidR="00BD5E48" w:rsidRPr="000C436E" w:rsidRDefault="00BD5E48" w:rsidP="00BD5E48">
      <w:pPr>
        <w:tabs>
          <w:tab w:val="left" w:pos="142"/>
        </w:tabs>
        <w:ind w:left="5954" w:firstLine="0"/>
        <w:jc w:val="right"/>
        <w:rPr>
          <w:szCs w:val="24"/>
        </w:rPr>
      </w:pPr>
      <w:r w:rsidRPr="000C436E">
        <w:rPr>
          <w:szCs w:val="24"/>
        </w:rPr>
        <w:t xml:space="preserve">от </w:t>
      </w:r>
      <w:r w:rsidR="00C447FD">
        <w:rPr>
          <w:rFonts w:cs="Times New Roman"/>
          <w:noProof/>
          <w:szCs w:val="24"/>
        </w:rPr>
        <w:t>24 ноября</w:t>
      </w:r>
      <w:r w:rsidR="00C447FD" w:rsidRPr="000C436E">
        <w:rPr>
          <w:szCs w:val="24"/>
        </w:rPr>
        <w:t xml:space="preserve"> </w:t>
      </w:r>
      <w:r w:rsidRPr="000C436E">
        <w:rPr>
          <w:szCs w:val="24"/>
        </w:rPr>
        <w:t>2019 г. N ___</w:t>
      </w:r>
    </w:p>
    <w:p w14:paraId="71F00204" w14:textId="77777777" w:rsidR="00BD5E48" w:rsidRPr="000C436E" w:rsidRDefault="00BD5E48" w:rsidP="00BD5E48">
      <w:pPr>
        <w:tabs>
          <w:tab w:val="left" w:pos="142"/>
          <w:tab w:val="left" w:pos="2582"/>
        </w:tabs>
        <w:spacing w:line="360" w:lineRule="auto"/>
        <w:ind w:left="426" w:hanging="426"/>
        <w:rPr>
          <w:rFonts w:cs="Times New Roman"/>
          <w:szCs w:val="24"/>
        </w:rPr>
      </w:pPr>
    </w:p>
    <w:p w14:paraId="1F8A51DC" w14:textId="77777777" w:rsidR="00BD5E48" w:rsidRPr="006462EF" w:rsidRDefault="00BD5E48" w:rsidP="00BD5E48">
      <w:pPr>
        <w:tabs>
          <w:tab w:val="left" w:pos="142"/>
        </w:tabs>
        <w:jc w:val="center"/>
        <w:rPr>
          <w:b/>
          <w:bCs/>
          <w:sz w:val="28"/>
          <w:szCs w:val="28"/>
        </w:rPr>
      </w:pPr>
      <w:r w:rsidRPr="006462EF">
        <w:rPr>
          <w:b/>
          <w:bCs/>
          <w:sz w:val="28"/>
          <w:szCs w:val="28"/>
        </w:rPr>
        <w:t>Положение о порядке технического расследования инцидентов в Продуктивной сети ЦБГ</w:t>
      </w:r>
    </w:p>
    <w:p w14:paraId="187328E2" w14:textId="77777777" w:rsidR="00BD5E48" w:rsidRPr="000C436E" w:rsidRDefault="00BD5E48" w:rsidP="00BD5E48">
      <w:pPr>
        <w:tabs>
          <w:tab w:val="left" w:pos="142"/>
        </w:tabs>
        <w:ind w:firstLine="0"/>
        <w:jc w:val="center"/>
        <w:rPr>
          <w:szCs w:val="24"/>
        </w:rPr>
      </w:pPr>
    </w:p>
    <w:p w14:paraId="14F43647" w14:textId="77777777" w:rsidR="00BD5E48" w:rsidRPr="000C436E" w:rsidRDefault="00BD5E48" w:rsidP="00BD5E48">
      <w:pPr>
        <w:tabs>
          <w:tab w:val="left" w:pos="142"/>
        </w:tabs>
        <w:spacing w:before="0" w:after="160" w:line="259" w:lineRule="auto"/>
        <w:ind w:firstLine="0"/>
        <w:jc w:val="left"/>
        <w:rPr>
          <w:rFonts w:cs="Times New Roman"/>
          <w:szCs w:val="24"/>
        </w:rPr>
      </w:pPr>
    </w:p>
    <w:p w14:paraId="77D302E7" w14:textId="77777777" w:rsidR="00BD5E48" w:rsidRPr="000C436E" w:rsidRDefault="00BD5E48" w:rsidP="00BD5E48">
      <w:pPr>
        <w:tabs>
          <w:tab w:val="left" w:pos="142"/>
        </w:tabs>
        <w:spacing w:before="0" w:after="160" w:line="259" w:lineRule="auto"/>
        <w:ind w:firstLine="0"/>
        <w:jc w:val="left"/>
        <w:rPr>
          <w:rFonts w:cs="Times New Roman"/>
          <w:szCs w:val="24"/>
        </w:rPr>
      </w:pPr>
    </w:p>
    <w:p w14:paraId="75235233" w14:textId="77777777" w:rsidR="00BD5E48" w:rsidRPr="000C436E" w:rsidRDefault="00BD5E48" w:rsidP="00BD5E48">
      <w:pPr>
        <w:tabs>
          <w:tab w:val="left" w:pos="142"/>
        </w:tabs>
        <w:spacing w:before="0" w:after="160" w:line="259" w:lineRule="auto"/>
        <w:ind w:firstLine="0"/>
        <w:jc w:val="left"/>
        <w:rPr>
          <w:rFonts w:cs="Times New Roman"/>
          <w:szCs w:val="24"/>
        </w:rPr>
      </w:pPr>
    </w:p>
    <w:p w14:paraId="67155926" w14:textId="77777777" w:rsidR="00BD5E48" w:rsidRPr="000C436E" w:rsidRDefault="00BD5E48" w:rsidP="00BD5E48">
      <w:pPr>
        <w:tabs>
          <w:tab w:val="left" w:pos="142"/>
        </w:tabs>
        <w:spacing w:before="0" w:after="160" w:line="259" w:lineRule="auto"/>
        <w:ind w:firstLine="0"/>
        <w:jc w:val="left"/>
        <w:rPr>
          <w:rFonts w:cs="Times New Roman"/>
          <w:szCs w:val="24"/>
        </w:rPr>
      </w:pPr>
    </w:p>
    <w:p w14:paraId="3909F2ED" w14:textId="77777777" w:rsidR="00BD5E48" w:rsidRPr="000C436E" w:rsidRDefault="00BD5E48" w:rsidP="00BD5E48">
      <w:pPr>
        <w:tabs>
          <w:tab w:val="left" w:pos="142"/>
        </w:tabs>
        <w:spacing w:before="0" w:after="160" w:line="259" w:lineRule="auto"/>
        <w:ind w:firstLine="0"/>
        <w:jc w:val="left"/>
        <w:rPr>
          <w:rFonts w:cs="Times New Roman"/>
          <w:szCs w:val="24"/>
        </w:rPr>
      </w:pPr>
    </w:p>
    <w:p w14:paraId="4DB94C0F" w14:textId="77777777" w:rsidR="00BD5E48" w:rsidRPr="000C436E" w:rsidRDefault="00BD5E48" w:rsidP="00BD5E48">
      <w:pPr>
        <w:tabs>
          <w:tab w:val="left" w:pos="142"/>
        </w:tabs>
        <w:spacing w:before="0" w:after="160" w:line="259" w:lineRule="auto"/>
        <w:ind w:firstLine="0"/>
        <w:jc w:val="left"/>
        <w:rPr>
          <w:rFonts w:cs="Times New Roman"/>
          <w:szCs w:val="24"/>
        </w:rPr>
      </w:pPr>
    </w:p>
    <w:p w14:paraId="58A7ACBF" w14:textId="77777777" w:rsidR="00BD5E48" w:rsidRPr="000C436E" w:rsidRDefault="00BD5E48" w:rsidP="00BD5E48">
      <w:pPr>
        <w:tabs>
          <w:tab w:val="left" w:pos="142"/>
        </w:tabs>
        <w:spacing w:before="0" w:after="160" w:line="259" w:lineRule="auto"/>
        <w:ind w:firstLine="0"/>
        <w:jc w:val="left"/>
        <w:rPr>
          <w:rFonts w:cs="Times New Roman"/>
          <w:szCs w:val="24"/>
        </w:rPr>
      </w:pPr>
    </w:p>
    <w:p w14:paraId="339AF84D" w14:textId="77777777" w:rsidR="00BD5E48" w:rsidRPr="000C436E" w:rsidRDefault="00BD5E48" w:rsidP="00BD5E48">
      <w:pPr>
        <w:tabs>
          <w:tab w:val="left" w:pos="142"/>
        </w:tabs>
        <w:spacing w:before="0" w:after="160" w:line="259" w:lineRule="auto"/>
        <w:ind w:firstLine="0"/>
        <w:jc w:val="left"/>
        <w:rPr>
          <w:rFonts w:cs="Times New Roman"/>
          <w:szCs w:val="24"/>
        </w:rPr>
      </w:pPr>
    </w:p>
    <w:p w14:paraId="5B345E70" w14:textId="77777777" w:rsidR="00BD5E48" w:rsidRPr="000C436E" w:rsidRDefault="00BD5E48" w:rsidP="00BD5E48">
      <w:pPr>
        <w:tabs>
          <w:tab w:val="left" w:pos="142"/>
        </w:tabs>
        <w:spacing w:before="0" w:after="160" w:line="259" w:lineRule="auto"/>
        <w:ind w:firstLine="0"/>
        <w:jc w:val="left"/>
        <w:rPr>
          <w:rFonts w:cs="Times New Roman"/>
          <w:szCs w:val="24"/>
        </w:rPr>
      </w:pPr>
    </w:p>
    <w:p w14:paraId="0317DEEF" w14:textId="77777777" w:rsidR="00BD5E48" w:rsidRPr="000C436E" w:rsidRDefault="00BD5E48" w:rsidP="00BD5E48">
      <w:pPr>
        <w:tabs>
          <w:tab w:val="left" w:pos="142"/>
        </w:tabs>
        <w:spacing w:before="0" w:after="160" w:line="259" w:lineRule="auto"/>
        <w:ind w:firstLine="0"/>
        <w:jc w:val="left"/>
        <w:rPr>
          <w:rFonts w:cs="Times New Roman"/>
          <w:szCs w:val="24"/>
        </w:rPr>
      </w:pPr>
    </w:p>
    <w:p w14:paraId="45D02E0C" w14:textId="77777777" w:rsidR="00BD5E48" w:rsidRPr="000C436E" w:rsidRDefault="00BD5E48" w:rsidP="00BD5E48">
      <w:pPr>
        <w:tabs>
          <w:tab w:val="left" w:pos="142"/>
        </w:tabs>
        <w:spacing w:before="0" w:after="160" w:line="259" w:lineRule="auto"/>
        <w:ind w:firstLine="0"/>
        <w:jc w:val="left"/>
        <w:rPr>
          <w:rFonts w:cs="Times New Roman"/>
          <w:szCs w:val="24"/>
        </w:rPr>
      </w:pPr>
    </w:p>
    <w:p w14:paraId="5E83572E" w14:textId="77777777" w:rsidR="00BD5E48" w:rsidRPr="000C436E" w:rsidRDefault="00BD5E48" w:rsidP="00BD5E48">
      <w:pPr>
        <w:tabs>
          <w:tab w:val="left" w:pos="142"/>
        </w:tabs>
        <w:ind w:firstLine="0"/>
        <w:rPr>
          <w:szCs w:val="24"/>
        </w:rPr>
      </w:pPr>
    </w:p>
    <w:p w14:paraId="6FB461DD" w14:textId="77777777" w:rsidR="00BD5E48" w:rsidRPr="000C436E" w:rsidRDefault="00BD5E48" w:rsidP="00BD5E48">
      <w:pPr>
        <w:tabs>
          <w:tab w:val="left" w:pos="142"/>
        </w:tabs>
        <w:ind w:firstLine="0"/>
        <w:rPr>
          <w:szCs w:val="24"/>
        </w:rPr>
      </w:pPr>
    </w:p>
    <w:p w14:paraId="761B5989" w14:textId="77777777" w:rsidR="00BD5E48" w:rsidRPr="000C436E" w:rsidRDefault="00BD5E48" w:rsidP="00BD5E48">
      <w:pPr>
        <w:tabs>
          <w:tab w:val="left" w:pos="142"/>
        </w:tabs>
        <w:ind w:firstLine="0"/>
        <w:rPr>
          <w:szCs w:val="24"/>
        </w:rPr>
      </w:pPr>
    </w:p>
    <w:p w14:paraId="1246DF86" w14:textId="77777777" w:rsidR="00BD5E48" w:rsidRPr="000C436E" w:rsidRDefault="00BD5E48" w:rsidP="00BD5E48">
      <w:pPr>
        <w:tabs>
          <w:tab w:val="left" w:pos="142"/>
        </w:tabs>
        <w:ind w:firstLine="0"/>
        <w:rPr>
          <w:szCs w:val="24"/>
        </w:rPr>
      </w:pPr>
    </w:p>
    <w:p w14:paraId="43F9C9CF" w14:textId="77777777" w:rsidR="00BD5E48" w:rsidRDefault="00BD5E48" w:rsidP="00BD5E48">
      <w:pPr>
        <w:tabs>
          <w:tab w:val="left" w:pos="142"/>
        </w:tabs>
        <w:ind w:firstLine="0"/>
        <w:rPr>
          <w:szCs w:val="24"/>
        </w:rPr>
      </w:pPr>
    </w:p>
    <w:p w14:paraId="60BFD187" w14:textId="77777777" w:rsidR="00BD5E48" w:rsidRDefault="00BD5E48" w:rsidP="00BD5E48">
      <w:pPr>
        <w:tabs>
          <w:tab w:val="left" w:pos="142"/>
        </w:tabs>
        <w:ind w:firstLine="0"/>
        <w:rPr>
          <w:szCs w:val="24"/>
        </w:rPr>
      </w:pPr>
    </w:p>
    <w:p w14:paraId="39D62540" w14:textId="77777777" w:rsidR="00BD5E48" w:rsidRPr="000C436E" w:rsidRDefault="00BD5E48" w:rsidP="00BD5E48">
      <w:pPr>
        <w:tabs>
          <w:tab w:val="left" w:pos="142"/>
        </w:tabs>
        <w:ind w:firstLine="0"/>
        <w:rPr>
          <w:szCs w:val="24"/>
        </w:rPr>
      </w:pPr>
    </w:p>
    <w:p w14:paraId="675FCFBB" w14:textId="77777777" w:rsidR="00BD5E48" w:rsidRPr="000C436E" w:rsidRDefault="00BD5E48" w:rsidP="00BD5E48">
      <w:pPr>
        <w:tabs>
          <w:tab w:val="left" w:pos="142"/>
        </w:tabs>
        <w:ind w:firstLine="0"/>
        <w:jc w:val="center"/>
        <w:rPr>
          <w:szCs w:val="24"/>
        </w:rPr>
      </w:pPr>
      <w:r w:rsidRPr="000C436E">
        <w:rPr>
          <w:szCs w:val="24"/>
        </w:rPr>
        <w:t>Москва, 2020</w:t>
      </w:r>
    </w:p>
    <w:p w14:paraId="61B11DB6" w14:textId="77777777" w:rsidR="00BD5E48" w:rsidRPr="000C436E" w:rsidRDefault="00BD5E48" w:rsidP="00BD5E48">
      <w:pPr>
        <w:tabs>
          <w:tab w:val="left" w:pos="142"/>
        </w:tabs>
        <w:ind w:firstLine="0"/>
        <w:jc w:val="center"/>
        <w:rPr>
          <w:szCs w:val="24"/>
        </w:rPr>
      </w:pPr>
    </w:p>
    <w:p w14:paraId="62CDB4B8" w14:textId="77777777" w:rsidR="00BD5E48" w:rsidRPr="000C436E" w:rsidRDefault="00BD5E48" w:rsidP="00BD5E48">
      <w:pPr>
        <w:pStyle w:val="ConsPlusTitle"/>
        <w:tabs>
          <w:tab w:val="left" w:pos="142"/>
        </w:tabs>
        <w:jc w:val="center"/>
        <w:outlineLvl w:val="1"/>
        <w:rPr>
          <w:rFonts w:ascii="Times New Roman" w:hAnsi="Times New Roman" w:cs="Times New Roman"/>
          <w:b w:val="0"/>
          <w:bCs w:val="0"/>
        </w:rPr>
      </w:pPr>
      <w:bookmarkStart w:id="406" w:name="_Toc53146879"/>
      <w:r w:rsidRPr="000C436E">
        <w:rPr>
          <w:rFonts w:ascii="Times New Roman" w:hAnsi="Times New Roman" w:cs="Times New Roman"/>
          <w:b w:val="0"/>
          <w:bCs w:val="0"/>
        </w:rPr>
        <w:lastRenderedPageBreak/>
        <w:t>I. ОБЩИЕ ПОЛОЖЕНИЯ</w:t>
      </w:r>
      <w:bookmarkEnd w:id="406"/>
    </w:p>
    <w:p w14:paraId="089ADC60" w14:textId="77777777" w:rsidR="00BD5E48" w:rsidRPr="000C436E" w:rsidRDefault="00BD5E48" w:rsidP="00BD5E48">
      <w:pPr>
        <w:pStyle w:val="ConsPlusNormal"/>
        <w:tabs>
          <w:tab w:val="left" w:pos="142"/>
        </w:tabs>
        <w:ind w:firstLine="540"/>
        <w:jc w:val="both"/>
      </w:pPr>
    </w:p>
    <w:p w14:paraId="38050712" w14:textId="29FDF072" w:rsidR="00BD5E48" w:rsidRPr="000C436E" w:rsidRDefault="00BD5E48" w:rsidP="00BD5E48">
      <w:pPr>
        <w:pStyle w:val="ConsPlusNormal"/>
        <w:numPr>
          <w:ilvl w:val="0"/>
          <w:numId w:val="46"/>
        </w:numPr>
        <w:tabs>
          <w:tab w:val="left" w:pos="142"/>
        </w:tabs>
        <w:jc w:val="both"/>
      </w:pPr>
      <w:bookmarkStart w:id="407" w:name="Par49"/>
      <w:bookmarkEnd w:id="407"/>
      <w:r w:rsidRPr="000C436E">
        <w:t xml:space="preserve">Настоящее Положение о порядке технического расследования Инцидентов в Сети ЦБГ (далее - Положение) регламентирует  порядок проведения технического расследования причин инцидентов на узлах Участников и Оператора в Продуктивной сети ЦБГ (Продуктивная сеть), повлекших ограничение использования Участником ПО ЦБГ, отключение Участника от Продуктивной сети или предъявление претензий сторонами договора, заключенного на основании Условий использования, подключения и поддержки ПО ЦБГ, </w:t>
      </w:r>
      <w:r w:rsidRPr="00280CCA">
        <w:rPr>
          <w:rFonts w:eastAsia="Times New Roman"/>
        </w:rPr>
        <w:t>созданного на базе СКЗИ Мастерчейн</w:t>
      </w:r>
      <w:r w:rsidRPr="000C436E">
        <w:rPr>
          <w:rFonts w:eastAsia="Times New Roman"/>
        </w:rPr>
        <w:t xml:space="preserve"> </w:t>
      </w:r>
      <w:r w:rsidRPr="000C436E">
        <w:t xml:space="preserve">(далее – Условия),  и в соответствии с </w:t>
      </w:r>
      <w:r>
        <w:fldChar w:fldCharType="begin"/>
      </w:r>
      <w:r>
        <w:instrText xml:space="preserve"> REF _Ref50997063 \h </w:instrText>
      </w:r>
      <w:r>
        <w:fldChar w:fldCharType="separate"/>
      </w:r>
      <w:r w:rsidR="003D6E11" w:rsidRPr="000C436E">
        <w:rPr>
          <w:bCs/>
        </w:rPr>
        <w:t>Приложение № 5.1</w:t>
      </w:r>
      <w:r w:rsidR="003D6E11" w:rsidRPr="000C436E">
        <w:rPr>
          <w:bCs/>
        </w:rPr>
        <w:br/>
        <w:t>Регламент сертификации и подключения</w:t>
      </w:r>
      <w:r w:rsidR="003D6E11" w:rsidRPr="000C436E">
        <w:rPr>
          <w:bCs/>
        </w:rPr>
        <w:br/>
        <w:t>к ПО ЦБГ (Тестовой и Продуктивной сети)</w:t>
      </w:r>
      <w:r>
        <w:fldChar w:fldCharType="end"/>
      </w:r>
      <w:r>
        <w:t xml:space="preserve"> и </w:t>
      </w:r>
      <w:r>
        <w:fldChar w:fldCharType="begin"/>
      </w:r>
      <w:r>
        <w:instrText xml:space="preserve"> REF _Ref50997068 \h </w:instrText>
      </w:r>
      <w:r>
        <w:fldChar w:fldCharType="separate"/>
      </w:r>
      <w:r w:rsidR="003D6E11" w:rsidRPr="000C436E">
        <w:rPr>
          <w:bCs/>
        </w:rPr>
        <w:t>Приложение № 5.2</w:t>
      </w:r>
      <w:r w:rsidR="003D6E11" w:rsidRPr="000C436E">
        <w:rPr>
          <w:bCs/>
        </w:rPr>
        <w:br/>
        <w:t>Регламент сертификации и подключения</w:t>
      </w:r>
      <w:r w:rsidR="003D6E11" w:rsidRPr="000C436E">
        <w:rPr>
          <w:bCs/>
        </w:rPr>
        <w:br/>
        <w:t xml:space="preserve">СКЗИ </w:t>
      </w:r>
      <w:proofErr w:type="spellStart"/>
      <w:r w:rsidR="003D6E11" w:rsidRPr="000C436E">
        <w:rPr>
          <w:bCs/>
        </w:rPr>
        <w:t>Мастерчейн</w:t>
      </w:r>
      <w:proofErr w:type="spellEnd"/>
      <w:r w:rsidR="003D6E11" w:rsidRPr="000C436E">
        <w:rPr>
          <w:bCs/>
        </w:rPr>
        <w:t xml:space="preserve"> к ПО ЦБГ (Тестовой и Продуктивной сети)</w:t>
      </w:r>
      <w:r>
        <w:fldChar w:fldCharType="end"/>
      </w:r>
      <w:r>
        <w:t xml:space="preserve"> </w:t>
      </w:r>
      <w:r w:rsidRPr="000C436E">
        <w:t>Регламент сертификации и подключения</w:t>
      </w:r>
      <w:r>
        <w:t xml:space="preserve">, </w:t>
      </w:r>
      <w:r w:rsidRPr="000C436E">
        <w:t xml:space="preserve">и Приложением № 7 Порядок оказания технической поддержки ПО ЦБГ </w:t>
      </w:r>
      <w:r w:rsidR="00CF1FF4">
        <w:t xml:space="preserve">и СКЗИ «Мастерчейн» </w:t>
      </w:r>
      <w:r w:rsidRPr="000C436E">
        <w:t xml:space="preserve">(далее по тексту Положения  – Приложение № 7) к указанным Условиям. </w:t>
      </w:r>
    </w:p>
    <w:p w14:paraId="33ED2038" w14:textId="77777777" w:rsidR="00BD5E48" w:rsidRPr="000C436E" w:rsidRDefault="00BD5E48" w:rsidP="00BD5E48">
      <w:pPr>
        <w:pStyle w:val="ConsPlusNormal"/>
        <w:tabs>
          <w:tab w:val="left" w:pos="142"/>
        </w:tabs>
        <w:jc w:val="both"/>
      </w:pPr>
    </w:p>
    <w:p w14:paraId="2AF9E6A7" w14:textId="77777777" w:rsidR="00BD5E48" w:rsidRPr="000C436E" w:rsidRDefault="00BD5E48" w:rsidP="00BD5E48">
      <w:pPr>
        <w:pStyle w:val="ConsPlusNormal"/>
        <w:numPr>
          <w:ilvl w:val="0"/>
          <w:numId w:val="46"/>
        </w:numPr>
        <w:tabs>
          <w:tab w:val="left" w:pos="142"/>
        </w:tabs>
        <w:jc w:val="both"/>
      </w:pPr>
      <w:r w:rsidRPr="000C436E">
        <w:t>В настоящем Положении помимо терминов и определений, установленных в Условиях и Приложениях к ним, используются следующие термины и определения:</w:t>
      </w:r>
    </w:p>
    <w:p w14:paraId="50125422" w14:textId="546FA67C" w:rsidR="00BD5E48" w:rsidRPr="000C436E" w:rsidRDefault="00BD5E48" w:rsidP="00BD5E48">
      <w:pPr>
        <w:pStyle w:val="ConsPlusNormal"/>
        <w:tabs>
          <w:tab w:val="left" w:pos="142"/>
        </w:tabs>
        <w:spacing w:before="240"/>
        <w:ind w:left="900"/>
        <w:jc w:val="both"/>
      </w:pPr>
      <w:r>
        <w:t>Инцидент - н</w:t>
      </w:r>
      <w:r w:rsidRPr="00E2284B">
        <w:t>еожиданное событие, не являющееся частью нормальной работы ПО ЦБГ и  СКЗИ Мастерчейн, которое приводит или может привести к нарушению работы</w:t>
      </w:r>
      <w:r>
        <w:t>, ограничение использования</w:t>
      </w:r>
      <w:r w:rsidRPr="00E2284B">
        <w:t xml:space="preserve"> или снижению производительности ПО ЦБГ</w:t>
      </w:r>
      <w:r>
        <w:t>, отключение Участника от Продуктивной Сети или предъявление претензий сторонами договора, заключенного на основании Условий.</w:t>
      </w:r>
    </w:p>
    <w:p w14:paraId="6A32706B" w14:textId="6D8E5C4C" w:rsidR="00BD5E48" w:rsidRPr="000C436E" w:rsidRDefault="00BD5E48" w:rsidP="00BD5E48">
      <w:pPr>
        <w:pStyle w:val="ConsPlusNormal"/>
        <w:tabs>
          <w:tab w:val="left" w:pos="142"/>
        </w:tabs>
        <w:spacing w:before="240"/>
        <w:ind w:left="900"/>
        <w:jc w:val="both"/>
      </w:pPr>
      <w:r w:rsidRPr="000C436E">
        <w:t xml:space="preserve">Сообщение об Инциденте сведения об Инциденте, передаваемые Участником Оператору в порядке описанном в Приложении №7 Условий, по возможности должны содержать следующую информацию: дата и время (московское) инцидента, название организации, место инцидента, лицо установившее факт инцидента, обстоятельства инцидента, другую дополнительную информацию, более полно раскрывающую обстоятельства инцидента, предположительные причины инцидента, возможные пути устранения причин и минимизации последствий, Ф.И.О., должность </w:t>
      </w:r>
      <w:r>
        <w:t>работника</w:t>
      </w:r>
      <w:r w:rsidRPr="000C436E">
        <w:t xml:space="preserve">, который примет участие в техническом расследовании причин инцидента; </w:t>
      </w:r>
    </w:p>
    <w:p w14:paraId="2C0FB16F" w14:textId="0977D0DD" w:rsidR="00BD5E48" w:rsidRPr="000C436E" w:rsidRDefault="00BD5E48" w:rsidP="00BD5E48">
      <w:pPr>
        <w:pStyle w:val="ConsPlusNormal"/>
        <w:tabs>
          <w:tab w:val="left" w:pos="142"/>
        </w:tabs>
        <w:spacing w:before="240"/>
        <w:ind w:left="900"/>
        <w:jc w:val="both"/>
      </w:pPr>
      <w:r w:rsidRPr="000C436E">
        <w:t xml:space="preserve">Уведомление об отключении - сведения об Инциденте, передаваемые Оператором Участнику по адресам ответственных </w:t>
      </w:r>
      <w:r>
        <w:t>работников</w:t>
      </w:r>
      <w:r w:rsidRPr="000C436E">
        <w:t xml:space="preserve"> указанных в Актах об установке и настройке Узла ЦБГ, по возможности должны содержать следующую информацию: дата и время (московское) инцидента, зарегистрированный номер инцидента в </w:t>
      </w:r>
      <w:proofErr w:type="spellStart"/>
      <w:r w:rsidRPr="000C436E">
        <w:t>тикет</w:t>
      </w:r>
      <w:proofErr w:type="spellEnd"/>
      <w:r w:rsidRPr="000C436E">
        <w:t xml:space="preserve">-системе Оператора, название организации, место инцидента, лицо, установившее факт инцидента, обстоятельства инцидента и другую дополнительную информацию, более полно раскрывающую обстоятельства инцидента, предположительные причины инцидента </w:t>
      </w:r>
      <w:bookmarkStart w:id="408" w:name="_Hlk11930152"/>
      <w:r w:rsidRPr="000C436E">
        <w:t>и возможные пути их устранения</w:t>
      </w:r>
      <w:bookmarkEnd w:id="408"/>
      <w:r w:rsidRPr="000C436E">
        <w:t>.</w:t>
      </w:r>
    </w:p>
    <w:p w14:paraId="7116ACC3" w14:textId="77777777" w:rsidR="00BD5E48" w:rsidRPr="000C436E" w:rsidRDefault="00BD5E48" w:rsidP="00BD5E48">
      <w:pPr>
        <w:pStyle w:val="ConsPlusNormal"/>
        <w:tabs>
          <w:tab w:val="left" w:pos="142"/>
        </w:tabs>
        <w:spacing w:before="240"/>
        <w:ind w:left="900"/>
        <w:jc w:val="both"/>
      </w:pPr>
      <w:r w:rsidRPr="000C436E">
        <w:t>Техническое расследование причин инцидента - установление и документальное фиксирование обстоятельств и причин Инцидента в Сети ЦБГ на узле Участника или Оператора, определение лиц, ответственных за указанный инцидент, разработка мероприятий по предупреждению аналогичных инцидентов;</w:t>
      </w:r>
    </w:p>
    <w:p w14:paraId="0DEEB2F3" w14:textId="77777777" w:rsidR="00BD5E48" w:rsidRPr="000C436E" w:rsidRDefault="00BD5E48" w:rsidP="00BD5E48">
      <w:pPr>
        <w:pStyle w:val="ConsPlusNormal"/>
        <w:tabs>
          <w:tab w:val="left" w:pos="142"/>
        </w:tabs>
        <w:spacing w:before="240"/>
        <w:ind w:left="900"/>
        <w:jc w:val="both"/>
      </w:pPr>
      <w:r w:rsidRPr="000C436E">
        <w:t xml:space="preserve">Материалы технического расследования - сброшюрованный комплект документов об </w:t>
      </w:r>
      <w:r w:rsidRPr="000C436E">
        <w:lastRenderedPageBreak/>
        <w:t>обстоятельствах и причинах инцидента, оформленный по результатам проведенного технического расследования, электронная копия которого находится на хранении у Оператора, указанные материалы технического расследования охраняются режимом коммерческой тайны с правом доступа к Участников Сети, затронутых инцидентом;</w:t>
      </w:r>
    </w:p>
    <w:p w14:paraId="1953BC5E" w14:textId="77777777" w:rsidR="00BD5E48" w:rsidRPr="000C436E" w:rsidRDefault="00BD5E48" w:rsidP="00BD5E48">
      <w:pPr>
        <w:pStyle w:val="ConsPlusNormal"/>
        <w:tabs>
          <w:tab w:val="left" w:pos="142"/>
        </w:tabs>
        <w:spacing w:before="240"/>
        <w:ind w:left="900"/>
        <w:jc w:val="both"/>
      </w:pPr>
      <w:r w:rsidRPr="000C436E">
        <w:t>Акт технического расследования - документ, подготовленный (составленный) комиссией по техническому расследованию причин инцидента и содержащий выводы об обстоятельствах и причинах происшествий, о лицах, виновных в инциденте, а также мероприятия по предупреждению аналогичных происшествий. Акт технического расследования является обязательной частью материалов технического расследования.</w:t>
      </w:r>
    </w:p>
    <w:p w14:paraId="3C6E1C71" w14:textId="77777777" w:rsidR="00BD5E48" w:rsidRPr="000C436E" w:rsidRDefault="00BD5E48" w:rsidP="00BD5E48">
      <w:pPr>
        <w:pStyle w:val="ConsPlusNormal"/>
        <w:tabs>
          <w:tab w:val="left" w:pos="142"/>
        </w:tabs>
        <w:ind w:left="900"/>
        <w:jc w:val="both"/>
      </w:pPr>
    </w:p>
    <w:p w14:paraId="67460107" w14:textId="77777777" w:rsidR="00BD5E48" w:rsidRPr="000C436E" w:rsidRDefault="00BD5E48" w:rsidP="00BD5E48">
      <w:pPr>
        <w:pStyle w:val="ConsPlusNormal"/>
        <w:numPr>
          <w:ilvl w:val="0"/>
          <w:numId w:val="46"/>
        </w:numPr>
        <w:tabs>
          <w:tab w:val="left" w:pos="142"/>
        </w:tabs>
        <w:jc w:val="both"/>
      </w:pPr>
      <w:r w:rsidRPr="000C436E">
        <w:t>Положение определяет процедуру проведения технического расследования причин инцидентов на узлах Оператора и узлах Участников Сети в сегменте выделенной инфраструктуры Участника, в том числе процедуру оформления, регистрации, учета и анализа материалов проведенного технического расследования.</w:t>
      </w:r>
    </w:p>
    <w:p w14:paraId="03A24B8E" w14:textId="77777777" w:rsidR="00BD5E48" w:rsidRPr="000C436E" w:rsidRDefault="00BD5E48" w:rsidP="00BD5E48">
      <w:pPr>
        <w:pStyle w:val="ConsPlusNormal"/>
        <w:tabs>
          <w:tab w:val="left" w:pos="142"/>
        </w:tabs>
        <w:ind w:left="900"/>
        <w:jc w:val="both"/>
      </w:pPr>
    </w:p>
    <w:p w14:paraId="04392A2E" w14:textId="77777777" w:rsidR="00BD5E48" w:rsidRPr="000C436E" w:rsidRDefault="00BD5E48" w:rsidP="00BD5E48">
      <w:pPr>
        <w:pStyle w:val="ConsPlusNormal"/>
        <w:numPr>
          <w:ilvl w:val="0"/>
          <w:numId w:val="46"/>
        </w:numPr>
        <w:tabs>
          <w:tab w:val="left" w:pos="142"/>
        </w:tabs>
        <w:jc w:val="both"/>
      </w:pPr>
      <w:r w:rsidRPr="000C436E">
        <w:t>Положение устанавливает обязательные требования для лиц, включенных в состав назначаемых комиссий по техническому расследованию инцидентов в Сети ЦБГ, либо привлекаемых к участию в проведении технического расследования причин инцидентов,  и находящихся в трудовых отношениях с  организациями Участниками или Оператора, либо связанных в силу своих функциональных или должностных обязанностей с необходимостью установления обстоятельств и причин инцидентов, происшедших на узлах Участников  или Оператора.</w:t>
      </w:r>
    </w:p>
    <w:p w14:paraId="2013E4E7" w14:textId="77777777" w:rsidR="00BD5E48" w:rsidRPr="000C436E" w:rsidRDefault="00BD5E48" w:rsidP="00BD5E48">
      <w:pPr>
        <w:pStyle w:val="a3"/>
        <w:tabs>
          <w:tab w:val="left" w:pos="142"/>
        </w:tabs>
        <w:ind w:left="0"/>
        <w:rPr>
          <w:szCs w:val="24"/>
        </w:rPr>
      </w:pPr>
    </w:p>
    <w:p w14:paraId="3641429E" w14:textId="77777777" w:rsidR="00BD5E48" w:rsidRPr="000C436E" w:rsidRDefault="00BD5E48" w:rsidP="00BD5E48">
      <w:pPr>
        <w:pStyle w:val="ConsPlusNormal"/>
        <w:numPr>
          <w:ilvl w:val="0"/>
          <w:numId w:val="46"/>
        </w:numPr>
        <w:tabs>
          <w:tab w:val="left" w:pos="142"/>
        </w:tabs>
        <w:jc w:val="both"/>
      </w:pPr>
      <w:r w:rsidRPr="000C436E">
        <w:t>По каждому факту возникновения Инцидента осуществляется техническое расследование его причин.</w:t>
      </w:r>
      <w:bookmarkStart w:id="409" w:name="Par70"/>
      <w:bookmarkEnd w:id="409"/>
    </w:p>
    <w:p w14:paraId="00A572EE" w14:textId="77777777" w:rsidR="00BD5E48" w:rsidRPr="000C436E" w:rsidRDefault="00BD5E48" w:rsidP="00BD5E48">
      <w:pPr>
        <w:pStyle w:val="a3"/>
        <w:tabs>
          <w:tab w:val="left" w:pos="142"/>
        </w:tabs>
        <w:ind w:left="0"/>
        <w:rPr>
          <w:szCs w:val="24"/>
        </w:rPr>
      </w:pPr>
    </w:p>
    <w:p w14:paraId="6636CB88" w14:textId="77777777" w:rsidR="00BD5E48" w:rsidRPr="000C436E" w:rsidRDefault="00BD5E48" w:rsidP="00BD5E48">
      <w:pPr>
        <w:pStyle w:val="ConsPlusNormal"/>
        <w:numPr>
          <w:ilvl w:val="0"/>
          <w:numId w:val="46"/>
        </w:numPr>
        <w:tabs>
          <w:tab w:val="left" w:pos="142"/>
        </w:tabs>
        <w:jc w:val="both"/>
      </w:pPr>
      <w:r w:rsidRPr="000C436E">
        <w:t>Участник, эксплуатирующий сертифицированный Узел Продуктивной Сети, на котором произошел Инцидент, в лице своих уполномоченных представителей проводит следующие мероприятия:</w:t>
      </w:r>
    </w:p>
    <w:p w14:paraId="5F2B0DA7" w14:textId="77777777" w:rsidR="00BD5E48" w:rsidRPr="000C436E" w:rsidRDefault="00BD5E48" w:rsidP="00BD5E48">
      <w:pPr>
        <w:pStyle w:val="ConsPlusNormal"/>
        <w:tabs>
          <w:tab w:val="left" w:pos="142"/>
        </w:tabs>
        <w:spacing w:before="240"/>
        <w:ind w:left="900" w:firstLine="540"/>
        <w:jc w:val="both"/>
      </w:pPr>
      <w:r w:rsidRPr="000C436E">
        <w:t xml:space="preserve">1) направляет Оператору Сообщение об Инциденте, содержащее рекомендуемую информацию, в течение 2-х часов с того момента, как Участнику стало известно о возникновении Инцидента, в соответствии с процедурами указанными в Приложении № 7 Порядка оказания технической поддержки ПО ЦБГ к Условиям или иным способом, обеспечивающим своевременное информирование представителей Оператора о происшедшем инциденте; </w:t>
      </w:r>
    </w:p>
    <w:p w14:paraId="11B79E88" w14:textId="77777777" w:rsidR="00BD5E48" w:rsidRPr="000C436E" w:rsidRDefault="00BD5E48" w:rsidP="00BD5E48">
      <w:pPr>
        <w:pStyle w:val="ConsPlusNormal"/>
        <w:tabs>
          <w:tab w:val="left" w:pos="142"/>
        </w:tabs>
        <w:spacing w:before="240"/>
        <w:ind w:left="900" w:firstLine="540"/>
        <w:jc w:val="both"/>
      </w:pPr>
      <w:r w:rsidRPr="000C436E">
        <w:t xml:space="preserve">2) принимает меры по защите выделенной инфраструктуры Узла Участника, его программной среды, а также Сети от воздействия негативных последствий инцидента; </w:t>
      </w:r>
    </w:p>
    <w:p w14:paraId="4C49793C" w14:textId="77777777" w:rsidR="00BD5E48" w:rsidRPr="000C436E" w:rsidRDefault="00BD5E48" w:rsidP="00BD5E48">
      <w:pPr>
        <w:pStyle w:val="ConsPlusNormal"/>
        <w:tabs>
          <w:tab w:val="left" w:pos="142"/>
        </w:tabs>
        <w:spacing w:before="240"/>
        <w:ind w:left="900" w:firstLine="540"/>
        <w:jc w:val="both"/>
      </w:pPr>
      <w:r w:rsidRPr="000C436E">
        <w:t>3) принимает меры по сохранению обстоятельств инцидента до начала расследования их причин, за исключением случаев, когда необходимо вести работы по устранению последствий инцидента и сохранению работоспособности Сети.</w:t>
      </w:r>
    </w:p>
    <w:p w14:paraId="39BCC49F" w14:textId="77777777" w:rsidR="00BD5E48" w:rsidRPr="000C436E" w:rsidRDefault="00BD5E48" w:rsidP="00BD5E48">
      <w:pPr>
        <w:pStyle w:val="ConsPlusNormal"/>
        <w:tabs>
          <w:tab w:val="left" w:pos="142"/>
        </w:tabs>
        <w:spacing w:before="240"/>
        <w:ind w:left="900" w:firstLine="540"/>
        <w:jc w:val="both"/>
      </w:pPr>
      <w:r w:rsidRPr="000C436E">
        <w:t>В случае невозможности сохранения обстоятельств инцидента обеспечивается их документирование (в том числе фотографирование, видео- аудиозапись, копирование, сохранение всех журналов с событиями операционной и прикладной систем и т.п.);</w:t>
      </w:r>
    </w:p>
    <w:p w14:paraId="19CFC8BA" w14:textId="77777777" w:rsidR="00BD5E48" w:rsidRPr="000C436E" w:rsidRDefault="00BD5E48" w:rsidP="00BD5E48">
      <w:pPr>
        <w:pStyle w:val="ConsPlusNormal"/>
        <w:tabs>
          <w:tab w:val="left" w:pos="142"/>
        </w:tabs>
        <w:spacing w:before="240"/>
        <w:ind w:left="900" w:firstLine="540"/>
        <w:jc w:val="both"/>
      </w:pPr>
      <w:r w:rsidRPr="000C436E">
        <w:lastRenderedPageBreak/>
        <w:t>4) осуществляет мероприятия по локализации и устранению последствий инцидента;</w:t>
      </w:r>
    </w:p>
    <w:p w14:paraId="53544D8D" w14:textId="77777777" w:rsidR="00BD5E48" w:rsidRPr="000C436E" w:rsidRDefault="00BD5E48" w:rsidP="00BD5E48">
      <w:pPr>
        <w:pStyle w:val="ConsPlusNormal"/>
        <w:tabs>
          <w:tab w:val="left" w:pos="142"/>
        </w:tabs>
        <w:spacing w:before="240"/>
        <w:ind w:left="900" w:firstLine="540"/>
        <w:jc w:val="both"/>
      </w:pPr>
      <w:r w:rsidRPr="000C436E">
        <w:t>5) принимает участие в техническом расследовании причин инцидента, принимает меры по устранению и профилактике причин, способствовавших возникновению инцидента.</w:t>
      </w:r>
    </w:p>
    <w:p w14:paraId="64300D16" w14:textId="77777777" w:rsidR="00BD5E48" w:rsidRPr="000C436E" w:rsidRDefault="00BD5E48" w:rsidP="00BD5E48">
      <w:pPr>
        <w:pStyle w:val="ConsPlusNormal"/>
        <w:tabs>
          <w:tab w:val="left" w:pos="142"/>
        </w:tabs>
        <w:jc w:val="both"/>
      </w:pPr>
    </w:p>
    <w:p w14:paraId="2272F04B" w14:textId="77777777" w:rsidR="00BD5E48" w:rsidRPr="000C436E" w:rsidRDefault="00BD5E48" w:rsidP="00BD5E48">
      <w:pPr>
        <w:pStyle w:val="ConsPlusNormal"/>
        <w:numPr>
          <w:ilvl w:val="0"/>
          <w:numId w:val="46"/>
        </w:numPr>
        <w:tabs>
          <w:tab w:val="left" w:pos="142"/>
        </w:tabs>
        <w:jc w:val="both"/>
      </w:pPr>
      <w:r w:rsidRPr="000C436E">
        <w:t>При передаче Участником Оператору Сообщения об Инциденте с нарушением установленных сроков дополнительно представляется информация о причинах нарушения срока передачи информации и принятых мерах по предотвращению аналогичных нарушений.</w:t>
      </w:r>
    </w:p>
    <w:p w14:paraId="2E7924EB" w14:textId="77777777" w:rsidR="00BD5E48" w:rsidRPr="000C436E" w:rsidRDefault="00BD5E48" w:rsidP="00BD5E48">
      <w:pPr>
        <w:pStyle w:val="ConsPlusNormal"/>
        <w:tabs>
          <w:tab w:val="left" w:pos="142"/>
        </w:tabs>
        <w:jc w:val="both"/>
      </w:pPr>
    </w:p>
    <w:p w14:paraId="788A23A2" w14:textId="77777777" w:rsidR="00BD5E48" w:rsidRPr="000C436E" w:rsidRDefault="00BD5E48" w:rsidP="00BD5E48">
      <w:pPr>
        <w:pStyle w:val="ConsPlusNormal"/>
        <w:tabs>
          <w:tab w:val="left" w:pos="142"/>
        </w:tabs>
        <w:ind w:firstLine="540"/>
        <w:jc w:val="both"/>
      </w:pPr>
    </w:p>
    <w:p w14:paraId="6685FD01" w14:textId="77777777" w:rsidR="00BD5E48" w:rsidRPr="000C436E" w:rsidRDefault="00BD5E48" w:rsidP="00BD5E48">
      <w:pPr>
        <w:pStyle w:val="ConsPlusTitle"/>
        <w:tabs>
          <w:tab w:val="left" w:pos="142"/>
        </w:tabs>
        <w:jc w:val="center"/>
        <w:outlineLvl w:val="1"/>
        <w:rPr>
          <w:rFonts w:ascii="Times New Roman" w:hAnsi="Times New Roman" w:cs="Times New Roman"/>
          <w:b w:val="0"/>
          <w:bCs w:val="0"/>
        </w:rPr>
      </w:pPr>
      <w:bookmarkStart w:id="410" w:name="Par102"/>
      <w:bookmarkStart w:id="411" w:name="_Toc53146880"/>
      <w:bookmarkEnd w:id="410"/>
      <w:r w:rsidRPr="000C436E">
        <w:rPr>
          <w:rFonts w:ascii="Times New Roman" w:hAnsi="Times New Roman" w:cs="Times New Roman"/>
          <w:b w:val="0"/>
          <w:bCs w:val="0"/>
        </w:rPr>
        <w:t>II. ПОРЯДОК ПРОВЕДЕНИЯ ТЕХНИЧЕСКОГО РАССЛЕДОВАНИЯ ПРИЧИН</w:t>
      </w:r>
      <w:bookmarkEnd w:id="411"/>
    </w:p>
    <w:p w14:paraId="3D47F2A5" w14:textId="77777777" w:rsidR="00BD5E48" w:rsidRPr="000C436E" w:rsidRDefault="00BD5E48" w:rsidP="00BD5E48">
      <w:pPr>
        <w:pStyle w:val="ConsPlusTitle"/>
        <w:tabs>
          <w:tab w:val="left" w:pos="142"/>
        </w:tabs>
        <w:jc w:val="center"/>
        <w:rPr>
          <w:rFonts w:ascii="Times New Roman" w:hAnsi="Times New Roman" w:cs="Times New Roman"/>
          <w:b w:val="0"/>
          <w:bCs w:val="0"/>
        </w:rPr>
      </w:pPr>
      <w:r w:rsidRPr="000C436E">
        <w:rPr>
          <w:rFonts w:ascii="Times New Roman" w:hAnsi="Times New Roman" w:cs="Times New Roman"/>
          <w:b w:val="0"/>
          <w:bCs w:val="0"/>
        </w:rPr>
        <w:t>ИНЦИДЕНТОВ НА УЗЛАХ СЕТИ ЦБГ</w:t>
      </w:r>
    </w:p>
    <w:p w14:paraId="0C347145" w14:textId="77777777" w:rsidR="00BD5E48" w:rsidRPr="000C436E" w:rsidRDefault="00BD5E48" w:rsidP="00BD5E48">
      <w:pPr>
        <w:pStyle w:val="ConsPlusTitle"/>
        <w:tabs>
          <w:tab w:val="left" w:pos="142"/>
        </w:tabs>
        <w:rPr>
          <w:rFonts w:ascii="Times New Roman" w:hAnsi="Times New Roman" w:cs="Times New Roman"/>
          <w:b w:val="0"/>
          <w:bCs w:val="0"/>
        </w:rPr>
      </w:pPr>
    </w:p>
    <w:p w14:paraId="52EA28ED" w14:textId="77777777" w:rsidR="00BD5E48" w:rsidRPr="000C436E" w:rsidRDefault="00BD5E48" w:rsidP="00BD5E48">
      <w:pPr>
        <w:pStyle w:val="ConsPlusTitle"/>
        <w:tabs>
          <w:tab w:val="left" w:pos="142"/>
        </w:tabs>
        <w:jc w:val="center"/>
        <w:outlineLvl w:val="2"/>
        <w:rPr>
          <w:rFonts w:ascii="Times New Roman" w:hAnsi="Times New Roman" w:cs="Times New Roman"/>
          <w:b w:val="0"/>
          <w:bCs w:val="0"/>
        </w:rPr>
      </w:pPr>
      <w:bookmarkStart w:id="412" w:name="_Toc53146881"/>
      <w:r w:rsidRPr="000C436E">
        <w:rPr>
          <w:rFonts w:ascii="Times New Roman" w:hAnsi="Times New Roman" w:cs="Times New Roman"/>
          <w:b w:val="0"/>
          <w:bCs w:val="0"/>
        </w:rPr>
        <w:t>Порядок организации работ по проведению технического</w:t>
      </w:r>
      <w:bookmarkEnd w:id="412"/>
    </w:p>
    <w:p w14:paraId="7C30E329" w14:textId="77777777" w:rsidR="00BD5E48" w:rsidRPr="000C436E" w:rsidRDefault="00BD5E48" w:rsidP="00BD5E48">
      <w:pPr>
        <w:pStyle w:val="ConsPlusTitle"/>
        <w:tabs>
          <w:tab w:val="left" w:pos="142"/>
        </w:tabs>
        <w:jc w:val="center"/>
        <w:rPr>
          <w:rFonts w:ascii="Times New Roman" w:hAnsi="Times New Roman" w:cs="Times New Roman"/>
          <w:b w:val="0"/>
          <w:bCs w:val="0"/>
        </w:rPr>
      </w:pPr>
      <w:r w:rsidRPr="000C436E">
        <w:rPr>
          <w:rFonts w:ascii="Times New Roman" w:hAnsi="Times New Roman" w:cs="Times New Roman"/>
          <w:b w:val="0"/>
          <w:bCs w:val="0"/>
        </w:rPr>
        <w:t xml:space="preserve">расследования причин инцидентов на Узлах Продуктивной Сети ЦБГ </w:t>
      </w:r>
    </w:p>
    <w:p w14:paraId="7A879EA4" w14:textId="77777777" w:rsidR="00BD5E48" w:rsidRPr="000C436E" w:rsidRDefault="00BD5E48" w:rsidP="00BD5E48">
      <w:pPr>
        <w:pStyle w:val="ConsPlusTitle"/>
        <w:tabs>
          <w:tab w:val="left" w:pos="142"/>
        </w:tabs>
        <w:jc w:val="center"/>
        <w:rPr>
          <w:rFonts w:ascii="Times New Roman" w:hAnsi="Times New Roman" w:cs="Times New Roman"/>
          <w:b w:val="0"/>
          <w:bCs w:val="0"/>
        </w:rPr>
      </w:pPr>
    </w:p>
    <w:p w14:paraId="3FDDF86F" w14:textId="77777777" w:rsidR="00BD5E48" w:rsidRPr="000C436E" w:rsidRDefault="00BD5E48" w:rsidP="00BD5E48">
      <w:pPr>
        <w:pStyle w:val="ConsPlusNormal"/>
        <w:tabs>
          <w:tab w:val="left" w:pos="142"/>
        </w:tabs>
        <w:jc w:val="center"/>
      </w:pPr>
    </w:p>
    <w:p w14:paraId="419081BB" w14:textId="77777777" w:rsidR="00BD5E48" w:rsidRPr="000C436E" w:rsidRDefault="00BD5E48" w:rsidP="00BD5E48">
      <w:pPr>
        <w:pStyle w:val="ConsPlusNormal"/>
        <w:numPr>
          <w:ilvl w:val="0"/>
          <w:numId w:val="46"/>
        </w:numPr>
        <w:tabs>
          <w:tab w:val="left" w:pos="142"/>
        </w:tabs>
        <w:jc w:val="both"/>
      </w:pPr>
      <w:r w:rsidRPr="000C436E">
        <w:t>Техническое расследование причин Инцидентов на Узлах Сети ЦБГ направлено на установление обстоятельств и причин инцидентов, размера причиненного вреда, лиц, виновных в происшедших инцидентах, а также на разработку мер по устранению последствий инцидентов и профилактических мероприятий по их предупреждению.</w:t>
      </w:r>
    </w:p>
    <w:p w14:paraId="5FCDC0BE" w14:textId="77777777" w:rsidR="00BD5E48" w:rsidRPr="000C436E" w:rsidRDefault="00BD5E48" w:rsidP="00BD5E48">
      <w:pPr>
        <w:pStyle w:val="ConsPlusNormal"/>
        <w:tabs>
          <w:tab w:val="left" w:pos="142"/>
        </w:tabs>
        <w:ind w:left="900"/>
        <w:jc w:val="both"/>
      </w:pPr>
    </w:p>
    <w:p w14:paraId="736822BF" w14:textId="77777777" w:rsidR="00BD5E48" w:rsidRPr="000C436E" w:rsidRDefault="00BD5E48" w:rsidP="00BD5E48">
      <w:pPr>
        <w:pStyle w:val="ConsPlusNormal"/>
        <w:numPr>
          <w:ilvl w:val="0"/>
          <w:numId w:val="46"/>
        </w:numPr>
        <w:tabs>
          <w:tab w:val="left" w:pos="142"/>
        </w:tabs>
        <w:jc w:val="both"/>
      </w:pPr>
      <w:r w:rsidRPr="000C436E">
        <w:t xml:space="preserve">Техническое расследование причин инцидента проводится специальной, созданной для соответствующего Инцидента, комиссией по техническому расследованию причин инцидентов в Сети ЦБГ, возглавляемой представителем Оператора. </w:t>
      </w:r>
      <w:bookmarkStart w:id="413" w:name="_Hlk11665712"/>
      <w:r w:rsidRPr="000C436E">
        <w:t xml:space="preserve">Комиссия по техническому расследованию причин инцидентов в Сети ЦБГ </w:t>
      </w:r>
      <w:bookmarkEnd w:id="413"/>
      <w:r w:rsidRPr="000C436E">
        <w:t xml:space="preserve">(далее - комиссия по техническому расследованию или КТР) назначается в зависимости от характера и возможных последствий Инцидента приказом Оператора и/или Участника в следующие сроки: </w:t>
      </w:r>
    </w:p>
    <w:p w14:paraId="7D09DE89" w14:textId="77777777" w:rsidR="00BD5E48" w:rsidRPr="000C436E" w:rsidRDefault="00BD5E48" w:rsidP="00BD5E48">
      <w:pPr>
        <w:pStyle w:val="ConsPlusNormal"/>
        <w:tabs>
          <w:tab w:val="left" w:pos="142"/>
        </w:tabs>
        <w:spacing w:before="240"/>
        <w:ind w:left="900"/>
        <w:jc w:val="both"/>
      </w:pPr>
      <w:r w:rsidRPr="000C436E">
        <w:t>- если Сообщение об Инциденте или информация об инциденте поступила Оператору до 14.00 рабочего дня, то в день получения сообщения об Инциденте;</w:t>
      </w:r>
    </w:p>
    <w:p w14:paraId="7EAB365C" w14:textId="77777777" w:rsidR="00BD5E48" w:rsidRPr="000C436E" w:rsidRDefault="00BD5E48" w:rsidP="00BD5E48">
      <w:pPr>
        <w:pStyle w:val="ConsPlusNormal"/>
        <w:tabs>
          <w:tab w:val="left" w:pos="142"/>
        </w:tabs>
        <w:spacing w:before="240"/>
        <w:ind w:left="900"/>
        <w:jc w:val="both"/>
      </w:pPr>
      <w:r w:rsidRPr="000C436E">
        <w:t>- если Сообщение об Инциденте или информация об инциденте поступила Оператору после 14.00 рабочего дня, то до 14.00 дня, следующего за днем получения Сообщения об Инциденте или информации об инциденте.</w:t>
      </w:r>
    </w:p>
    <w:p w14:paraId="09516CB9" w14:textId="77777777" w:rsidR="00BD5E48" w:rsidRPr="000C436E" w:rsidRDefault="00BD5E48" w:rsidP="00BD5E48">
      <w:pPr>
        <w:pStyle w:val="ConsPlusNormal"/>
        <w:tabs>
          <w:tab w:val="left" w:pos="142"/>
        </w:tabs>
        <w:spacing w:before="240"/>
        <w:ind w:left="900"/>
        <w:jc w:val="both"/>
      </w:pPr>
    </w:p>
    <w:p w14:paraId="13C4AE15" w14:textId="77777777" w:rsidR="00BD5E48" w:rsidRPr="000C436E" w:rsidRDefault="00BD5E48" w:rsidP="00BD5E48">
      <w:pPr>
        <w:pStyle w:val="ConsPlusNormal"/>
        <w:numPr>
          <w:ilvl w:val="0"/>
          <w:numId w:val="46"/>
        </w:numPr>
        <w:tabs>
          <w:tab w:val="left" w:pos="142"/>
        </w:tabs>
        <w:jc w:val="both"/>
      </w:pPr>
      <w:r w:rsidRPr="000C436E">
        <w:t>В состав комиссии по техническому расследованию включаются представители:</w:t>
      </w:r>
    </w:p>
    <w:p w14:paraId="7B5709EE" w14:textId="77777777" w:rsidR="00BD5E48" w:rsidRPr="000C436E" w:rsidRDefault="00BD5E48" w:rsidP="00BD5E48">
      <w:pPr>
        <w:pStyle w:val="ConsPlusNormal"/>
        <w:tabs>
          <w:tab w:val="left" w:pos="142"/>
        </w:tabs>
        <w:ind w:left="900"/>
        <w:jc w:val="both"/>
      </w:pPr>
      <w:r w:rsidRPr="000C436E">
        <w:t>- Оператора;</w:t>
      </w:r>
    </w:p>
    <w:p w14:paraId="5524F967" w14:textId="77777777" w:rsidR="00BD5E48" w:rsidRPr="000C436E" w:rsidRDefault="00BD5E48" w:rsidP="00BD5E48">
      <w:pPr>
        <w:pStyle w:val="ConsPlusNormal"/>
        <w:tabs>
          <w:tab w:val="left" w:pos="142"/>
        </w:tabs>
        <w:spacing w:before="240"/>
        <w:ind w:firstLine="540"/>
        <w:jc w:val="both"/>
      </w:pPr>
      <w:r w:rsidRPr="000C436E">
        <w:t>- Участника, на Узле которого произошел инцидент (но не более 1/3 членов комиссии);</w:t>
      </w:r>
    </w:p>
    <w:p w14:paraId="0680CDB2" w14:textId="77777777" w:rsidR="00BD5E48" w:rsidRPr="000C436E" w:rsidRDefault="00BD5E48" w:rsidP="00BD5E48">
      <w:pPr>
        <w:pStyle w:val="ConsPlusNormal"/>
        <w:tabs>
          <w:tab w:val="left" w:pos="142"/>
        </w:tabs>
        <w:spacing w:before="240"/>
        <w:ind w:firstLine="540"/>
        <w:jc w:val="both"/>
      </w:pPr>
      <w:r w:rsidRPr="000C436E">
        <w:t xml:space="preserve">- в необходимых случаях по требованию Оператора или Участника, на Узле которого произошел Инцидент, в качестве независимой стороны - Участника Сети, не являющегося заинтересованной стороной в расследовании инцидента (но не более 1/3 членов комиссии); </w:t>
      </w:r>
    </w:p>
    <w:p w14:paraId="165FE103" w14:textId="77777777" w:rsidR="00BD5E48" w:rsidRPr="000C436E" w:rsidRDefault="00BD5E48" w:rsidP="00BD5E48">
      <w:pPr>
        <w:pStyle w:val="ConsPlusNormal"/>
        <w:tabs>
          <w:tab w:val="left" w:pos="142"/>
        </w:tabs>
        <w:spacing w:before="240"/>
        <w:jc w:val="both"/>
      </w:pPr>
      <w:r w:rsidRPr="000C436E">
        <w:t>- Банка России - других организаций в соответствии с законодательством Российской Федерации.</w:t>
      </w:r>
    </w:p>
    <w:p w14:paraId="7747DE2B" w14:textId="77777777" w:rsidR="00BD5E48" w:rsidRPr="000C436E" w:rsidRDefault="00BD5E48" w:rsidP="00BD5E48">
      <w:pPr>
        <w:pStyle w:val="ConsPlusNormal"/>
        <w:tabs>
          <w:tab w:val="left" w:pos="142"/>
        </w:tabs>
        <w:spacing w:before="240"/>
        <w:ind w:firstLine="540"/>
        <w:jc w:val="both"/>
      </w:pPr>
      <w:r w:rsidRPr="000C436E">
        <w:lastRenderedPageBreak/>
        <w:t>11. В состав комиссии по техническому расследованию должно входить нечетное число членов.</w:t>
      </w:r>
    </w:p>
    <w:p w14:paraId="1B230CA9" w14:textId="77777777" w:rsidR="00BD5E48" w:rsidRPr="000C436E" w:rsidRDefault="00BD5E48" w:rsidP="00BD5E48">
      <w:pPr>
        <w:pStyle w:val="ConsPlusNormal"/>
        <w:tabs>
          <w:tab w:val="left" w:pos="142"/>
        </w:tabs>
        <w:spacing w:before="240"/>
        <w:ind w:firstLine="540"/>
        <w:jc w:val="both"/>
      </w:pPr>
      <w:r w:rsidRPr="000C436E">
        <w:t>12. В необходимых случаях в состав комиссии по техническому расследованию могут включаться представители организаций, осуществляющих разработку программ для ЭВМ, предприятий - изготовителей оборудования (технических устройств), при эксплуатации которого произошел инцидент.</w:t>
      </w:r>
    </w:p>
    <w:p w14:paraId="2AA97EBF" w14:textId="77777777" w:rsidR="00BD5E48" w:rsidRPr="000C436E" w:rsidRDefault="00BD5E48" w:rsidP="00BD5E48">
      <w:pPr>
        <w:pStyle w:val="ConsPlusNormal"/>
        <w:tabs>
          <w:tab w:val="left" w:pos="142"/>
        </w:tabs>
        <w:spacing w:before="240"/>
        <w:ind w:firstLine="540"/>
        <w:jc w:val="both"/>
      </w:pPr>
      <w:bookmarkStart w:id="414" w:name="Par138"/>
      <w:bookmarkEnd w:id="414"/>
      <w:r w:rsidRPr="000C436E">
        <w:t>13. Комиссия по техническому расследованию незамедлительно с даты подписания приказа о создании комиссии приступает к работе и в срок до 5 рабочих дней составляет акт технического расследования причин инцидента на Узле Сети, оформленный по рекомендуемому образцу согласно Приложению №1 к настоящему Положению, и готовит другие необходимые материалы, согласно настоящего Порядка.</w:t>
      </w:r>
    </w:p>
    <w:p w14:paraId="43702693" w14:textId="77777777" w:rsidR="00BD5E48" w:rsidRPr="000C436E" w:rsidRDefault="00BD5E48" w:rsidP="00BD5E48">
      <w:pPr>
        <w:pStyle w:val="ConsPlusNormal"/>
        <w:tabs>
          <w:tab w:val="left" w:pos="142"/>
        </w:tabs>
        <w:spacing w:before="240"/>
        <w:ind w:firstLine="540"/>
        <w:jc w:val="both"/>
      </w:pPr>
      <w:r w:rsidRPr="000C436E">
        <w:t>14. Комиссия по техническому расследованию вправе до составления акта технического расследования причин Инцидента на Узле Сети, указанного в п.13 настоящего Положения, дать разрешение на дальнейшую эксплуатацию Узла Сети, затронутого Инцидентом, сразу после устранения последствий Инцидента и восстановления работоспособности соответствующего Узла.</w:t>
      </w:r>
    </w:p>
    <w:p w14:paraId="4084B04A" w14:textId="77777777" w:rsidR="00BD5E48" w:rsidRPr="000C436E" w:rsidRDefault="00BD5E48" w:rsidP="00BD5E48">
      <w:pPr>
        <w:pStyle w:val="ConsPlusNormal"/>
        <w:tabs>
          <w:tab w:val="left" w:pos="142"/>
        </w:tabs>
        <w:spacing w:before="240"/>
        <w:ind w:firstLine="540"/>
        <w:jc w:val="both"/>
      </w:pPr>
      <w:r w:rsidRPr="000C436E">
        <w:t>15. Акт технического расследования подписывается всеми членами комиссии по техническому расследованию. При отказе члена комиссии от подписания акта расследования к указанному документу прилагается его особое мнение с аргументированным обоснованием отказа.</w:t>
      </w:r>
    </w:p>
    <w:p w14:paraId="3D6BED63" w14:textId="77777777" w:rsidR="00BD5E48" w:rsidRPr="000C436E" w:rsidRDefault="00BD5E48" w:rsidP="00BD5E48">
      <w:pPr>
        <w:pStyle w:val="ConsPlusNormal"/>
        <w:tabs>
          <w:tab w:val="left" w:pos="142"/>
        </w:tabs>
        <w:spacing w:before="240"/>
        <w:ind w:firstLine="540"/>
        <w:jc w:val="both"/>
      </w:pPr>
      <w:r w:rsidRPr="000C436E">
        <w:t>16. В зависимости от характера инцидента и необходимости проведения дополнительных исследований и экспертиз установленный настоящим Положением срок технического расследования причин инцидента может быть увеличен на основании приказа Оператора, назначившими данное расследование, на основании служебной записки председателя комиссии по техническому расследованию, но не более чем на 15 календарных дней.</w:t>
      </w:r>
    </w:p>
    <w:p w14:paraId="707EB505" w14:textId="77777777" w:rsidR="00BD5E48" w:rsidRPr="000C436E" w:rsidRDefault="00BD5E48" w:rsidP="00BD5E48">
      <w:pPr>
        <w:pStyle w:val="ConsPlusNormal"/>
        <w:tabs>
          <w:tab w:val="left" w:pos="142"/>
        </w:tabs>
        <w:spacing w:before="240"/>
        <w:ind w:firstLine="540"/>
        <w:jc w:val="both"/>
      </w:pPr>
      <w:r w:rsidRPr="000C436E">
        <w:t>Копия приказа Оператора о продлении срока технического расследования причин Инцидента с указанием причин продления, заверенная руководителем (либо лицом, замещающим его) Оператора, незамедлительно направляется (курьером, электронной почтой) Участнику, на Узле которого произошел инцидент. Заверенная копия приказа о продлении срока технического расследования причин инцидента и обоснование причин такого продления прилагаются к акту технического расследования.</w:t>
      </w:r>
    </w:p>
    <w:p w14:paraId="47F37AA6" w14:textId="77777777" w:rsidR="00BD5E48" w:rsidRPr="000C436E" w:rsidRDefault="00BD5E48" w:rsidP="00BD5E48">
      <w:pPr>
        <w:pStyle w:val="ConsPlusNormal"/>
        <w:tabs>
          <w:tab w:val="left" w:pos="142"/>
        </w:tabs>
        <w:spacing w:before="240"/>
        <w:ind w:firstLine="540"/>
        <w:jc w:val="both"/>
      </w:pPr>
      <w:r w:rsidRPr="000C436E">
        <w:t>17. В ходе проведения расследования комиссия по техническому расследованию осуществляет следующие мероприятия:</w:t>
      </w:r>
    </w:p>
    <w:p w14:paraId="62B519A1" w14:textId="77777777" w:rsidR="00BD5E48" w:rsidRPr="000C436E" w:rsidRDefault="00BD5E48" w:rsidP="00BD5E48">
      <w:pPr>
        <w:pStyle w:val="ConsPlusNormal"/>
        <w:tabs>
          <w:tab w:val="left" w:pos="142"/>
        </w:tabs>
        <w:spacing w:before="240"/>
        <w:ind w:firstLine="540"/>
        <w:jc w:val="both"/>
      </w:pPr>
      <w:r w:rsidRPr="000C436E">
        <w:t>1) проводит осмотр места инцидента, изучает журналы с событиями операционной и прикладной систем, прочих обстоятельств инцидента, составляет протокол об обстоятельствах инцидента;</w:t>
      </w:r>
    </w:p>
    <w:p w14:paraId="58A521D5" w14:textId="77777777" w:rsidR="00BD5E48" w:rsidRPr="000C436E" w:rsidRDefault="00BD5E48" w:rsidP="00BD5E48">
      <w:pPr>
        <w:pStyle w:val="ConsPlusNormal"/>
        <w:tabs>
          <w:tab w:val="left" w:pos="142"/>
        </w:tabs>
        <w:spacing w:before="240"/>
        <w:ind w:firstLine="540"/>
        <w:jc w:val="both"/>
      </w:pPr>
      <w:r w:rsidRPr="000C436E">
        <w:t>2) опрашивает очевидцев инцидента и должностных лиц, получает от них письменные объяснения;</w:t>
      </w:r>
    </w:p>
    <w:p w14:paraId="520FDB3E" w14:textId="77777777" w:rsidR="00BD5E48" w:rsidRPr="000C436E" w:rsidRDefault="00BD5E48" w:rsidP="00BD5E48">
      <w:pPr>
        <w:pStyle w:val="ConsPlusNormal"/>
        <w:tabs>
          <w:tab w:val="left" w:pos="142"/>
        </w:tabs>
        <w:spacing w:before="240"/>
        <w:ind w:firstLine="540"/>
        <w:jc w:val="both"/>
      </w:pPr>
      <w:r w:rsidRPr="000C436E">
        <w:t>3) выясняет обстоятельства, предшествовавшие инциденту, устанавливает причины их возникновения;</w:t>
      </w:r>
    </w:p>
    <w:p w14:paraId="455AC4D2" w14:textId="77777777" w:rsidR="00BD5E48" w:rsidRPr="000C436E" w:rsidRDefault="00BD5E48" w:rsidP="00BD5E48">
      <w:pPr>
        <w:pStyle w:val="ConsPlusNormal"/>
        <w:tabs>
          <w:tab w:val="left" w:pos="142"/>
        </w:tabs>
        <w:spacing w:before="240"/>
        <w:ind w:firstLine="540"/>
        <w:jc w:val="both"/>
      </w:pPr>
      <w:r w:rsidRPr="000C436E">
        <w:t>4) выясняет характер нарушения технологических процессов, условий эксплуатации программного обеспечения, оборудования;</w:t>
      </w:r>
    </w:p>
    <w:p w14:paraId="463D8A53" w14:textId="77777777" w:rsidR="00BD5E48" w:rsidRPr="000C436E" w:rsidRDefault="00BD5E48" w:rsidP="00BD5E48">
      <w:pPr>
        <w:pStyle w:val="ConsPlusNormal"/>
        <w:tabs>
          <w:tab w:val="left" w:pos="142"/>
        </w:tabs>
        <w:spacing w:before="240"/>
        <w:ind w:firstLine="540"/>
        <w:jc w:val="both"/>
      </w:pPr>
      <w:r w:rsidRPr="000C436E">
        <w:lastRenderedPageBreak/>
        <w:t>5) выявляет нарушения требований и рабочей документации по использованию ПО ЦБГ, входящих в комплект поставки ПО ЦБГ;</w:t>
      </w:r>
    </w:p>
    <w:p w14:paraId="41F06A6B" w14:textId="77777777" w:rsidR="00BD5E48" w:rsidRPr="000C436E" w:rsidRDefault="00BD5E48" w:rsidP="00BD5E48">
      <w:pPr>
        <w:pStyle w:val="ConsPlusNormal"/>
        <w:tabs>
          <w:tab w:val="left" w:pos="142"/>
        </w:tabs>
        <w:spacing w:before="240"/>
        <w:ind w:firstLine="540"/>
        <w:jc w:val="both"/>
      </w:pPr>
      <w:r w:rsidRPr="000C436E">
        <w:t>6) проверяет соответствие Узла, программной среды, оборудования или технологического процесса проектным решениям;</w:t>
      </w:r>
    </w:p>
    <w:p w14:paraId="3F2F63A9" w14:textId="77777777" w:rsidR="00BD5E48" w:rsidRPr="000C436E" w:rsidRDefault="00BD5E48" w:rsidP="00BD5E48">
      <w:pPr>
        <w:pStyle w:val="ConsPlusNormal"/>
        <w:tabs>
          <w:tab w:val="left" w:pos="142"/>
        </w:tabs>
        <w:spacing w:before="240"/>
        <w:ind w:firstLine="540"/>
        <w:jc w:val="both"/>
      </w:pPr>
      <w:r w:rsidRPr="000C436E">
        <w:t>7) проверяет выполнение требований эксплуатационной документации к СКЗИ Мастерчейн и ПО ЦБГ;</w:t>
      </w:r>
    </w:p>
    <w:p w14:paraId="180F2D9A" w14:textId="77777777" w:rsidR="00BD5E48" w:rsidRPr="000C436E" w:rsidRDefault="00BD5E48" w:rsidP="00BD5E48">
      <w:pPr>
        <w:pStyle w:val="ConsPlusNormal"/>
        <w:tabs>
          <w:tab w:val="left" w:pos="142"/>
        </w:tabs>
        <w:spacing w:before="240"/>
        <w:ind w:firstLine="540"/>
        <w:jc w:val="both"/>
      </w:pPr>
      <w:r w:rsidRPr="000C436E">
        <w:t>8) проверяет квалификацию персонала, привлеченного к сопровождению работы Узла;</w:t>
      </w:r>
    </w:p>
    <w:p w14:paraId="1955334E" w14:textId="77777777" w:rsidR="00BD5E48" w:rsidRPr="000C436E" w:rsidRDefault="00BD5E48" w:rsidP="00BD5E48">
      <w:pPr>
        <w:pStyle w:val="ConsPlusNormal"/>
        <w:tabs>
          <w:tab w:val="left" w:pos="142"/>
        </w:tabs>
        <w:spacing w:before="240"/>
        <w:ind w:firstLine="540"/>
        <w:jc w:val="both"/>
      </w:pPr>
      <w:r w:rsidRPr="000C436E">
        <w:t>9) устанавливает причины инцидента и сценарий его развития на основе записей в распределенной системе, рассмотрения технической документации, экспертных заключений (при необходимости), технического эксперимента, результатов входящей информации и при необходимости результатов изучения места инцидента и проведенной проверки (расследования);</w:t>
      </w:r>
    </w:p>
    <w:p w14:paraId="749E0050" w14:textId="77777777" w:rsidR="00BD5E48" w:rsidRPr="000C436E" w:rsidRDefault="00BD5E48" w:rsidP="00BD5E48">
      <w:pPr>
        <w:pStyle w:val="ConsPlusNormal"/>
        <w:tabs>
          <w:tab w:val="left" w:pos="142"/>
        </w:tabs>
        <w:spacing w:before="240"/>
        <w:ind w:firstLine="540"/>
        <w:jc w:val="both"/>
      </w:pPr>
      <w:r w:rsidRPr="000C436E">
        <w:t>10) определяет допущенные нарушения требований, послужившие причиной инцидента, и лиц, ответственных за допущенные нарушения;</w:t>
      </w:r>
    </w:p>
    <w:p w14:paraId="6C7EFA1E" w14:textId="77777777" w:rsidR="00BD5E48" w:rsidRPr="000C436E" w:rsidRDefault="00BD5E48" w:rsidP="00BD5E48">
      <w:pPr>
        <w:pStyle w:val="ConsPlusNormal"/>
        <w:tabs>
          <w:tab w:val="left" w:pos="142"/>
        </w:tabs>
        <w:spacing w:before="240"/>
        <w:ind w:firstLine="540"/>
        <w:jc w:val="both"/>
      </w:pPr>
      <w:r w:rsidRPr="000C436E">
        <w:t>12) предлагает меры по устранению причин инцидента, а также по предупреждению возникновения подобных инцидентов;</w:t>
      </w:r>
    </w:p>
    <w:p w14:paraId="5E4E30E1" w14:textId="77777777" w:rsidR="00BD5E48" w:rsidRPr="000C436E" w:rsidRDefault="00BD5E48" w:rsidP="00BD5E48">
      <w:pPr>
        <w:pStyle w:val="ConsPlusNormal"/>
        <w:tabs>
          <w:tab w:val="left" w:pos="142"/>
        </w:tabs>
        <w:spacing w:before="240"/>
        <w:ind w:firstLine="540"/>
        <w:jc w:val="both"/>
      </w:pPr>
      <w:r w:rsidRPr="000C436E">
        <w:t>13) определяет в установленном порядке ориентировочный (предварительный) размер причиненного вреда, включающего прямые потери.</w:t>
      </w:r>
    </w:p>
    <w:p w14:paraId="78B61BCD" w14:textId="77777777" w:rsidR="00BD5E48" w:rsidRPr="000C436E" w:rsidRDefault="00BD5E48" w:rsidP="00BD5E48">
      <w:pPr>
        <w:pStyle w:val="ConsPlusNormal"/>
        <w:tabs>
          <w:tab w:val="left" w:pos="142"/>
        </w:tabs>
        <w:spacing w:before="240"/>
        <w:ind w:firstLine="540"/>
        <w:jc w:val="both"/>
      </w:pPr>
      <w:r w:rsidRPr="000C436E">
        <w:t>18. Комиссия по техническому расследованию может привлекать к расследованию экспертные организации, экспертов в области информационной безопасности, специалистов по эксплуатации информационных систем и ИТ оборудования, и смежных областях.</w:t>
      </w:r>
    </w:p>
    <w:p w14:paraId="7D556F2C" w14:textId="77777777" w:rsidR="00BD5E48" w:rsidRPr="000C436E" w:rsidRDefault="00BD5E48" w:rsidP="00BD5E48">
      <w:pPr>
        <w:pStyle w:val="ConsPlusNormal"/>
        <w:tabs>
          <w:tab w:val="left" w:pos="142"/>
        </w:tabs>
        <w:spacing w:before="240"/>
        <w:ind w:firstLine="540"/>
        <w:jc w:val="both"/>
      </w:pPr>
      <w:r w:rsidRPr="000C436E">
        <w:t>19. Организацией, на Узле которой произошел Инцидент, осуществляется расчет экономического ущерба от Инцидента, который подписывается руководителем (или уполномоченным представителем) и главным бухгалтером организации. Расчет вреда осуществляется в установленном законодательством Российской Федерации порядке.</w:t>
      </w:r>
    </w:p>
    <w:p w14:paraId="5196D3CF" w14:textId="77777777" w:rsidR="00BD5E48" w:rsidRPr="000C436E" w:rsidRDefault="00BD5E48" w:rsidP="00BD5E48">
      <w:pPr>
        <w:pStyle w:val="ConsPlusNormal"/>
        <w:tabs>
          <w:tab w:val="left" w:pos="142"/>
        </w:tabs>
        <w:spacing w:before="240"/>
        <w:ind w:firstLine="540"/>
        <w:jc w:val="both"/>
      </w:pPr>
      <w:r w:rsidRPr="000C436E">
        <w:t>Расчет вреда прилагается к акту технического расследования.</w:t>
      </w:r>
    </w:p>
    <w:p w14:paraId="22488A89" w14:textId="77777777" w:rsidR="00BD5E48" w:rsidRPr="000C436E" w:rsidRDefault="00BD5E48" w:rsidP="00BD5E48">
      <w:pPr>
        <w:pStyle w:val="ConsPlusNormal"/>
        <w:tabs>
          <w:tab w:val="left" w:pos="142"/>
        </w:tabs>
        <w:spacing w:before="240"/>
        <w:ind w:firstLine="540"/>
        <w:jc w:val="both"/>
      </w:pPr>
      <w:r w:rsidRPr="000C436E">
        <w:t>По поручению председателя комиссии по техническому расследованию представленные документы по расчету вреда, причиненного инцидентом, могут быть направлены в соответствующие экспертные организации для получения заключения.</w:t>
      </w:r>
    </w:p>
    <w:p w14:paraId="53F7778B" w14:textId="77777777" w:rsidR="00BD5E48" w:rsidRPr="000C436E" w:rsidRDefault="00BD5E48" w:rsidP="00BD5E48">
      <w:pPr>
        <w:pStyle w:val="ConsPlusNormal"/>
        <w:tabs>
          <w:tab w:val="left" w:pos="142"/>
        </w:tabs>
        <w:spacing w:before="240"/>
        <w:ind w:firstLine="540"/>
        <w:jc w:val="both"/>
      </w:pPr>
      <w:r w:rsidRPr="000C436E">
        <w:t>20. Финансирование расходов на техническое расследование причин инцидента осуществляется Оператором, за исключением случаев, когда мнение Участника, эксплуатирующего Узел Сети, на котором произошел Инцидент, не совпадает с заключением комиссии по техническому расследованию. В таких случаях Участник финансирует проведение мероприятий по техническому расследованию самостоятельно.</w:t>
      </w:r>
    </w:p>
    <w:p w14:paraId="57B1FE2A" w14:textId="77777777" w:rsidR="00BD5E48" w:rsidRPr="000C436E" w:rsidRDefault="00BD5E48" w:rsidP="00BD5E48">
      <w:pPr>
        <w:pStyle w:val="ConsPlusNormal"/>
        <w:tabs>
          <w:tab w:val="left" w:pos="142"/>
        </w:tabs>
        <w:spacing w:before="240"/>
        <w:ind w:firstLine="540"/>
        <w:jc w:val="both"/>
      </w:pPr>
      <w:r w:rsidRPr="000C436E">
        <w:t>21. По результатам технического расследования причин инцидента в течение 3 рабочих дней руководитель организации Участника (уполномоченный представитель), эксплуатирующей Узел Сети, на котором произошел Инцидент, издает приказ, определяющий меры по устранению причин и последствий Инцидента, по обеспечению безаварийной и стабильной работы Узла.</w:t>
      </w:r>
    </w:p>
    <w:p w14:paraId="627075F6" w14:textId="77777777" w:rsidR="00BD5E48" w:rsidRPr="000C436E" w:rsidRDefault="00BD5E48" w:rsidP="00BD5E48">
      <w:pPr>
        <w:pStyle w:val="ConsPlusNormal"/>
        <w:tabs>
          <w:tab w:val="left" w:pos="142"/>
        </w:tabs>
        <w:spacing w:before="240"/>
        <w:ind w:firstLine="540"/>
        <w:jc w:val="both"/>
      </w:pPr>
      <w:r w:rsidRPr="000C436E">
        <w:t xml:space="preserve">22. Письменная информация о выполнении мероприятий, предложенных комиссией по </w:t>
      </w:r>
      <w:r w:rsidRPr="000C436E">
        <w:lastRenderedPageBreak/>
        <w:t>техническому расследованию, в течение 10 рабочих дней после окончания сроков выполнения каждого пункта мероприятий представляется руководителем организации (уполномоченным представителем Участника) Оператору. Оператор включает данную информацию в электронную копию Материалов технического расследования и направляет другим Участникам Сети, представители которых участвовали в проведении технического расследования ссылки для получения данной информации в электронном виде.</w:t>
      </w:r>
    </w:p>
    <w:p w14:paraId="0F6A3D01" w14:textId="77777777" w:rsidR="00BD5E48" w:rsidRPr="000C436E" w:rsidRDefault="00BD5E48" w:rsidP="00BD5E48">
      <w:pPr>
        <w:pStyle w:val="ConsPlusNormal"/>
        <w:tabs>
          <w:tab w:val="left" w:pos="142"/>
        </w:tabs>
        <w:jc w:val="center"/>
      </w:pPr>
    </w:p>
    <w:p w14:paraId="79B312A5" w14:textId="77777777" w:rsidR="00BD5E48" w:rsidRPr="000C436E" w:rsidRDefault="00BD5E48" w:rsidP="00BD5E48">
      <w:pPr>
        <w:pStyle w:val="ConsPlusTitle"/>
        <w:tabs>
          <w:tab w:val="left" w:pos="142"/>
        </w:tabs>
        <w:jc w:val="center"/>
        <w:outlineLvl w:val="2"/>
        <w:rPr>
          <w:rFonts w:ascii="Times New Roman" w:hAnsi="Times New Roman" w:cs="Times New Roman"/>
          <w:b w:val="0"/>
          <w:bCs w:val="0"/>
        </w:rPr>
      </w:pPr>
      <w:bookmarkStart w:id="415" w:name="_Toc53146882"/>
      <w:r w:rsidRPr="000C436E">
        <w:rPr>
          <w:rFonts w:ascii="Times New Roman" w:hAnsi="Times New Roman" w:cs="Times New Roman"/>
          <w:b w:val="0"/>
          <w:bCs w:val="0"/>
        </w:rPr>
        <w:t>Порядок оформления, учета и анализа материалов технического</w:t>
      </w:r>
      <w:bookmarkEnd w:id="415"/>
    </w:p>
    <w:p w14:paraId="65DF487D" w14:textId="77777777" w:rsidR="00BD5E48" w:rsidRPr="000C436E" w:rsidRDefault="00BD5E48" w:rsidP="00BD5E48">
      <w:pPr>
        <w:pStyle w:val="ConsPlusTitle"/>
        <w:tabs>
          <w:tab w:val="left" w:pos="142"/>
        </w:tabs>
        <w:jc w:val="center"/>
        <w:rPr>
          <w:rFonts w:ascii="Times New Roman" w:hAnsi="Times New Roman" w:cs="Times New Roman"/>
          <w:b w:val="0"/>
          <w:bCs w:val="0"/>
        </w:rPr>
      </w:pPr>
      <w:r w:rsidRPr="000C436E">
        <w:rPr>
          <w:rFonts w:ascii="Times New Roman" w:hAnsi="Times New Roman" w:cs="Times New Roman"/>
          <w:b w:val="0"/>
          <w:bCs w:val="0"/>
        </w:rPr>
        <w:t>расследования причин инцидента</w:t>
      </w:r>
    </w:p>
    <w:p w14:paraId="41ECC9B0" w14:textId="77777777" w:rsidR="00BD5E48" w:rsidRPr="000C436E" w:rsidRDefault="00BD5E48" w:rsidP="00BD5E48">
      <w:pPr>
        <w:pStyle w:val="ConsPlusNormal"/>
        <w:tabs>
          <w:tab w:val="left" w:pos="142"/>
        </w:tabs>
        <w:jc w:val="center"/>
      </w:pPr>
    </w:p>
    <w:p w14:paraId="34023C74" w14:textId="77777777" w:rsidR="00BD5E48" w:rsidRPr="000C436E" w:rsidRDefault="00BD5E48" w:rsidP="00BD5E48">
      <w:pPr>
        <w:pStyle w:val="ConsPlusNormal"/>
        <w:tabs>
          <w:tab w:val="left" w:pos="142"/>
        </w:tabs>
        <w:ind w:firstLine="540"/>
        <w:jc w:val="both"/>
      </w:pPr>
      <w:r w:rsidRPr="000C436E">
        <w:t>23. Перечень материалов технического расследования причин инцидента определяется председателем комиссии по техническому расследованию в зависимости от характера и обстоятельств инцидента.</w:t>
      </w:r>
    </w:p>
    <w:p w14:paraId="54D60DF9" w14:textId="77777777" w:rsidR="00BD5E48" w:rsidRPr="000C436E" w:rsidRDefault="00BD5E48" w:rsidP="00BD5E48">
      <w:pPr>
        <w:pStyle w:val="ConsPlusNormal"/>
        <w:tabs>
          <w:tab w:val="left" w:pos="142"/>
        </w:tabs>
        <w:spacing w:before="240"/>
        <w:ind w:firstLine="540"/>
        <w:jc w:val="both"/>
      </w:pPr>
      <w:bookmarkStart w:id="416" w:name="Par195"/>
      <w:bookmarkEnd w:id="416"/>
      <w:r w:rsidRPr="000C436E">
        <w:t>24. Материалы технического расследования включают в себя:</w:t>
      </w:r>
    </w:p>
    <w:p w14:paraId="32E2EF83" w14:textId="77777777" w:rsidR="00BD5E48" w:rsidRPr="000C436E" w:rsidRDefault="00BD5E48" w:rsidP="00BD5E48">
      <w:pPr>
        <w:pStyle w:val="ConsPlusNormal"/>
        <w:tabs>
          <w:tab w:val="left" w:pos="142"/>
        </w:tabs>
        <w:spacing w:before="240"/>
        <w:ind w:firstLine="540"/>
        <w:jc w:val="both"/>
      </w:pPr>
      <w:r w:rsidRPr="000C436E">
        <w:t>1) приказ о назначении комиссии по техническому расследованию для каждого юридического лица, участвующего в техническом расследовании инцидента;</w:t>
      </w:r>
    </w:p>
    <w:p w14:paraId="470B3733" w14:textId="77777777" w:rsidR="00BD5E48" w:rsidRPr="000C436E" w:rsidRDefault="00BD5E48" w:rsidP="00BD5E48">
      <w:pPr>
        <w:pStyle w:val="ConsPlusNormal"/>
        <w:tabs>
          <w:tab w:val="left" w:pos="142"/>
        </w:tabs>
        <w:spacing w:before="240"/>
        <w:ind w:firstLine="540"/>
        <w:jc w:val="both"/>
      </w:pPr>
      <w:r w:rsidRPr="000C436E">
        <w:t>2) акт технического расследования;</w:t>
      </w:r>
    </w:p>
    <w:p w14:paraId="14518BBA" w14:textId="77777777" w:rsidR="00BD5E48" w:rsidRPr="000C436E" w:rsidRDefault="00BD5E48" w:rsidP="00BD5E48">
      <w:pPr>
        <w:pStyle w:val="ConsPlusNormal"/>
        <w:tabs>
          <w:tab w:val="left" w:pos="142"/>
        </w:tabs>
        <w:spacing w:before="240"/>
        <w:ind w:firstLine="540"/>
        <w:jc w:val="both"/>
      </w:pPr>
      <w:r w:rsidRPr="000C436E">
        <w:t>3) письменное решение председателя комиссии о назначении экспертных групп (в случае такой необходимости) и другие решения председателя комиссии;</w:t>
      </w:r>
    </w:p>
    <w:p w14:paraId="176A1D23" w14:textId="77777777" w:rsidR="00BD5E48" w:rsidRPr="000C436E" w:rsidRDefault="00BD5E48" w:rsidP="00BD5E48">
      <w:pPr>
        <w:pStyle w:val="ConsPlusNormal"/>
        <w:tabs>
          <w:tab w:val="left" w:pos="142"/>
        </w:tabs>
        <w:spacing w:before="240"/>
        <w:jc w:val="both"/>
      </w:pPr>
      <w:r w:rsidRPr="000C436E">
        <w:t>4) заключения экспертов (экспертных групп) об обстоятельствах и причинах инцидента с необходимыми расчетами, графическими материалами и т.п.</w:t>
      </w:r>
    </w:p>
    <w:p w14:paraId="5CEC94E4" w14:textId="77777777" w:rsidR="00BD5E48" w:rsidRPr="000C436E" w:rsidRDefault="00BD5E48" w:rsidP="00BD5E48">
      <w:pPr>
        <w:pStyle w:val="ConsPlusNormal"/>
        <w:tabs>
          <w:tab w:val="left" w:pos="142"/>
        </w:tabs>
        <w:spacing w:before="240"/>
        <w:jc w:val="both"/>
      </w:pPr>
      <w:r w:rsidRPr="000C436E">
        <w:t>5) протоколы опроса и объяснения лиц, причастных к Инциденту, а также должностных лиц организации, эксплуатирующей Узел Сети, на котором произошел Инцидент, на которых возложена обязанность по осуществлению контроля за соблюдением требований по эксплуатации ПО ЦБГ;</w:t>
      </w:r>
    </w:p>
    <w:p w14:paraId="7B18CC1C" w14:textId="77777777" w:rsidR="00BD5E48" w:rsidRPr="000C436E" w:rsidRDefault="00BD5E48" w:rsidP="00BD5E48">
      <w:pPr>
        <w:pStyle w:val="ConsPlusNormal"/>
        <w:tabs>
          <w:tab w:val="left" w:pos="142"/>
        </w:tabs>
        <w:spacing w:before="240"/>
        <w:ind w:firstLine="540"/>
        <w:jc w:val="both"/>
      </w:pPr>
      <w:r w:rsidRPr="000C436E">
        <w:t>6) заверенные копии протоколов и удостоверений об обучении и аттестации персонала, участвующего в эксплуатации Узла и ПО ЦБГ, заверенные выписки из журналов проведенных инструктажей;</w:t>
      </w:r>
    </w:p>
    <w:p w14:paraId="015B53D9" w14:textId="77777777" w:rsidR="00BD5E48" w:rsidRPr="000C436E" w:rsidRDefault="00BD5E48" w:rsidP="00BD5E48">
      <w:pPr>
        <w:pStyle w:val="ConsPlusNormal"/>
        <w:tabs>
          <w:tab w:val="left" w:pos="142"/>
        </w:tabs>
        <w:spacing w:before="240"/>
        <w:ind w:firstLine="540"/>
        <w:jc w:val="both"/>
      </w:pPr>
      <w:r w:rsidRPr="000C436E">
        <w:t>7) справки о размере причиненного вреда и оценке экономического ущерба от Инцидента, подписанные уполномоченным представителем и главным бухгалтером организации, которой был причинен вред от инцидента;</w:t>
      </w:r>
    </w:p>
    <w:p w14:paraId="27AC611C" w14:textId="77777777" w:rsidR="00BD5E48" w:rsidRPr="000C436E" w:rsidRDefault="00BD5E48" w:rsidP="00BD5E48">
      <w:pPr>
        <w:pStyle w:val="ConsPlusNormal"/>
        <w:tabs>
          <w:tab w:val="left" w:pos="142"/>
        </w:tabs>
        <w:spacing w:before="240"/>
        <w:ind w:firstLine="540"/>
        <w:jc w:val="both"/>
      </w:pPr>
      <w:r w:rsidRPr="000C436E">
        <w:t xml:space="preserve">о нарушениях требований </w:t>
      </w:r>
      <w:hyperlink r:id="rId53" w:history="1">
        <w:r w:rsidRPr="000C436E">
          <w:t>норм и правил</w:t>
        </w:r>
      </w:hyperlink>
      <w:r w:rsidRPr="000C436E">
        <w:t xml:space="preserve"> информационной безопасности, технической безопасности и с указанием конкретных пунктов соответствующих документов;</w:t>
      </w:r>
    </w:p>
    <w:p w14:paraId="1B162845" w14:textId="77777777" w:rsidR="00BD5E48" w:rsidRPr="000C436E" w:rsidRDefault="00BD5E48" w:rsidP="00BD5E48">
      <w:pPr>
        <w:pStyle w:val="ConsPlusNormal"/>
        <w:tabs>
          <w:tab w:val="left" w:pos="142"/>
        </w:tabs>
        <w:spacing w:before="240"/>
        <w:ind w:firstLine="540"/>
        <w:jc w:val="both"/>
      </w:pPr>
      <w:r w:rsidRPr="000C436E">
        <w:t>8) копию сообщения об Инциденте, направленного Участником на выделенной инфраструктуре которого произошел Инцидент;</w:t>
      </w:r>
    </w:p>
    <w:p w14:paraId="3C13ADC7" w14:textId="77777777" w:rsidR="00BD5E48" w:rsidRPr="000C436E" w:rsidRDefault="00BD5E48" w:rsidP="00BD5E48">
      <w:pPr>
        <w:pStyle w:val="ConsPlusNormal"/>
        <w:tabs>
          <w:tab w:val="left" w:pos="142"/>
        </w:tabs>
        <w:spacing w:before="240"/>
        <w:ind w:firstLine="540"/>
        <w:jc w:val="both"/>
      </w:pPr>
      <w:r w:rsidRPr="000C436E">
        <w:t>9) справку о причинах несвоевременного сообщения об Инциденте Оператору в (при сроке задержки более 4 часов);</w:t>
      </w:r>
    </w:p>
    <w:p w14:paraId="59FE9128" w14:textId="77777777" w:rsidR="00BD5E48" w:rsidRPr="000C436E" w:rsidRDefault="00BD5E48" w:rsidP="00BD5E48">
      <w:pPr>
        <w:pStyle w:val="ConsPlusNormal"/>
        <w:tabs>
          <w:tab w:val="left" w:pos="142"/>
        </w:tabs>
        <w:spacing w:before="240"/>
        <w:ind w:firstLine="540"/>
        <w:jc w:val="both"/>
      </w:pPr>
      <w:r w:rsidRPr="000C436E">
        <w:t>10) копия приказа Оператора о продлении сроков расследования причин Инцидента в случае, если расследование продлевалось;</w:t>
      </w:r>
    </w:p>
    <w:p w14:paraId="1613963B" w14:textId="77777777" w:rsidR="00BD5E48" w:rsidRPr="000C436E" w:rsidRDefault="00BD5E48" w:rsidP="00BD5E48">
      <w:pPr>
        <w:pStyle w:val="ConsPlusNormal"/>
        <w:tabs>
          <w:tab w:val="left" w:pos="142"/>
        </w:tabs>
        <w:spacing w:before="240"/>
        <w:ind w:firstLine="540"/>
        <w:jc w:val="both"/>
      </w:pPr>
      <w:r w:rsidRPr="000C436E">
        <w:t xml:space="preserve">11) другие материалы, характеризующие Инцидент, обстоятельства и причины его </w:t>
      </w:r>
      <w:r w:rsidRPr="000C436E">
        <w:lastRenderedPageBreak/>
        <w:t>возникновения.</w:t>
      </w:r>
    </w:p>
    <w:p w14:paraId="08772217" w14:textId="77777777" w:rsidR="00BD5E48" w:rsidRPr="000C436E" w:rsidRDefault="00BD5E48" w:rsidP="00BD5E48">
      <w:pPr>
        <w:pStyle w:val="ConsPlusNormal"/>
        <w:tabs>
          <w:tab w:val="left" w:pos="142"/>
        </w:tabs>
        <w:spacing w:before="240"/>
        <w:ind w:firstLine="540"/>
        <w:jc w:val="both"/>
      </w:pPr>
      <w:r w:rsidRPr="000C436E">
        <w:t>К материалам технического расследования прилагается опись всех прилагаемых документов.</w:t>
      </w:r>
    </w:p>
    <w:p w14:paraId="5D6378DD" w14:textId="77777777" w:rsidR="00BD5E48" w:rsidRPr="000C436E" w:rsidRDefault="00BD5E48" w:rsidP="00BD5E48">
      <w:pPr>
        <w:pStyle w:val="ConsPlusNormal"/>
        <w:tabs>
          <w:tab w:val="left" w:pos="142"/>
        </w:tabs>
        <w:spacing w:before="240"/>
        <w:ind w:firstLine="540"/>
        <w:jc w:val="both"/>
      </w:pPr>
      <w:r w:rsidRPr="000C436E">
        <w:t>25. Комиссией по техническому расследованию принимаются к рассмотрению подлинники документов, с которых, при необходимости, снимаются копии и/или делаются выписки, заверяемые должностным лицом организации, на Узле которого произошел инцидент. Представляемые документы не должны содержать подчисток и ненадлежащее оформленных (не заверенных в установленном порядке) поправок и дополнений. Предоставление электронных документов осуществляется в виде копии на бумажном носителе, с отметкой о валидации электронных подписей, которыми подписан каждый электронный документ.</w:t>
      </w:r>
    </w:p>
    <w:p w14:paraId="4C208C14" w14:textId="77777777" w:rsidR="00BD5E48" w:rsidRPr="000C436E" w:rsidRDefault="00BD5E48" w:rsidP="00BD5E48">
      <w:pPr>
        <w:pStyle w:val="ConsPlusNormal"/>
        <w:tabs>
          <w:tab w:val="left" w:pos="142"/>
        </w:tabs>
        <w:spacing w:before="240"/>
        <w:ind w:firstLine="540"/>
        <w:jc w:val="both"/>
      </w:pPr>
      <w:r w:rsidRPr="000C436E">
        <w:t>26.Участник, на Узле которой произошел Инцидент, не позднее 3 рабочих дней после окончания расследования направляет один экземпляр Материалов технического расследования Оператору. Оператор формирует электронную копию Материалов технического расследования, подписывает ее Электронной подписью уполномоченного представителя и направляет ссылки, по которым можно ознакомиться с Материалами, Участникам, представители которых принимали участие в работе комиссии по техническому расследованию и в другие органы (организации), определенные председателем комиссии.</w:t>
      </w:r>
    </w:p>
    <w:p w14:paraId="17AAB449" w14:textId="77777777" w:rsidR="00BD5E48" w:rsidRPr="000C436E" w:rsidRDefault="00BD5E48" w:rsidP="00BD5E48">
      <w:pPr>
        <w:pStyle w:val="ConsPlusNormal"/>
        <w:tabs>
          <w:tab w:val="left" w:pos="142"/>
        </w:tabs>
        <w:spacing w:before="240"/>
        <w:ind w:firstLine="540"/>
        <w:jc w:val="both"/>
      </w:pPr>
      <w:r w:rsidRPr="000C436E">
        <w:t>27.Не позднее 14 календарных дней после окончания технического расследования причин инцидента, материалы технического расследования и предлагаемые меры по их предупреждению рассматриваются на совещаниях из Участников и Оператора, проводивших расследование.</w:t>
      </w:r>
    </w:p>
    <w:p w14:paraId="0AD2FFE8" w14:textId="77777777" w:rsidR="00BD5E48" w:rsidRPr="000C436E" w:rsidRDefault="00BD5E48" w:rsidP="00BD5E48">
      <w:pPr>
        <w:pStyle w:val="ConsPlusNormal"/>
        <w:tabs>
          <w:tab w:val="left" w:pos="142"/>
        </w:tabs>
        <w:spacing w:before="240"/>
        <w:ind w:firstLine="540"/>
        <w:jc w:val="both"/>
      </w:pPr>
      <w:r w:rsidRPr="000C436E">
        <w:t>28. По результатам рассмотрения материалов проведенного технического расследования на совещаниях Участников и Оператора, проводивших расследование, могут быть приняты следующие решения:</w:t>
      </w:r>
    </w:p>
    <w:p w14:paraId="5BB02146" w14:textId="77777777" w:rsidR="00BD5E48" w:rsidRPr="000C436E" w:rsidRDefault="00BD5E48" w:rsidP="00BD5E48">
      <w:pPr>
        <w:pStyle w:val="ConsPlusNormal"/>
        <w:tabs>
          <w:tab w:val="left" w:pos="142"/>
        </w:tabs>
        <w:spacing w:before="240"/>
        <w:ind w:firstLine="540"/>
        <w:jc w:val="both"/>
      </w:pPr>
      <w:r w:rsidRPr="000C436E">
        <w:t>1) о мотивированном несогласии с выводами комиссии по техническому расследованию с предложением об их пересмотре;</w:t>
      </w:r>
    </w:p>
    <w:p w14:paraId="0EF96AE6" w14:textId="77777777" w:rsidR="00BD5E48" w:rsidRPr="000C436E" w:rsidRDefault="00BD5E48" w:rsidP="00BD5E48">
      <w:pPr>
        <w:pStyle w:val="ConsPlusNormal"/>
        <w:tabs>
          <w:tab w:val="left" w:pos="142"/>
        </w:tabs>
        <w:spacing w:before="240"/>
        <w:ind w:firstLine="540"/>
        <w:jc w:val="both"/>
      </w:pPr>
      <w:r w:rsidRPr="000C436E">
        <w:t>2) о проведении дополнительного расследования тем же составом комиссии по техническому расследованию;</w:t>
      </w:r>
    </w:p>
    <w:p w14:paraId="1186C5AF" w14:textId="77777777" w:rsidR="00BD5E48" w:rsidRPr="000C436E" w:rsidRDefault="00BD5E48" w:rsidP="00BD5E48">
      <w:pPr>
        <w:pStyle w:val="ConsPlusNormal"/>
        <w:tabs>
          <w:tab w:val="left" w:pos="142"/>
        </w:tabs>
        <w:spacing w:before="240"/>
        <w:ind w:firstLine="540"/>
        <w:jc w:val="both"/>
      </w:pPr>
      <w:r w:rsidRPr="000C436E">
        <w:t>3) о проведении повторного расследования другим составом комиссии по техническому расследованию.</w:t>
      </w:r>
    </w:p>
    <w:p w14:paraId="7A5A9307" w14:textId="77777777" w:rsidR="00BD5E48" w:rsidRPr="000C436E" w:rsidRDefault="00BD5E48" w:rsidP="00BD5E48">
      <w:pPr>
        <w:pStyle w:val="ConsPlusNormal"/>
        <w:tabs>
          <w:tab w:val="left" w:pos="142"/>
        </w:tabs>
        <w:spacing w:before="240"/>
        <w:ind w:firstLine="540"/>
        <w:jc w:val="both"/>
      </w:pPr>
      <w:r w:rsidRPr="000C436E">
        <w:t>Решение совещания рабочих групп Участников и Оператора, проводивших расследование, по рассмотрению результатов технического расследования причин Инцидентов прилагается к материалам технического расследования.</w:t>
      </w:r>
    </w:p>
    <w:p w14:paraId="7FC7662E" w14:textId="77777777" w:rsidR="00BD5E48" w:rsidRPr="000C436E" w:rsidRDefault="00BD5E48" w:rsidP="00BD5E48">
      <w:pPr>
        <w:pStyle w:val="ConsPlusNormal"/>
        <w:tabs>
          <w:tab w:val="left" w:pos="142"/>
        </w:tabs>
        <w:spacing w:before="240"/>
        <w:ind w:firstLine="540"/>
        <w:jc w:val="both"/>
      </w:pPr>
      <w:r w:rsidRPr="000C436E">
        <w:t>31. Оператор в установленном им внутренним приказом порядке организуется учет, обобщение и анализ информации о происшедших Инцидентах, их причинах и принятых мерах, предложениях по предотвращению подобных Инцидентов.</w:t>
      </w:r>
    </w:p>
    <w:p w14:paraId="1FA7EF9E" w14:textId="77777777" w:rsidR="00BD5E48" w:rsidRPr="000C436E" w:rsidRDefault="00BD5E48" w:rsidP="00BD5E48">
      <w:pPr>
        <w:pStyle w:val="ConsPlusNormal"/>
        <w:tabs>
          <w:tab w:val="left" w:pos="142"/>
        </w:tabs>
        <w:spacing w:before="240"/>
        <w:ind w:firstLine="540"/>
        <w:jc w:val="both"/>
      </w:pPr>
      <w:r w:rsidRPr="000C436E">
        <w:t>Обобщенная информация о результатах анализа, принятых мерах по повышению качества расследования Инцидентов и результатах контроля за выполнением мероприятий по предупреждению Инцидентов приводится в пояснительной записке к отчету Оператора о результатах деятельности за отчетный год.</w:t>
      </w:r>
    </w:p>
    <w:p w14:paraId="08A05273" w14:textId="77777777" w:rsidR="00BD5E48" w:rsidRPr="000C436E" w:rsidRDefault="00BD5E48" w:rsidP="00BD5E48">
      <w:pPr>
        <w:pStyle w:val="ConsPlusNormal"/>
        <w:tabs>
          <w:tab w:val="left" w:pos="142"/>
        </w:tabs>
        <w:ind w:firstLine="540"/>
        <w:jc w:val="both"/>
      </w:pPr>
    </w:p>
    <w:p w14:paraId="0987B549" w14:textId="77777777" w:rsidR="00BD5E48" w:rsidRPr="000C436E" w:rsidRDefault="00BD5E48" w:rsidP="00BD5E48">
      <w:pPr>
        <w:pStyle w:val="ConsPlusTitle"/>
        <w:tabs>
          <w:tab w:val="left" w:pos="142"/>
        </w:tabs>
        <w:jc w:val="center"/>
        <w:outlineLvl w:val="2"/>
        <w:rPr>
          <w:rFonts w:ascii="Times New Roman" w:hAnsi="Times New Roman" w:cs="Times New Roman"/>
          <w:b w:val="0"/>
          <w:bCs w:val="0"/>
        </w:rPr>
      </w:pPr>
      <w:bookmarkStart w:id="417" w:name="_Toc53146883"/>
      <w:r w:rsidRPr="000C436E">
        <w:rPr>
          <w:rFonts w:ascii="Times New Roman" w:hAnsi="Times New Roman" w:cs="Times New Roman"/>
          <w:b w:val="0"/>
          <w:bCs w:val="0"/>
        </w:rPr>
        <w:t>Порядок расследования причин Инцидентов</w:t>
      </w:r>
      <w:bookmarkEnd w:id="417"/>
    </w:p>
    <w:p w14:paraId="36426B24" w14:textId="77777777" w:rsidR="00BD5E48" w:rsidRPr="000C436E" w:rsidRDefault="00BD5E48" w:rsidP="00BD5E48">
      <w:pPr>
        <w:pStyle w:val="ConsPlusTitle"/>
        <w:tabs>
          <w:tab w:val="left" w:pos="142"/>
        </w:tabs>
        <w:jc w:val="center"/>
        <w:rPr>
          <w:rFonts w:ascii="Times New Roman" w:hAnsi="Times New Roman" w:cs="Times New Roman"/>
          <w:b w:val="0"/>
          <w:bCs w:val="0"/>
        </w:rPr>
      </w:pPr>
      <w:r w:rsidRPr="000C436E">
        <w:rPr>
          <w:rFonts w:ascii="Times New Roman" w:hAnsi="Times New Roman" w:cs="Times New Roman"/>
          <w:b w:val="0"/>
          <w:bCs w:val="0"/>
        </w:rPr>
        <w:t>На узлах Участника Сети, их учета и анализа</w:t>
      </w:r>
    </w:p>
    <w:p w14:paraId="2D1511B5" w14:textId="77777777" w:rsidR="00BD5E48" w:rsidRPr="000C436E" w:rsidRDefault="00BD5E48" w:rsidP="00BD5E48">
      <w:pPr>
        <w:pStyle w:val="ConsPlusNormal"/>
        <w:tabs>
          <w:tab w:val="left" w:pos="142"/>
        </w:tabs>
        <w:ind w:firstLine="540"/>
        <w:jc w:val="both"/>
      </w:pPr>
    </w:p>
    <w:p w14:paraId="1C550720" w14:textId="77777777" w:rsidR="00BD5E48" w:rsidRPr="000C436E" w:rsidRDefault="00BD5E48" w:rsidP="00BD5E48">
      <w:pPr>
        <w:pStyle w:val="ConsPlusNormal"/>
        <w:tabs>
          <w:tab w:val="left" w:pos="142"/>
        </w:tabs>
        <w:ind w:firstLine="540"/>
        <w:jc w:val="both"/>
      </w:pPr>
      <w:r w:rsidRPr="000C436E">
        <w:t>32. Расследование причин Инцидентов на Узлах Участника и Оператора, их учет и анализ регламентируются соответствующими документами, утвержденными организацией, эксплуатирующей соответствующий Узел.</w:t>
      </w:r>
    </w:p>
    <w:p w14:paraId="04FF1D36" w14:textId="77777777" w:rsidR="00BD5E48" w:rsidRPr="000C436E" w:rsidRDefault="00BD5E48" w:rsidP="00BD5E48">
      <w:pPr>
        <w:pStyle w:val="ConsPlusNormal"/>
        <w:tabs>
          <w:tab w:val="left" w:pos="142"/>
        </w:tabs>
        <w:spacing w:before="240"/>
        <w:ind w:firstLine="540"/>
        <w:jc w:val="both"/>
      </w:pPr>
      <w:r w:rsidRPr="000C436E">
        <w:t>33. Для расследования причин Инцидентов приказом руководителя организации, эксплуатирующей поднадзорный Узел, создается комиссия. Состав комиссии включает в себя нечетное число членов.</w:t>
      </w:r>
    </w:p>
    <w:p w14:paraId="4A105824" w14:textId="77777777" w:rsidR="00BD5E48" w:rsidRPr="000C436E" w:rsidRDefault="00BD5E48" w:rsidP="00BD5E48">
      <w:pPr>
        <w:pStyle w:val="ConsPlusNormal"/>
        <w:tabs>
          <w:tab w:val="left" w:pos="142"/>
        </w:tabs>
        <w:spacing w:before="240"/>
        <w:ind w:firstLine="540"/>
        <w:jc w:val="both"/>
      </w:pPr>
      <w:r w:rsidRPr="000C436E">
        <w:t>34. Результаты работы по установлению причин Инцидента оформляются актом по форме, установленной организацией, эксплуатирующей Узел. Акт должен содержать информацию о дате и месте Инцидента, его причинах и обстоятельствах, принятых мерах по ликвидации Инцидента, продолжительности простоя и материальном ущербе, а также о мерах по устранению причин Инцидента.</w:t>
      </w:r>
    </w:p>
    <w:p w14:paraId="70122768" w14:textId="77777777" w:rsidR="00BD5E48" w:rsidRPr="000C436E" w:rsidRDefault="00BD5E48" w:rsidP="00BD5E48">
      <w:pPr>
        <w:pStyle w:val="ConsPlusNormal"/>
        <w:tabs>
          <w:tab w:val="left" w:pos="142"/>
        </w:tabs>
        <w:spacing w:before="240"/>
        <w:ind w:firstLine="540"/>
        <w:jc w:val="both"/>
      </w:pPr>
      <w:r w:rsidRPr="000C436E">
        <w:t xml:space="preserve">35. Учет Инцидентов на Узлах Участника ведется в журнале учета Инцидентов, происшедших в Продуктивной Сети ЦБГ, рекомендуемый образец которого приведен в </w:t>
      </w:r>
      <w:hyperlink w:anchor="Par875" w:tooltip="                                  ЖУРНАЛ" w:history="1">
        <w:r w:rsidRPr="000C436E">
          <w:t xml:space="preserve">приложении </w:t>
        </w:r>
        <w:r>
          <w:t>№</w:t>
        </w:r>
        <w:r w:rsidRPr="000C436E">
          <w:t>2</w:t>
        </w:r>
      </w:hyperlink>
      <w:r w:rsidRPr="000C436E">
        <w:t xml:space="preserve"> к настоящему Положению, в котором регистрируются дата и место Инцидента, его характеристика и причины, продолжительность простоя системы, экономический ущерб, мероприятия по устранению причин Инцидента и делается отметка об их выполнении.</w:t>
      </w:r>
    </w:p>
    <w:p w14:paraId="037EA1D1" w14:textId="77777777" w:rsidR="00BD5E48" w:rsidRPr="000C436E" w:rsidRDefault="00BD5E48" w:rsidP="00BD5E48">
      <w:pPr>
        <w:pStyle w:val="ConsPlusNormal"/>
        <w:tabs>
          <w:tab w:val="left" w:pos="142"/>
        </w:tabs>
        <w:spacing w:before="240"/>
        <w:ind w:firstLine="540"/>
        <w:jc w:val="both"/>
      </w:pPr>
      <w:r w:rsidRPr="000C436E">
        <w:t>Не реже одного раза в квартал Участник направляет Оператору информацию о происшедших Инцидентах, в которой указывается:</w:t>
      </w:r>
    </w:p>
    <w:p w14:paraId="2C128B18" w14:textId="77777777" w:rsidR="00BD5E48" w:rsidRPr="000C436E" w:rsidRDefault="00BD5E48" w:rsidP="00BD5E48">
      <w:pPr>
        <w:pStyle w:val="ConsPlusNormal"/>
        <w:tabs>
          <w:tab w:val="left" w:pos="142"/>
        </w:tabs>
        <w:spacing w:before="240"/>
        <w:ind w:firstLine="540"/>
        <w:jc w:val="both"/>
      </w:pPr>
      <w:r w:rsidRPr="000C436E">
        <w:t>1) количество инцидентов;</w:t>
      </w:r>
    </w:p>
    <w:p w14:paraId="5E6EEC16" w14:textId="77777777" w:rsidR="00BD5E48" w:rsidRPr="000C436E" w:rsidRDefault="00BD5E48" w:rsidP="00BD5E48">
      <w:pPr>
        <w:pStyle w:val="ConsPlusNormal"/>
        <w:tabs>
          <w:tab w:val="left" w:pos="142"/>
        </w:tabs>
        <w:spacing w:before="240"/>
        <w:ind w:firstLine="540"/>
        <w:jc w:val="both"/>
      </w:pPr>
      <w:r w:rsidRPr="000C436E">
        <w:t>2) характер инцидентов;</w:t>
      </w:r>
    </w:p>
    <w:p w14:paraId="6063F60F" w14:textId="77777777" w:rsidR="00BD5E48" w:rsidRPr="000C436E" w:rsidRDefault="00BD5E48" w:rsidP="00BD5E48">
      <w:pPr>
        <w:pStyle w:val="ConsPlusNormal"/>
        <w:tabs>
          <w:tab w:val="left" w:pos="142"/>
        </w:tabs>
        <w:spacing w:before="240"/>
        <w:ind w:firstLine="540"/>
        <w:jc w:val="both"/>
      </w:pPr>
      <w:r w:rsidRPr="000C436E">
        <w:t>3) анализ причин возникновения инцидентов;</w:t>
      </w:r>
    </w:p>
    <w:p w14:paraId="75E39721" w14:textId="77777777" w:rsidR="00BD5E48" w:rsidRPr="000C436E" w:rsidRDefault="00BD5E48" w:rsidP="00BD5E48">
      <w:pPr>
        <w:pStyle w:val="ConsPlusNormal"/>
        <w:tabs>
          <w:tab w:val="left" w:pos="142"/>
        </w:tabs>
        <w:spacing w:before="240"/>
        <w:ind w:firstLine="540"/>
        <w:jc w:val="both"/>
      </w:pPr>
      <w:r w:rsidRPr="000C436E">
        <w:t>4) принятые меры по устранению причин возникновения инцидентов.</w:t>
      </w:r>
    </w:p>
    <w:p w14:paraId="3729CC98" w14:textId="2FA72C41" w:rsidR="00BD5E48" w:rsidRPr="000C436E" w:rsidRDefault="00BD5E48" w:rsidP="00BD5E48">
      <w:pPr>
        <w:pStyle w:val="ConsPlusNormal"/>
        <w:tabs>
          <w:tab w:val="left" w:pos="142"/>
        </w:tabs>
        <w:spacing w:before="240"/>
        <w:ind w:firstLine="540"/>
        <w:jc w:val="both"/>
      </w:pPr>
      <w:r w:rsidRPr="000C436E">
        <w:t>Оператор в процессе проведения мониторинга соответствующей Сети осуществляют контроль учета Инцидентов на Узлах Участника проверку правильности проведения расследований Инцидентов, а также проверку достаточности мер, принимаемых по результатам таких расследований, и контролируют выполнение в установленные сроки запланированных профилактических мероприятий.</w:t>
      </w:r>
    </w:p>
    <w:p w14:paraId="599AA395" w14:textId="77777777" w:rsidR="00BD5E48" w:rsidRPr="000C436E" w:rsidRDefault="00BD5E48" w:rsidP="00BD5E48">
      <w:pPr>
        <w:pStyle w:val="ConsPlusNormal"/>
        <w:tabs>
          <w:tab w:val="left" w:pos="142"/>
        </w:tabs>
        <w:jc w:val="both"/>
      </w:pPr>
    </w:p>
    <w:p w14:paraId="1C826618" w14:textId="77777777" w:rsidR="00BD5E48" w:rsidRPr="000C436E" w:rsidRDefault="00BD5E48" w:rsidP="00BD5E48">
      <w:pPr>
        <w:pStyle w:val="ConsPlusNormal"/>
        <w:tabs>
          <w:tab w:val="left" w:pos="142"/>
        </w:tabs>
        <w:ind w:firstLine="540"/>
        <w:jc w:val="both"/>
      </w:pPr>
    </w:p>
    <w:p w14:paraId="51936DD3" w14:textId="77777777" w:rsidR="00BD5E48" w:rsidRPr="000C436E" w:rsidRDefault="00BD5E48" w:rsidP="00BD5E48">
      <w:pPr>
        <w:pStyle w:val="ConsPlusNormal"/>
        <w:tabs>
          <w:tab w:val="left" w:pos="142"/>
        </w:tabs>
        <w:ind w:firstLine="540"/>
        <w:jc w:val="both"/>
      </w:pPr>
    </w:p>
    <w:p w14:paraId="1FE91FF4" w14:textId="77777777" w:rsidR="00BD5E48" w:rsidRPr="000C436E" w:rsidRDefault="00BD5E48" w:rsidP="00BD5E48">
      <w:pPr>
        <w:pStyle w:val="ConsPlusNormal"/>
        <w:tabs>
          <w:tab w:val="left" w:pos="142"/>
        </w:tabs>
        <w:ind w:firstLine="540"/>
        <w:jc w:val="both"/>
      </w:pPr>
    </w:p>
    <w:p w14:paraId="4D7BA77C" w14:textId="77777777" w:rsidR="00BD5E48" w:rsidRPr="000C436E" w:rsidRDefault="00BD5E48" w:rsidP="00BD5E48">
      <w:pPr>
        <w:pStyle w:val="ConsPlusNormal"/>
        <w:tabs>
          <w:tab w:val="left" w:pos="142"/>
        </w:tabs>
        <w:ind w:firstLine="540"/>
        <w:jc w:val="both"/>
      </w:pPr>
      <w:bookmarkStart w:id="418" w:name="Par299"/>
      <w:bookmarkEnd w:id="418"/>
    </w:p>
    <w:p w14:paraId="1BD523B4" w14:textId="77777777" w:rsidR="00BD5E48" w:rsidRPr="000C436E" w:rsidRDefault="00BD5E48" w:rsidP="00BD5E48">
      <w:pPr>
        <w:pStyle w:val="ConsPlusNormal"/>
        <w:tabs>
          <w:tab w:val="left" w:pos="142"/>
        </w:tabs>
        <w:ind w:firstLine="540"/>
        <w:jc w:val="both"/>
      </w:pPr>
    </w:p>
    <w:p w14:paraId="5AC77A32" w14:textId="77777777" w:rsidR="00BD5E48" w:rsidRPr="000C436E" w:rsidRDefault="00BD5E48" w:rsidP="00BD5E48">
      <w:pPr>
        <w:pStyle w:val="ConsPlusNormal"/>
        <w:tabs>
          <w:tab w:val="left" w:pos="142"/>
        </w:tabs>
        <w:ind w:firstLine="540"/>
        <w:jc w:val="both"/>
      </w:pPr>
    </w:p>
    <w:p w14:paraId="31A7A6C8" w14:textId="77777777" w:rsidR="00BD5E48" w:rsidRPr="000C436E" w:rsidRDefault="00BD5E48" w:rsidP="00BD5E48">
      <w:pPr>
        <w:pStyle w:val="ConsPlusNormal"/>
        <w:tabs>
          <w:tab w:val="left" w:pos="142"/>
        </w:tabs>
        <w:ind w:firstLine="540"/>
        <w:jc w:val="both"/>
      </w:pPr>
    </w:p>
    <w:p w14:paraId="07B61F9A" w14:textId="77777777" w:rsidR="00BD5E48" w:rsidRPr="000C436E" w:rsidRDefault="00BD5E48" w:rsidP="00BD5E48">
      <w:pPr>
        <w:pStyle w:val="ConsPlusNormal"/>
        <w:tabs>
          <w:tab w:val="left" w:pos="142"/>
        </w:tabs>
        <w:ind w:firstLine="540"/>
        <w:jc w:val="both"/>
      </w:pPr>
    </w:p>
    <w:p w14:paraId="70E6FB5C" w14:textId="77777777" w:rsidR="00BD5E48" w:rsidRPr="000C436E" w:rsidRDefault="00BD5E48" w:rsidP="00BD5E48">
      <w:pPr>
        <w:pStyle w:val="ConsPlusNormal"/>
        <w:tabs>
          <w:tab w:val="left" w:pos="142"/>
        </w:tabs>
        <w:ind w:firstLine="540"/>
        <w:jc w:val="both"/>
      </w:pPr>
    </w:p>
    <w:p w14:paraId="6845DCE6" w14:textId="77777777" w:rsidR="00BD5E48" w:rsidRPr="000C436E" w:rsidRDefault="00BD5E48" w:rsidP="00BD5E48">
      <w:pPr>
        <w:pStyle w:val="ConsPlusNormal"/>
        <w:tabs>
          <w:tab w:val="left" w:pos="142"/>
        </w:tabs>
        <w:ind w:firstLine="540"/>
        <w:jc w:val="both"/>
      </w:pPr>
    </w:p>
    <w:p w14:paraId="5B3853B9" w14:textId="77777777" w:rsidR="00BD5E48" w:rsidRPr="000C436E" w:rsidRDefault="00BD5E48" w:rsidP="00BD5E48">
      <w:pPr>
        <w:pStyle w:val="ConsPlusNormal"/>
        <w:tabs>
          <w:tab w:val="left" w:pos="142"/>
        </w:tabs>
        <w:ind w:firstLine="540"/>
        <w:jc w:val="both"/>
      </w:pPr>
    </w:p>
    <w:p w14:paraId="1AF0B6D4" w14:textId="77777777" w:rsidR="00BD5E48" w:rsidRPr="000C436E" w:rsidRDefault="00BD5E48" w:rsidP="00BD5E48">
      <w:pPr>
        <w:pStyle w:val="ConsPlusNormal"/>
        <w:tabs>
          <w:tab w:val="left" w:pos="142"/>
        </w:tabs>
        <w:ind w:firstLine="540"/>
        <w:jc w:val="both"/>
      </w:pPr>
    </w:p>
    <w:p w14:paraId="1FA29598" w14:textId="77777777" w:rsidR="00BD5E48" w:rsidRPr="000C436E" w:rsidRDefault="00BD5E48" w:rsidP="00BD5E48">
      <w:pPr>
        <w:pStyle w:val="ConsPlusNormal"/>
        <w:tabs>
          <w:tab w:val="left" w:pos="142"/>
        </w:tabs>
        <w:ind w:firstLine="540"/>
        <w:jc w:val="both"/>
      </w:pPr>
    </w:p>
    <w:p w14:paraId="3B51B2FF" w14:textId="77777777" w:rsidR="00BD5E48" w:rsidRPr="000C436E" w:rsidRDefault="00BD5E48" w:rsidP="00BD5E48">
      <w:pPr>
        <w:pStyle w:val="ConsPlusNormal"/>
        <w:tabs>
          <w:tab w:val="left" w:pos="142"/>
        </w:tabs>
        <w:ind w:firstLine="540"/>
        <w:jc w:val="both"/>
      </w:pPr>
    </w:p>
    <w:p w14:paraId="484CC51E" w14:textId="77777777" w:rsidR="00BD5E48" w:rsidRPr="000C436E" w:rsidRDefault="00BD5E48" w:rsidP="00BD5E48">
      <w:pPr>
        <w:pStyle w:val="ConsPlusNormal"/>
        <w:tabs>
          <w:tab w:val="left" w:pos="142"/>
        </w:tabs>
        <w:ind w:firstLine="540"/>
        <w:jc w:val="both"/>
      </w:pPr>
    </w:p>
    <w:p w14:paraId="4432D9A1" w14:textId="77777777" w:rsidR="00BD5E48" w:rsidRDefault="00BD5E48" w:rsidP="00BD5E48">
      <w:pPr>
        <w:pStyle w:val="ConsPlusNormal"/>
        <w:tabs>
          <w:tab w:val="left" w:pos="142"/>
        </w:tabs>
        <w:ind w:firstLine="540"/>
        <w:jc w:val="both"/>
      </w:pPr>
    </w:p>
    <w:p w14:paraId="545814CA" w14:textId="74A40CE9" w:rsidR="00BD5E48" w:rsidRDefault="00BD5E48" w:rsidP="00BD5E48">
      <w:pPr>
        <w:pStyle w:val="ConsPlusNormal"/>
        <w:tabs>
          <w:tab w:val="left" w:pos="142"/>
        </w:tabs>
        <w:jc w:val="both"/>
      </w:pPr>
      <w:bookmarkStart w:id="419" w:name="Par361"/>
      <w:bookmarkStart w:id="420" w:name="Par440"/>
      <w:bookmarkStart w:id="421" w:name="Par500"/>
      <w:bookmarkEnd w:id="419"/>
      <w:bookmarkEnd w:id="420"/>
      <w:bookmarkEnd w:id="421"/>
    </w:p>
    <w:p w14:paraId="54902EB8" w14:textId="77777777" w:rsidR="001F19E0" w:rsidRPr="000C436E" w:rsidRDefault="001F19E0" w:rsidP="00BD5E48">
      <w:pPr>
        <w:pStyle w:val="ConsPlusNormal"/>
        <w:tabs>
          <w:tab w:val="left" w:pos="142"/>
        </w:tabs>
        <w:jc w:val="both"/>
      </w:pPr>
    </w:p>
    <w:p w14:paraId="52227162" w14:textId="77777777" w:rsidR="00BD5E48" w:rsidRPr="000C436E" w:rsidRDefault="00BD5E48" w:rsidP="00BD5E48">
      <w:pPr>
        <w:pStyle w:val="ConsPlusNormal"/>
        <w:tabs>
          <w:tab w:val="left" w:pos="142"/>
        </w:tabs>
        <w:jc w:val="right"/>
        <w:outlineLvl w:val="1"/>
      </w:pPr>
      <w:bookmarkStart w:id="422" w:name="_Toc53146884"/>
      <w:r w:rsidRPr="000C436E">
        <w:t xml:space="preserve">Приложение </w:t>
      </w:r>
      <w:r>
        <w:t>№</w:t>
      </w:r>
      <w:r w:rsidRPr="000C436E">
        <w:t>1</w:t>
      </w:r>
      <w:bookmarkEnd w:id="422"/>
    </w:p>
    <w:p w14:paraId="0E649AF1" w14:textId="77777777" w:rsidR="00BD5E48" w:rsidRPr="000C436E" w:rsidRDefault="00BD5E48" w:rsidP="00BD5E48">
      <w:pPr>
        <w:pStyle w:val="ConsPlusNormal"/>
        <w:tabs>
          <w:tab w:val="left" w:pos="142"/>
        </w:tabs>
        <w:jc w:val="right"/>
      </w:pPr>
      <w:r w:rsidRPr="000C436E">
        <w:t xml:space="preserve">к Приложению № 9 Положению проведения </w:t>
      </w:r>
    </w:p>
    <w:p w14:paraId="4498B6F7" w14:textId="77777777" w:rsidR="00BD5E48" w:rsidRPr="000C436E" w:rsidRDefault="00BD5E48" w:rsidP="00BD5E48">
      <w:pPr>
        <w:pStyle w:val="ConsPlusNormal"/>
        <w:tabs>
          <w:tab w:val="left" w:pos="142"/>
        </w:tabs>
        <w:jc w:val="right"/>
      </w:pPr>
      <w:r w:rsidRPr="000C436E">
        <w:t xml:space="preserve">технического расследования причин </w:t>
      </w:r>
    </w:p>
    <w:p w14:paraId="31AFEA0A" w14:textId="77777777" w:rsidR="00BD5E48" w:rsidRPr="000C436E" w:rsidRDefault="00BD5E48" w:rsidP="00BD5E48">
      <w:pPr>
        <w:pStyle w:val="ConsPlusNormal"/>
        <w:tabs>
          <w:tab w:val="left" w:pos="142"/>
        </w:tabs>
        <w:jc w:val="right"/>
      </w:pPr>
      <w:r w:rsidRPr="000C436E">
        <w:t xml:space="preserve">инцидентов в Сети ЦБГ </w:t>
      </w:r>
    </w:p>
    <w:p w14:paraId="44B23FF9" w14:textId="77777777" w:rsidR="00BD5E48" w:rsidRPr="000C436E" w:rsidRDefault="00BD5E48" w:rsidP="00BD5E48">
      <w:pPr>
        <w:pStyle w:val="ConsPlusNormal"/>
        <w:tabs>
          <w:tab w:val="left" w:pos="142"/>
        </w:tabs>
        <w:jc w:val="right"/>
      </w:pPr>
    </w:p>
    <w:p w14:paraId="054D1218" w14:textId="77777777" w:rsidR="00BD5E48" w:rsidRPr="000C436E" w:rsidRDefault="00BD5E48" w:rsidP="00BD5E48">
      <w:pPr>
        <w:pStyle w:val="ConsPlusNormal"/>
        <w:tabs>
          <w:tab w:val="left" w:pos="142"/>
        </w:tabs>
        <w:jc w:val="right"/>
      </w:pPr>
    </w:p>
    <w:p w14:paraId="78BBE600" w14:textId="77777777" w:rsidR="00BD5E48" w:rsidRPr="000C436E" w:rsidRDefault="00BD5E48" w:rsidP="00BD5E48">
      <w:pPr>
        <w:pStyle w:val="ConsPlusNonformat"/>
        <w:tabs>
          <w:tab w:val="left" w:pos="142"/>
        </w:tabs>
        <w:jc w:val="center"/>
        <w:rPr>
          <w:rFonts w:ascii="Times New Roman" w:hAnsi="Times New Roman" w:cs="Times New Roman"/>
          <w:sz w:val="24"/>
          <w:szCs w:val="24"/>
        </w:rPr>
      </w:pPr>
    </w:p>
    <w:p w14:paraId="5B73928C" w14:textId="77777777" w:rsidR="00BD5E48" w:rsidRPr="000C436E" w:rsidRDefault="00BD5E48" w:rsidP="00BD5E48">
      <w:pPr>
        <w:pStyle w:val="ConsPlusNonformat"/>
        <w:tabs>
          <w:tab w:val="left" w:pos="142"/>
        </w:tabs>
        <w:jc w:val="center"/>
        <w:rPr>
          <w:rFonts w:ascii="Times New Roman" w:hAnsi="Times New Roman" w:cs="Times New Roman"/>
          <w:sz w:val="24"/>
          <w:szCs w:val="24"/>
        </w:rPr>
      </w:pPr>
    </w:p>
    <w:p w14:paraId="7BC9EB22" w14:textId="77777777" w:rsidR="00BD5E48" w:rsidRPr="000C436E" w:rsidRDefault="00BD5E48" w:rsidP="00BD5E48">
      <w:pPr>
        <w:pStyle w:val="ConsPlusNonformat"/>
        <w:tabs>
          <w:tab w:val="left" w:pos="142"/>
        </w:tabs>
        <w:jc w:val="center"/>
        <w:rPr>
          <w:rFonts w:ascii="Times New Roman" w:hAnsi="Times New Roman" w:cs="Times New Roman"/>
          <w:sz w:val="24"/>
          <w:szCs w:val="24"/>
        </w:rPr>
      </w:pPr>
    </w:p>
    <w:p w14:paraId="0C4E753C" w14:textId="77777777" w:rsidR="00BD5E48" w:rsidRPr="000C436E" w:rsidRDefault="00BD5E48" w:rsidP="00BD5E48">
      <w:pPr>
        <w:pStyle w:val="ConsPlusNonformat"/>
        <w:tabs>
          <w:tab w:val="left" w:pos="142"/>
        </w:tabs>
        <w:jc w:val="center"/>
        <w:rPr>
          <w:rFonts w:ascii="Times New Roman" w:hAnsi="Times New Roman" w:cs="Times New Roman"/>
          <w:sz w:val="24"/>
          <w:szCs w:val="24"/>
        </w:rPr>
      </w:pPr>
    </w:p>
    <w:p w14:paraId="38F43845" w14:textId="77777777" w:rsidR="00BD5E48" w:rsidRPr="000C436E" w:rsidRDefault="00BD5E48" w:rsidP="00BD5E48">
      <w:pPr>
        <w:pStyle w:val="ConsPlusNonformat"/>
        <w:tabs>
          <w:tab w:val="left" w:pos="142"/>
        </w:tabs>
        <w:jc w:val="center"/>
        <w:rPr>
          <w:rFonts w:ascii="Times New Roman" w:hAnsi="Times New Roman" w:cs="Times New Roman"/>
          <w:sz w:val="24"/>
          <w:szCs w:val="24"/>
        </w:rPr>
      </w:pPr>
    </w:p>
    <w:p w14:paraId="0C1F6EC2" w14:textId="77777777" w:rsidR="00BD5E48" w:rsidRPr="000C436E" w:rsidRDefault="00BD5E48" w:rsidP="00BD5E48">
      <w:pPr>
        <w:pStyle w:val="ConsPlusNonformat"/>
        <w:tabs>
          <w:tab w:val="left" w:pos="142"/>
        </w:tabs>
        <w:jc w:val="center"/>
        <w:rPr>
          <w:rFonts w:ascii="Times New Roman" w:hAnsi="Times New Roman" w:cs="Times New Roman"/>
          <w:sz w:val="24"/>
          <w:szCs w:val="24"/>
        </w:rPr>
      </w:pPr>
      <w:r w:rsidRPr="000C436E">
        <w:rPr>
          <w:rFonts w:ascii="Times New Roman" w:hAnsi="Times New Roman" w:cs="Times New Roman"/>
          <w:sz w:val="24"/>
          <w:szCs w:val="24"/>
        </w:rPr>
        <w:t>АКТ</w:t>
      </w:r>
    </w:p>
    <w:p w14:paraId="2CE8CB17" w14:textId="77777777" w:rsidR="00BD5E48" w:rsidRPr="000C436E" w:rsidRDefault="00BD5E48" w:rsidP="00BD5E48">
      <w:pPr>
        <w:pStyle w:val="ConsPlusNonformat"/>
        <w:tabs>
          <w:tab w:val="left" w:pos="142"/>
        </w:tabs>
        <w:jc w:val="center"/>
        <w:rPr>
          <w:rFonts w:ascii="Times New Roman" w:hAnsi="Times New Roman" w:cs="Times New Roman"/>
          <w:sz w:val="24"/>
          <w:szCs w:val="24"/>
        </w:rPr>
      </w:pPr>
      <w:r w:rsidRPr="000C436E">
        <w:rPr>
          <w:rFonts w:ascii="Times New Roman" w:hAnsi="Times New Roman" w:cs="Times New Roman"/>
          <w:sz w:val="24"/>
          <w:szCs w:val="24"/>
        </w:rPr>
        <w:t>ТЕХНИЧЕСКОГО РАССЛЕДОВАНИЯ ПРИЧИН</w:t>
      </w:r>
    </w:p>
    <w:p w14:paraId="79C3F72F" w14:textId="77777777" w:rsidR="00BD5E48" w:rsidRPr="000C436E" w:rsidRDefault="00BD5E48" w:rsidP="00BD5E48">
      <w:pPr>
        <w:pStyle w:val="ConsPlusNonformat"/>
        <w:tabs>
          <w:tab w:val="left" w:pos="142"/>
        </w:tabs>
        <w:jc w:val="center"/>
        <w:rPr>
          <w:rFonts w:ascii="Times New Roman" w:hAnsi="Times New Roman" w:cs="Times New Roman"/>
          <w:sz w:val="24"/>
          <w:szCs w:val="24"/>
        </w:rPr>
      </w:pPr>
      <w:r w:rsidRPr="000C436E">
        <w:rPr>
          <w:rFonts w:ascii="Times New Roman" w:hAnsi="Times New Roman" w:cs="Times New Roman"/>
          <w:sz w:val="24"/>
          <w:szCs w:val="24"/>
        </w:rPr>
        <w:t>ИНЦИДЕНТА,</w:t>
      </w:r>
    </w:p>
    <w:p w14:paraId="6DEED15D" w14:textId="77777777" w:rsidR="00BD5E48" w:rsidRPr="000C436E" w:rsidRDefault="00BD5E48" w:rsidP="00BD5E48">
      <w:pPr>
        <w:pStyle w:val="ConsPlusNonformat"/>
        <w:tabs>
          <w:tab w:val="left" w:pos="142"/>
        </w:tabs>
        <w:jc w:val="center"/>
        <w:rPr>
          <w:rFonts w:ascii="Times New Roman" w:hAnsi="Times New Roman" w:cs="Times New Roman"/>
          <w:sz w:val="24"/>
          <w:szCs w:val="24"/>
        </w:rPr>
      </w:pPr>
      <w:r w:rsidRPr="000C436E">
        <w:rPr>
          <w:rFonts w:ascii="Times New Roman" w:hAnsi="Times New Roman" w:cs="Times New Roman"/>
          <w:sz w:val="24"/>
          <w:szCs w:val="24"/>
        </w:rPr>
        <w:t>ПРОИСШЕДШЕГО "__" _________________ 200_ ГОДА</w:t>
      </w:r>
    </w:p>
    <w:p w14:paraId="7DE2D065" w14:textId="77777777" w:rsidR="00BD5E48" w:rsidRPr="000C436E" w:rsidRDefault="00BD5E48" w:rsidP="00BD5E48">
      <w:pPr>
        <w:pStyle w:val="ConsPlusNonformat"/>
        <w:tabs>
          <w:tab w:val="left" w:pos="142"/>
        </w:tabs>
        <w:jc w:val="center"/>
        <w:rPr>
          <w:rFonts w:ascii="Times New Roman" w:hAnsi="Times New Roman" w:cs="Times New Roman"/>
          <w:sz w:val="24"/>
          <w:szCs w:val="24"/>
        </w:rPr>
      </w:pPr>
      <w:r w:rsidRPr="000C436E">
        <w:rPr>
          <w:rFonts w:ascii="Times New Roman" w:hAnsi="Times New Roman" w:cs="Times New Roman"/>
          <w:sz w:val="24"/>
          <w:szCs w:val="24"/>
        </w:rPr>
        <w:t>на Узле Продуктивной Сети</w:t>
      </w:r>
    </w:p>
    <w:p w14:paraId="0161BD63" w14:textId="77777777" w:rsidR="00BD5E48" w:rsidRPr="000C436E" w:rsidRDefault="00BD5E48" w:rsidP="00BD5E48">
      <w:pPr>
        <w:pStyle w:val="ConsPlusNonformat"/>
        <w:tabs>
          <w:tab w:val="left" w:pos="142"/>
        </w:tabs>
        <w:jc w:val="center"/>
        <w:rPr>
          <w:rFonts w:ascii="Times New Roman" w:hAnsi="Times New Roman" w:cs="Times New Roman"/>
          <w:sz w:val="24"/>
          <w:szCs w:val="24"/>
        </w:rPr>
      </w:pPr>
    </w:p>
    <w:p w14:paraId="1DAB3AD6" w14:textId="77777777" w:rsidR="00BD5E48" w:rsidRPr="000C436E" w:rsidRDefault="00BD5E48" w:rsidP="00BD5E48">
      <w:pPr>
        <w:pStyle w:val="ConsPlusNonformat"/>
        <w:tabs>
          <w:tab w:val="left" w:pos="142"/>
        </w:tabs>
        <w:jc w:val="center"/>
        <w:rPr>
          <w:rFonts w:ascii="Times New Roman" w:hAnsi="Times New Roman" w:cs="Times New Roman"/>
          <w:sz w:val="24"/>
          <w:szCs w:val="24"/>
        </w:rPr>
      </w:pPr>
      <w:r w:rsidRPr="000C436E">
        <w:rPr>
          <w:rFonts w:ascii="Times New Roman" w:hAnsi="Times New Roman" w:cs="Times New Roman"/>
          <w:sz w:val="24"/>
          <w:szCs w:val="24"/>
        </w:rPr>
        <w:t>Участника __________________</w:t>
      </w:r>
    </w:p>
    <w:p w14:paraId="4CFCDC3D" w14:textId="77777777" w:rsidR="00BD5E48" w:rsidRPr="000C436E" w:rsidRDefault="00BD5E48" w:rsidP="00BD5E48">
      <w:pPr>
        <w:pStyle w:val="ConsPlusNonformat"/>
        <w:tabs>
          <w:tab w:val="left" w:pos="142"/>
        </w:tabs>
        <w:ind w:firstLine="720"/>
        <w:jc w:val="center"/>
        <w:rPr>
          <w:rFonts w:ascii="Times New Roman" w:hAnsi="Times New Roman" w:cs="Times New Roman"/>
          <w:sz w:val="24"/>
          <w:szCs w:val="24"/>
        </w:rPr>
      </w:pPr>
      <w:r w:rsidRPr="000C436E">
        <w:rPr>
          <w:rFonts w:ascii="Times New Roman" w:hAnsi="Times New Roman" w:cs="Times New Roman"/>
          <w:sz w:val="24"/>
          <w:szCs w:val="24"/>
        </w:rPr>
        <w:t>(Наименование участника)</w:t>
      </w:r>
    </w:p>
    <w:p w14:paraId="1B99F3DB"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7C2CD2B3"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1. Реквизиты организаций, представители которой входят в состав комиссии (название     организации, ее организационно-правовая форма, форма собственности, адрес, фамилия и</w:t>
      </w:r>
    </w:p>
    <w:p w14:paraId="5E9C1B6E"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xml:space="preserve">инициалы руководителя организации, телефон, факс с указанием кода, адрес электронной почты): </w:t>
      </w:r>
    </w:p>
    <w:p w14:paraId="25D53549"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7F6A01B0"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1) Оператор -_________________________________________________________________________</w:t>
      </w:r>
    </w:p>
    <w:p w14:paraId="20CFCAC7"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5EA30849"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2) Участник -_________________________________________________________________________</w:t>
      </w:r>
    </w:p>
    <w:p w14:paraId="2F81CA1D"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21337C1A"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3) Участник - ________________________________________________________________________</w:t>
      </w:r>
    </w:p>
    <w:p w14:paraId="4F2CA273"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7E60E7AC"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66A49FC7"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2. Состав комиссии технического расследования причин инцидента:</w:t>
      </w:r>
    </w:p>
    <w:p w14:paraId="54927D84"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12E62432"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Председатель: ___________________________________________________________</w:t>
      </w:r>
    </w:p>
    <w:p w14:paraId="22075394"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xml:space="preserve">                            (должность, фамилия, инициалы)</w:t>
      </w:r>
    </w:p>
    <w:p w14:paraId="0E1E1E33"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Члены комиссии: ___________________________________________________________</w:t>
      </w:r>
    </w:p>
    <w:p w14:paraId="34793E4E"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xml:space="preserve">                             (должность, фамилия, инициалы)</w:t>
      </w:r>
    </w:p>
    <w:p w14:paraId="2A57FD85"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0CA5A03A"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xml:space="preserve">3. Характеристика Узла и места Инцидента </w:t>
      </w:r>
    </w:p>
    <w:p w14:paraId="49007A6E"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xml:space="preserve">В этом разделе наряду с данными о времени ввода Узла в эксплуатацию, его  местоположении  необходимо указать адрес Узла и дату его регистрации в журнале Узлов Сети, технические данные и их соответствие проектным; указать отклонения от проектных требований и их причины; дать  заключение о состоянии Узла перед Инцидентом; режим (настройки) работы Узла (в т.ч. оборудования) до Инцидента, (утвержденный, фактический, проектный); указать, были ли ранее на данном Узле аналогичные Инциденты; отразить, как соблюдались лицензионные требования и  </w:t>
      </w:r>
      <w:r w:rsidRPr="000C436E">
        <w:rPr>
          <w:rFonts w:ascii="Times New Roman" w:hAnsi="Times New Roman" w:cs="Times New Roman"/>
          <w:sz w:val="24"/>
          <w:szCs w:val="24"/>
        </w:rPr>
        <w:lastRenderedPageBreak/>
        <w:t>условия,  замечания  и  рекомендации  заключений экспертизы, положения документации по эксплуатации (при наличии).</w:t>
      </w:r>
    </w:p>
    <w:p w14:paraId="3265B1FE"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026A238F" w14:textId="7CD9CF4B"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4. Квалификация обслуживающего персонала, руководителей и специалистов объекта, ответственных лиц, причастных к Инциденту, (где и когда проходил обучение, инструктажи по эксплуатации Узла, проверку знаний в квалификационной комиссии)</w:t>
      </w:r>
    </w:p>
    <w:p w14:paraId="3CE2E6F6"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67C3462E"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5. Обстоятельства Инцидента, допущенные нарушения требований Технической и эксплуатационной документации и иных инструкций или положений. Описываются обстоятельства  инцидента и сценарий  их развития,  информация об ущербе, искажении , утрате данных,  какие факторы привели к аварийной  ситуации, ее последствия (допущенные нарушения установленных правил</w:t>
      </w:r>
    </w:p>
    <w:p w14:paraId="4968493F"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и требований к обеспечению безопасности и др.). Описываются технологические и информационные процессы и процесс труда, действия обслуживающего персонала и должностных лиц. Излагается последовательность развития событий.</w:t>
      </w:r>
    </w:p>
    <w:p w14:paraId="40CEDD5D"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5B0F0CB4"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6. Причины инцидента</w:t>
      </w:r>
    </w:p>
    <w:p w14:paraId="6B674003"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6.1. Технические причины инцидента.</w:t>
      </w:r>
    </w:p>
    <w:p w14:paraId="730F9F22"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6.2. Организационные причины инцидента.</w:t>
      </w:r>
    </w:p>
    <w:p w14:paraId="3958D8DB"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6.3. Прочие причины инцидента.</w:t>
      </w:r>
    </w:p>
    <w:p w14:paraId="20842CFE"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На основании изучения технической документации, осмотра места инцидента, изучения журналов соответствующих информационных систем,</w:t>
      </w:r>
      <w:r w:rsidRPr="000C436E">
        <w:rPr>
          <w:rFonts w:ascii="Times New Roman" w:hAnsi="Times New Roman"/>
          <w:sz w:val="24"/>
          <w:szCs w:val="24"/>
        </w:rPr>
        <w:t xml:space="preserve"> </w:t>
      </w:r>
      <w:r w:rsidRPr="000C436E">
        <w:rPr>
          <w:rFonts w:ascii="Times New Roman" w:hAnsi="Times New Roman" w:cs="Times New Roman"/>
          <w:sz w:val="24"/>
          <w:szCs w:val="24"/>
        </w:rPr>
        <w:t>опроса очевидцев и должностных лиц, экспертных заключений, комиссия делает выводы о причинах инцидента.</w:t>
      </w:r>
    </w:p>
    <w:p w14:paraId="09BEC12D"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760597F6"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7. Мероприятия по локализации и устранению причин инцидента</w:t>
      </w:r>
    </w:p>
    <w:p w14:paraId="4FA3B68C"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Излагаются меры по ликвидации последствий инцидента и предупреждению подобных инцидентов, сроки выполнения мероприятий по устранению причин инцидентов.</w:t>
      </w:r>
    </w:p>
    <w:p w14:paraId="569EEE34"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2A251676"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xml:space="preserve">8. Заключение о лицах, ответственных за допущенные нарушения требований информационной безопасности, безопасности эксплуатации технических средств. </w:t>
      </w:r>
    </w:p>
    <w:p w14:paraId="6BDB70FA"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В этом разделе указываются лица, допустившие нарушения норм и правил безопасности, которые привели к инциденту. При этом указывается, какие требования нормативных документов не выполнены или нарушены конкретным лицом, исполнителем работ.</w:t>
      </w:r>
    </w:p>
    <w:p w14:paraId="5C8A04EE"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35EBFDB2"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9. Последствия от инцидента</w:t>
      </w:r>
    </w:p>
    <w:p w14:paraId="39706A55"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В этом разделе указываются:</w:t>
      </w:r>
    </w:p>
    <w:p w14:paraId="28AC2276"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повреждения технических устройств,</w:t>
      </w:r>
    </w:p>
    <w:p w14:paraId="6EB2CBB3"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нарушения в информационных системах</w:t>
      </w:r>
    </w:p>
    <w:p w14:paraId="5C3D9321"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утрата данных, какие данные утрачены;</w:t>
      </w:r>
    </w:p>
    <w:p w14:paraId="414231A1"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время простоя</w:t>
      </w:r>
    </w:p>
    <w:p w14:paraId="2376C2C2"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xml:space="preserve">- искажение данных </w:t>
      </w:r>
    </w:p>
    <w:p w14:paraId="1E1A5B14"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w:t>
      </w:r>
      <w:r w:rsidRPr="000C436E" w:rsidDel="00BA26FD">
        <w:rPr>
          <w:rFonts w:ascii="Times New Roman" w:hAnsi="Times New Roman" w:cs="Times New Roman"/>
          <w:sz w:val="24"/>
          <w:szCs w:val="24"/>
        </w:rPr>
        <w:t xml:space="preserve"> </w:t>
      </w:r>
    </w:p>
    <w:p w14:paraId="7424D67E"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Техническое расследование причин аварии проведено и акт составлен:</w:t>
      </w:r>
    </w:p>
    <w:p w14:paraId="4445A3DF"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___________________________________________________________________________</w:t>
      </w:r>
    </w:p>
    <w:p w14:paraId="3EAC84D8"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xml:space="preserve">                                (число, месяц, год)</w:t>
      </w:r>
    </w:p>
    <w:p w14:paraId="7B711C58"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3D595FEB"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Приложение: материалы расследования аварии на ____ листах.</w:t>
      </w:r>
    </w:p>
    <w:p w14:paraId="28C18F44"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24A1F5D4"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Подписи                 Председатель: _________________________________</w:t>
      </w:r>
    </w:p>
    <w:p w14:paraId="74607C7C"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xml:space="preserve">                                              (фамилия, инициалы, дата)</w:t>
      </w:r>
    </w:p>
    <w:p w14:paraId="3494A346"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45488294"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xml:space="preserve">                            Члены комиссии: _______________________________</w:t>
      </w:r>
    </w:p>
    <w:p w14:paraId="09C652EB"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xml:space="preserve">                                               (фамилия, инициалы, дата)</w:t>
      </w:r>
    </w:p>
    <w:p w14:paraId="1867AB1C" w14:textId="77777777" w:rsidR="00BD5E48" w:rsidRPr="000C436E" w:rsidRDefault="00BD5E48" w:rsidP="00BD5E48">
      <w:pPr>
        <w:tabs>
          <w:tab w:val="left" w:pos="142"/>
        </w:tabs>
        <w:rPr>
          <w:szCs w:val="24"/>
        </w:rPr>
      </w:pPr>
    </w:p>
    <w:p w14:paraId="5C1C0B51" w14:textId="77777777" w:rsidR="00BD5E48" w:rsidRPr="000C436E" w:rsidRDefault="00BD5E48" w:rsidP="00BD5E48">
      <w:pPr>
        <w:pStyle w:val="ConsPlusNormal"/>
        <w:tabs>
          <w:tab w:val="left" w:pos="142"/>
        </w:tabs>
        <w:jc w:val="both"/>
      </w:pPr>
      <w:bookmarkStart w:id="423" w:name="Par778"/>
      <w:bookmarkEnd w:id="423"/>
    </w:p>
    <w:p w14:paraId="3AEAFA78" w14:textId="77777777" w:rsidR="00BD5E48" w:rsidRPr="000C436E" w:rsidRDefault="00BD5E48" w:rsidP="00BD5E48">
      <w:pPr>
        <w:pStyle w:val="ConsPlusNormal"/>
        <w:tabs>
          <w:tab w:val="left" w:pos="142"/>
        </w:tabs>
        <w:jc w:val="right"/>
        <w:outlineLvl w:val="1"/>
      </w:pPr>
      <w:bookmarkStart w:id="424" w:name="_Toc53146885"/>
      <w:r w:rsidRPr="000C436E">
        <w:t>Приложение N 2</w:t>
      </w:r>
      <w:bookmarkEnd w:id="424"/>
    </w:p>
    <w:p w14:paraId="6397917A" w14:textId="77777777" w:rsidR="00BD5E48" w:rsidRPr="000C436E" w:rsidRDefault="00BD5E48" w:rsidP="00BD5E48">
      <w:pPr>
        <w:pStyle w:val="ConsPlusNormal"/>
        <w:tabs>
          <w:tab w:val="left" w:pos="142"/>
        </w:tabs>
        <w:jc w:val="right"/>
      </w:pPr>
      <w:r w:rsidRPr="000C436E">
        <w:t xml:space="preserve">К Приложению №9 Положению проведения </w:t>
      </w:r>
    </w:p>
    <w:p w14:paraId="48B4E4E3" w14:textId="77777777" w:rsidR="00BD5E48" w:rsidRPr="000C436E" w:rsidRDefault="00BD5E48" w:rsidP="00BD5E48">
      <w:pPr>
        <w:pStyle w:val="ConsPlusNormal"/>
        <w:tabs>
          <w:tab w:val="left" w:pos="142"/>
        </w:tabs>
        <w:jc w:val="right"/>
      </w:pPr>
      <w:r w:rsidRPr="000C436E">
        <w:t xml:space="preserve">технического расследования причин </w:t>
      </w:r>
    </w:p>
    <w:p w14:paraId="5EBDC40F" w14:textId="77777777" w:rsidR="00BD5E48" w:rsidRPr="000C436E" w:rsidRDefault="00BD5E48" w:rsidP="00BD5E48">
      <w:pPr>
        <w:pStyle w:val="ConsPlusNormal"/>
        <w:tabs>
          <w:tab w:val="left" w:pos="142"/>
        </w:tabs>
        <w:jc w:val="right"/>
      </w:pPr>
      <w:r w:rsidRPr="000C436E">
        <w:t xml:space="preserve">инцидентов в Сети ЦБГ </w:t>
      </w:r>
    </w:p>
    <w:p w14:paraId="31176D5C" w14:textId="77777777" w:rsidR="00BD5E48" w:rsidRPr="000C436E" w:rsidRDefault="00BD5E48" w:rsidP="00BD5E48">
      <w:pPr>
        <w:pStyle w:val="ConsPlusNormal"/>
        <w:tabs>
          <w:tab w:val="left" w:pos="142"/>
        </w:tabs>
        <w:jc w:val="right"/>
      </w:pPr>
      <w:r w:rsidRPr="000C436E">
        <w:t xml:space="preserve"> </w:t>
      </w:r>
    </w:p>
    <w:p w14:paraId="6ACB2A33" w14:textId="77777777" w:rsidR="00BD5E48" w:rsidRPr="000C436E" w:rsidRDefault="00BD5E48" w:rsidP="00BD5E48">
      <w:pPr>
        <w:pStyle w:val="ConsPlusNonformat"/>
        <w:tabs>
          <w:tab w:val="left" w:pos="142"/>
        </w:tabs>
        <w:jc w:val="center"/>
        <w:rPr>
          <w:rFonts w:ascii="Times New Roman" w:hAnsi="Times New Roman" w:cs="Times New Roman"/>
          <w:sz w:val="24"/>
          <w:szCs w:val="24"/>
        </w:rPr>
      </w:pPr>
      <w:bookmarkStart w:id="425" w:name="Par875"/>
      <w:bookmarkEnd w:id="425"/>
      <w:r w:rsidRPr="000C436E">
        <w:rPr>
          <w:rFonts w:ascii="Times New Roman" w:hAnsi="Times New Roman" w:cs="Times New Roman"/>
          <w:sz w:val="24"/>
          <w:szCs w:val="24"/>
        </w:rPr>
        <w:t>ЖУРНАЛ УЧЕТА ИНЦИДЕНТОВ,</w:t>
      </w:r>
    </w:p>
    <w:p w14:paraId="0F1EE72F" w14:textId="77777777" w:rsidR="00BD5E48" w:rsidRPr="000C436E" w:rsidRDefault="00BD5E48" w:rsidP="00BD5E48">
      <w:pPr>
        <w:pStyle w:val="ConsPlusNonformat"/>
        <w:tabs>
          <w:tab w:val="left" w:pos="142"/>
        </w:tabs>
        <w:jc w:val="center"/>
        <w:rPr>
          <w:rFonts w:ascii="Times New Roman" w:hAnsi="Times New Roman" w:cs="Times New Roman"/>
          <w:sz w:val="24"/>
          <w:szCs w:val="24"/>
        </w:rPr>
      </w:pPr>
      <w:r w:rsidRPr="000C436E">
        <w:rPr>
          <w:rFonts w:ascii="Times New Roman" w:hAnsi="Times New Roman" w:cs="Times New Roman"/>
          <w:sz w:val="24"/>
          <w:szCs w:val="24"/>
        </w:rPr>
        <w:t>ПРОИСШЕДШИХ НА УЗЛАХ УЧАСТНИКА ИЛИ ОПЕРАТОРА</w:t>
      </w:r>
    </w:p>
    <w:p w14:paraId="2F97A4E8"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xml:space="preserve">                       </w:t>
      </w:r>
    </w:p>
    <w:p w14:paraId="679E1FE9"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p>
    <w:p w14:paraId="383B205C"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__________________________________________________________________________,</w:t>
      </w:r>
    </w:p>
    <w:p w14:paraId="4F5546C8"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xml:space="preserve">           (полное название организации, эксплуатирующей УЗЕЛ СЕТИ ЦБГ)</w:t>
      </w:r>
    </w:p>
    <w:p w14:paraId="15894CF0"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Должностное лицо ответственное за ведение журнала: _________________________________________________________,</w:t>
      </w:r>
    </w:p>
    <w:p w14:paraId="4F594457"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 xml:space="preserve">                        (Ф.И.О. , Должность )</w:t>
      </w:r>
    </w:p>
    <w:p w14:paraId="2E9F9D71" w14:textId="77777777" w:rsidR="00BD5E48" w:rsidRPr="000C436E" w:rsidRDefault="00BD5E48" w:rsidP="00BD5E48">
      <w:pPr>
        <w:pStyle w:val="ConsPlusNonformat"/>
        <w:tabs>
          <w:tab w:val="left" w:pos="142"/>
        </w:tabs>
        <w:jc w:val="both"/>
        <w:rPr>
          <w:rFonts w:ascii="Times New Roman" w:hAnsi="Times New Roman" w:cs="Times New Roman"/>
          <w:sz w:val="24"/>
          <w:szCs w:val="24"/>
        </w:rPr>
      </w:pPr>
      <w:r w:rsidRPr="000C436E">
        <w:rPr>
          <w:rFonts w:ascii="Times New Roman" w:hAnsi="Times New Roman" w:cs="Times New Roman"/>
          <w:sz w:val="24"/>
          <w:szCs w:val="24"/>
        </w:rPr>
        <w:t>за __________ квартал ____ года.</w:t>
      </w:r>
    </w:p>
    <w:p w14:paraId="3C67B7BE" w14:textId="77777777" w:rsidR="00BD5E48" w:rsidRPr="000C436E" w:rsidRDefault="00BD5E48" w:rsidP="00BD5E48">
      <w:pPr>
        <w:pStyle w:val="ConsPlusNormal"/>
        <w:tabs>
          <w:tab w:val="left" w:pos="142"/>
        </w:tabs>
        <w:jc w:val="both"/>
      </w:pPr>
    </w:p>
    <w:p w14:paraId="7200B6A2" w14:textId="77777777" w:rsidR="00BD5E48" w:rsidRPr="000C436E" w:rsidRDefault="00BD5E48" w:rsidP="00BD5E48">
      <w:pPr>
        <w:pStyle w:val="ConsPlusNormal"/>
        <w:tabs>
          <w:tab w:val="left" w:pos="142"/>
        </w:tabs>
        <w:jc w:val="both"/>
        <w:sectPr w:rsidR="00BD5E48" w:rsidRPr="000C436E" w:rsidSect="00491F0F">
          <w:headerReference w:type="default" r:id="rId54"/>
          <w:footerReference w:type="default" r:id="rId55"/>
          <w:pgSz w:w="11906" w:h="16838"/>
          <w:pgMar w:top="1440" w:right="566" w:bottom="1440" w:left="1133" w:header="0" w:footer="387" w:gutter="0"/>
          <w:cols w:space="720"/>
          <w:noEndnote/>
        </w:sectPr>
      </w:pPr>
    </w:p>
    <w:tbl>
      <w:tblPr>
        <w:tblW w:w="15527" w:type="dxa"/>
        <w:tblInd w:w="-1565" w:type="dxa"/>
        <w:tblLayout w:type="fixed"/>
        <w:tblCellMar>
          <w:top w:w="102" w:type="dxa"/>
          <w:left w:w="62" w:type="dxa"/>
          <w:bottom w:w="102" w:type="dxa"/>
          <w:right w:w="62" w:type="dxa"/>
        </w:tblCellMar>
        <w:tblLook w:val="0000" w:firstRow="0" w:lastRow="0" w:firstColumn="0" w:lastColumn="0" w:noHBand="0" w:noVBand="0"/>
      </w:tblPr>
      <w:tblGrid>
        <w:gridCol w:w="1411"/>
        <w:gridCol w:w="1412"/>
        <w:gridCol w:w="1411"/>
        <w:gridCol w:w="1412"/>
        <w:gridCol w:w="1411"/>
        <w:gridCol w:w="1412"/>
        <w:gridCol w:w="1411"/>
        <w:gridCol w:w="1412"/>
        <w:gridCol w:w="1411"/>
        <w:gridCol w:w="1412"/>
        <w:gridCol w:w="1412"/>
      </w:tblGrid>
      <w:tr w:rsidR="00BD5E48" w:rsidRPr="000C436E" w14:paraId="18D398EF" w14:textId="77777777" w:rsidTr="00491F0F">
        <w:trPr>
          <w:trHeight w:val="4828"/>
        </w:trPr>
        <w:tc>
          <w:tcPr>
            <w:tcW w:w="1411" w:type="dxa"/>
            <w:tcBorders>
              <w:top w:val="single" w:sz="4" w:space="0" w:color="auto"/>
              <w:left w:val="single" w:sz="4" w:space="0" w:color="auto"/>
              <w:bottom w:val="single" w:sz="4" w:space="0" w:color="auto"/>
              <w:right w:val="single" w:sz="4" w:space="0" w:color="auto"/>
            </w:tcBorders>
          </w:tcPr>
          <w:p w14:paraId="206B510D" w14:textId="77777777" w:rsidR="00BD5E48" w:rsidRPr="000C436E" w:rsidRDefault="00BD5E48" w:rsidP="00491F0F">
            <w:pPr>
              <w:pStyle w:val="ConsPlusNormal"/>
              <w:tabs>
                <w:tab w:val="left" w:pos="142"/>
              </w:tabs>
              <w:jc w:val="center"/>
            </w:pPr>
            <w:r w:rsidRPr="000C436E">
              <w:lastRenderedPageBreak/>
              <w:t>N п/п</w:t>
            </w:r>
          </w:p>
        </w:tc>
        <w:tc>
          <w:tcPr>
            <w:tcW w:w="1412" w:type="dxa"/>
            <w:tcBorders>
              <w:top w:val="single" w:sz="4" w:space="0" w:color="auto"/>
              <w:left w:val="single" w:sz="4" w:space="0" w:color="auto"/>
              <w:bottom w:val="single" w:sz="4" w:space="0" w:color="auto"/>
              <w:right w:val="single" w:sz="4" w:space="0" w:color="auto"/>
            </w:tcBorders>
          </w:tcPr>
          <w:p w14:paraId="50111E4A" w14:textId="77777777" w:rsidR="00BD5E48" w:rsidRPr="000C436E" w:rsidRDefault="00BD5E48" w:rsidP="00491F0F">
            <w:pPr>
              <w:pStyle w:val="ConsPlusNormal"/>
              <w:tabs>
                <w:tab w:val="left" w:pos="142"/>
              </w:tabs>
              <w:jc w:val="center"/>
            </w:pPr>
            <w:r w:rsidRPr="000C436E">
              <w:t>Место инцидента, название Узла</w:t>
            </w:r>
          </w:p>
          <w:p w14:paraId="3BC3CA0F" w14:textId="77777777" w:rsidR="00BD5E48" w:rsidRPr="000C436E" w:rsidRDefault="00BD5E48" w:rsidP="00491F0F">
            <w:pPr>
              <w:pStyle w:val="ConsPlusNormal"/>
              <w:tabs>
                <w:tab w:val="left" w:pos="142"/>
              </w:tabs>
              <w:jc w:val="center"/>
            </w:pPr>
            <w:r w:rsidRPr="000C436E">
              <w:t xml:space="preserve">Дата и номер акта ввода в эксплуатацию или сертификации Узла </w:t>
            </w:r>
          </w:p>
        </w:tc>
        <w:tc>
          <w:tcPr>
            <w:tcW w:w="1411" w:type="dxa"/>
            <w:tcBorders>
              <w:top w:val="single" w:sz="4" w:space="0" w:color="auto"/>
              <w:left w:val="single" w:sz="4" w:space="0" w:color="auto"/>
              <w:bottom w:val="single" w:sz="4" w:space="0" w:color="auto"/>
              <w:right w:val="single" w:sz="4" w:space="0" w:color="auto"/>
            </w:tcBorders>
          </w:tcPr>
          <w:p w14:paraId="612B7EBC" w14:textId="77777777" w:rsidR="00BD5E48" w:rsidRPr="000C436E" w:rsidRDefault="00BD5E48" w:rsidP="00491F0F">
            <w:pPr>
              <w:pStyle w:val="ConsPlusNormal"/>
              <w:tabs>
                <w:tab w:val="left" w:pos="142"/>
              </w:tabs>
              <w:jc w:val="center"/>
            </w:pPr>
            <w:r w:rsidRPr="000C436E">
              <w:t>Дата и время инцидента</w:t>
            </w:r>
          </w:p>
        </w:tc>
        <w:tc>
          <w:tcPr>
            <w:tcW w:w="1412" w:type="dxa"/>
            <w:tcBorders>
              <w:top w:val="single" w:sz="4" w:space="0" w:color="auto"/>
              <w:left w:val="single" w:sz="4" w:space="0" w:color="auto"/>
              <w:bottom w:val="single" w:sz="4" w:space="0" w:color="auto"/>
              <w:right w:val="single" w:sz="4" w:space="0" w:color="auto"/>
            </w:tcBorders>
          </w:tcPr>
          <w:p w14:paraId="5CA9D19B" w14:textId="77777777" w:rsidR="00BD5E48" w:rsidRPr="000C436E" w:rsidRDefault="00BD5E48" w:rsidP="00491F0F">
            <w:pPr>
              <w:pStyle w:val="ConsPlusNormal"/>
              <w:tabs>
                <w:tab w:val="left" w:pos="142"/>
              </w:tabs>
              <w:jc w:val="center"/>
            </w:pPr>
            <w:r w:rsidRPr="000C436E">
              <w:t>Вид инцидента</w:t>
            </w:r>
          </w:p>
        </w:tc>
        <w:tc>
          <w:tcPr>
            <w:tcW w:w="1411" w:type="dxa"/>
            <w:tcBorders>
              <w:top w:val="single" w:sz="4" w:space="0" w:color="auto"/>
              <w:left w:val="single" w:sz="4" w:space="0" w:color="auto"/>
              <w:bottom w:val="single" w:sz="4" w:space="0" w:color="auto"/>
              <w:right w:val="single" w:sz="4" w:space="0" w:color="auto"/>
            </w:tcBorders>
          </w:tcPr>
          <w:p w14:paraId="79DB02F1" w14:textId="77777777" w:rsidR="00BD5E48" w:rsidRPr="000C436E" w:rsidRDefault="00BD5E48" w:rsidP="00491F0F">
            <w:pPr>
              <w:pStyle w:val="ConsPlusNormal"/>
              <w:tabs>
                <w:tab w:val="left" w:pos="142"/>
              </w:tabs>
              <w:jc w:val="center"/>
            </w:pPr>
            <w:r w:rsidRPr="000C436E">
              <w:t>Причины инцидента</w:t>
            </w:r>
          </w:p>
          <w:p w14:paraId="620CDD5F" w14:textId="77777777" w:rsidR="00BD5E48" w:rsidRPr="000C436E" w:rsidRDefault="00BD5E48" w:rsidP="00491F0F">
            <w:pPr>
              <w:pStyle w:val="ConsPlusNormal"/>
              <w:tabs>
                <w:tab w:val="left" w:pos="142"/>
              </w:tabs>
              <w:jc w:val="center"/>
            </w:pPr>
            <w:r w:rsidRPr="000C436E">
              <w:t>Краткое описание возникновения, развития, устранения, причины, какие пункты действующих правил и требований были нарушены</w:t>
            </w:r>
          </w:p>
        </w:tc>
        <w:tc>
          <w:tcPr>
            <w:tcW w:w="1412" w:type="dxa"/>
            <w:tcBorders>
              <w:top w:val="single" w:sz="4" w:space="0" w:color="auto"/>
              <w:left w:val="single" w:sz="4" w:space="0" w:color="auto"/>
              <w:bottom w:val="single" w:sz="4" w:space="0" w:color="auto"/>
              <w:right w:val="single" w:sz="4" w:space="0" w:color="auto"/>
            </w:tcBorders>
          </w:tcPr>
          <w:p w14:paraId="22956F3D" w14:textId="77777777" w:rsidR="00BD5E48" w:rsidRPr="000C436E" w:rsidRDefault="00BD5E48" w:rsidP="00491F0F">
            <w:pPr>
              <w:pStyle w:val="ConsPlusNormal"/>
              <w:tabs>
                <w:tab w:val="left" w:pos="142"/>
              </w:tabs>
              <w:jc w:val="center"/>
            </w:pPr>
            <w:r w:rsidRPr="000C436E">
              <w:t>Продолжительность простоя, часов</w:t>
            </w:r>
          </w:p>
        </w:tc>
        <w:tc>
          <w:tcPr>
            <w:tcW w:w="1411" w:type="dxa"/>
            <w:tcBorders>
              <w:top w:val="single" w:sz="4" w:space="0" w:color="auto"/>
              <w:left w:val="single" w:sz="4" w:space="0" w:color="auto"/>
              <w:bottom w:val="single" w:sz="4" w:space="0" w:color="auto"/>
              <w:right w:val="single" w:sz="4" w:space="0" w:color="auto"/>
            </w:tcBorders>
          </w:tcPr>
          <w:p w14:paraId="59D935F3" w14:textId="77777777" w:rsidR="00BD5E48" w:rsidRPr="000C436E" w:rsidRDefault="00BD5E48" w:rsidP="00491F0F">
            <w:pPr>
              <w:pStyle w:val="ConsPlusNormal"/>
              <w:tabs>
                <w:tab w:val="left" w:pos="142"/>
              </w:tabs>
              <w:jc w:val="center"/>
            </w:pPr>
            <w:r w:rsidRPr="000C436E">
              <w:t xml:space="preserve">Количество утраченных операции по электронным закладным </w:t>
            </w:r>
          </w:p>
        </w:tc>
        <w:tc>
          <w:tcPr>
            <w:tcW w:w="1412" w:type="dxa"/>
            <w:tcBorders>
              <w:top w:val="single" w:sz="4" w:space="0" w:color="auto"/>
              <w:left w:val="single" w:sz="4" w:space="0" w:color="auto"/>
              <w:bottom w:val="single" w:sz="4" w:space="0" w:color="auto"/>
              <w:right w:val="single" w:sz="4" w:space="0" w:color="auto"/>
            </w:tcBorders>
          </w:tcPr>
          <w:p w14:paraId="7CF78D5B" w14:textId="77777777" w:rsidR="00BD5E48" w:rsidRPr="000C436E" w:rsidRDefault="00BD5E48" w:rsidP="00491F0F">
            <w:pPr>
              <w:pStyle w:val="ConsPlusNormal"/>
              <w:tabs>
                <w:tab w:val="left" w:pos="142"/>
              </w:tabs>
              <w:jc w:val="center"/>
            </w:pPr>
            <w:r w:rsidRPr="000C436E">
              <w:t>Экономический ущерб, тыс. руб.</w:t>
            </w:r>
          </w:p>
        </w:tc>
        <w:tc>
          <w:tcPr>
            <w:tcW w:w="1411" w:type="dxa"/>
            <w:tcBorders>
              <w:top w:val="single" w:sz="4" w:space="0" w:color="auto"/>
              <w:left w:val="single" w:sz="4" w:space="0" w:color="auto"/>
              <w:bottom w:val="single" w:sz="4" w:space="0" w:color="auto"/>
              <w:right w:val="single" w:sz="4" w:space="0" w:color="auto"/>
            </w:tcBorders>
          </w:tcPr>
          <w:p w14:paraId="3FF6D358" w14:textId="310F4408" w:rsidR="00BD5E48" w:rsidRPr="000C436E" w:rsidRDefault="00BD5E48" w:rsidP="00491F0F">
            <w:pPr>
              <w:pStyle w:val="ConsPlusNormal"/>
              <w:tabs>
                <w:tab w:val="left" w:pos="142"/>
              </w:tabs>
              <w:jc w:val="center"/>
            </w:pPr>
            <w:r w:rsidRPr="000C436E">
              <w:t>Лица, ответственные за инцидент, с указанием наименования организации, с которой лицо состоит в трудовых отношениях</w:t>
            </w:r>
          </w:p>
        </w:tc>
        <w:tc>
          <w:tcPr>
            <w:tcW w:w="1412" w:type="dxa"/>
            <w:tcBorders>
              <w:top w:val="single" w:sz="4" w:space="0" w:color="auto"/>
              <w:left w:val="single" w:sz="4" w:space="0" w:color="auto"/>
              <w:bottom w:val="single" w:sz="4" w:space="0" w:color="auto"/>
              <w:right w:val="single" w:sz="4" w:space="0" w:color="auto"/>
            </w:tcBorders>
          </w:tcPr>
          <w:p w14:paraId="7B16B766" w14:textId="77777777" w:rsidR="00BD5E48" w:rsidRPr="000C436E" w:rsidRDefault="00BD5E48" w:rsidP="00491F0F">
            <w:pPr>
              <w:pStyle w:val="ConsPlusNormal"/>
              <w:tabs>
                <w:tab w:val="left" w:pos="142"/>
              </w:tabs>
              <w:jc w:val="center"/>
            </w:pPr>
            <w:r w:rsidRPr="000C436E">
              <w:t>Мероприятия, предложенные комиссией по расследованию причин инцидента</w:t>
            </w:r>
          </w:p>
        </w:tc>
        <w:tc>
          <w:tcPr>
            <w:tcW w:w="1412" w:type="dxa"/>
            <w:tcBorders>
              <w:top w:val="single" w:sz="4" w:space="0" w:color="auto"/>
              <w:left w:val="single" w:sz="4" w:space="0" w:color="auto"/>
              <w:bottom w:val="single" w:sz="4" w:space="0" w:color="auto"/>
              <w:right w:val="single" w:sz="4" w:space="0" w:color="auto"/>
            </w:tcBorders>
          </w:tcPr>
          <w:p w14:paraId="3186BB7E" w14:textId="77777777" w:rsidR="00BD5E48" w:rsidRPr="000C436E" w:rsidRDefault="00BD5E48" w:rsidP="00491F0F">
            <w:pPr>
              <w:pStyle w:val="ConsPlusNormal"/>
              <w:tabs>
                <w:tab w:val="left" w:pos="142"/>
              </w:tabs>
              <w:jc w:val="center"/>
            </w:pPr>
            <w:r w:rsidRPr="000C436E">
              <w:t>Отметка о выполнении мероприятий</w:t>
            </w:r>
          </w:p>
        </w:tc>
      </w:tr>
      <w:tr w:rsidR="00BD5E48" w:rsidRPr="000C436E" w14:paraId="5BB437DC" w14:textId="77777777" w:rsidTr="00491F0F">
        <w:trPr>
          <w:trHeight w:val="284"/>
        </w:trPr>
        <w:tc>
          <w:tcPr>
            <w:tcW w:w="1411" w:type="dxa"/>
            <w:tcBorders>
              <w:top w:val="single" w:sz="4" w:space="0" w:color="auto"/>
              <w:left w:val="single" w:sz="4" w:space="0" w:color="auto"/>
              <w:bottom w:val="single" w:sz="4" w:space="0" w:color="auto"/>
              <w:right w:val="single" w:sz="4" w:space="0" w:color="auto"/>
            </w:tcBorders>
          </w:tcPr>
          <w:p w14:paraId="089EB93B" w14:textId="77777777" w:rsidR="00BD5E48" w:rsidRPr="000C436E" w:rsidRDefault="00BD5E48" w:rsidP="00491F0F">
            <w:pPr>
              <w:pStyle w:val="ConsPlusNormal"/>
              <w:tabs>
                <w:tab w:val="left" w:pos="142"/>
              </w:tabs>
              <w:jc w:val="center"/>
            </w:pPr>
            <w:r w:rsidRPr="000C436E">
              <w:t>1</w:t>
            </w:r>
          </w:p>
        </w:tc>
        <w:tc>
          <w:tcPr>
            <w:tcW w:w="1412" w:type="dxa"/>
            <w:tcBorders>
              <w:top w:val="single" w:sz="4" w:space="0" w:color="auto"/>
              <w:left w:val="single" w:sz="4" w:space="0" w:color="auto"/>
              <w:bottom w:val="single" w:sz="4" w:space="0" w:color="auto"/>
              <w:right w:val="single" w:sz="4" w:space="0" w:color="auto"/>
            </w:tcBorders>
          </w:tcPr>
          <w:p w14:paraId="4C34CCF2" w14:textId="77777777" w:rsidR="00BD5E48" w:rsidRPr="000C436E" w:rsidRDefault="00BD5E48" w:rsidP="00491F0F">
            <w:pPr>
              <w:pStyle w:val="ConsPlusNormal"/>
              <w:tabs>
                <w:tab w:val="left" w:pos="142"/>
              </w:tabs>
              <w:jc w:val="center"/>
            </w:pPr>
            <w:r w:rsidRPr="000C436E">
              <w:t>2</w:t>
            </w:r>
          </w:p>
        </w:tc>
        <w:tc>
          <w:tcPr>
            <w:tcW w:w="1411" w:type="dxa"/>
            <w:tcBorders>
              <w:top w:val="single" w:sz="4" w:space="0" w:color="auto"/>
              <w:left w:val="single" w:sz="4" w:space="0" w:color="auto"/>
              <w:bottom w:val="single" w:sz="4" w:space="0" w:color="auto"/>
              <w:right w:val="single" w:sz="4" w:space="0" w:color="auto"/>
            </w:tcBorders>
          </w:tcPr>
          <w:p w14:paraId="20A748D1" w14:textId="77777777" w:rsidR="00BD5E48" w:rsidRPr="000C436E" w:rsidRDefault="00BD5E48" w:rsidP="00491F0F">
            <w:pPr>
              <w:pStyle w:val="ConsPlusNormal"/>
              <w:tabs>
                <w:tab w:val="left" w:pos="142"/>
              </w:tabs>
              <w:jc w:val="center"/>
            </w:pPr>
            <w:r w:rsidRPr="000C436E">
              <w:t>3</w:t>
            </w:r>
          </w:p>
        </w:tc>
        <w:tc>
          <w:tcPr>
            <w:tcW w:w="1412" w:type="dxa"/>
            <w:tcBorders>
              <w:top w:val="single" w:sz="4" w:space="0" w:color="auto"/>
              <w:left w:val="single" w:sz="4" w:space="0" w:color="auto"/>
              <w:bottom w:val="single" w:sz="4" w:space="0" w:color="auto"/>
              <w:right w:val="single" w:sz="4" w:space="0" w:color="auto"/>
            </w:tcBorders>
          </w:tcPr>
          <w:p w14:paraId="4CA138CA" w14:textId="77777777" w:rsidR="00BD5E48" w:rsidRPr="000C436E" w:rsidRDefault="00BD5E48" w:rsidP="00491F0F">
            <w:pPr>
              <w:pStyle w:val="ConsPlusNormal"/>
              <w:tabs>
                <w:tab w:val="left" w:pos="142"/>
              </w:tabs>
              <w:jc w:val="center"/>
            </w:pPr>
            <w:r w:rsidRPr="000C436E">
              <w:t>4</w:t>
            </w:r>
          </w:p>
        </w:tc>
        <w:tc>
          <w:tcPr>
            <w:tcW w:w="1411" w:type="dxa"/>
            <w:tcBorders>
              <w:top w:val="single" w:sz="4" w:space="0" w:color="auto"/>
              <w:left w:val="single" w:sz="4" w:space="0" w:color="auto"/>
              <w:bottom w:val="single" w:sz="4" w:space="0" w:color="auto"/>
              <w:right w:val="single" w:sz="4" w:space="0" w:color="auto"/>
            </w:tcBorders>
          </w:tcPr>
          <w:p w14:paraId="600C866E" w14:textId="77777777" w:rsidR="00BD5E48" w:rsidRPr="000C436E" w:rsidRDefault="00BD5E48" w:rsidP="00491F0F">
            <w:pPr>
              <w:pStyle w:val="ConsPlusNormal"/>
              <w:tabs>
                <w:tab w:val="left" w:pos="142"/>
              </w:tabs>
              <w:jc w:val="center"/>
            </w:pPr>
            <w:r w:rsidRPr="000C436E">
              <w:t>5</w:t>
            </w:r>
          </w:p>
        </w:tc>
        <w:tc>
          <w:tcPr>
            <w:tcW w:w="1412" w:type="dxa"/>
            <w:tcBorders>
              <w:top w:val="single" w:sz="4" w:space="0" w:color="auto"/>
              <w:left w:val="single" w:sz="4" w:space="0" w:color="auto"/>
              <w:bottom w:val="single" w:sz="4" w:space="0" w:color="auto"/>
              <w:right w:val="single" w:sz="4" w:space="0" w:color="auto"/>
            </w:tcBorders>
          </w:tcPr>
          <w:p w14:paraId="5B8E1D20" w14:textId="77777777" w:rsidR="00BD5E48" w:rsidRPr="000C436E" w:rsidRDefault="00BD5E48" w:rsidP="00491F0F">
            <w:pPr>
              <w:pStyle w:val="ConsPlusNormal"/>
              <w:tabs>
                <w:tab w:val="left" w:pos="142"/>
              </w:tabs>
              <w:jc w:val="center"/>
            </w:pPr>
            <w:r w:rsidRPr="000C436E">
              <w:t>6</w:t>
            </w:r>
          </w:p>
        </w:tc>
        <w:tc>
          <w:tcPr>
            <w:tcW w:w="1411" w:type="dxa"/>
            <w:tcBorders>
              <w:top w:val="single" w:sz="4" w:space="0" w:color="auto"/>
              <w:left w:val="single" w:sz="4" w:space="0" w:color="auto"/>
              <w:bottom w:val="single" w:sz="4" w:space="0" w:color="auto"/>
              <w:right w:val="single" w:sz="4" w:space="0" w:color="auto"/>
            </w:tcBorders>
          </w:tcPr>
          <w:p w14:paraId="7600356E" w14:textId="77777777" w:rsidR="00BD5E48" w:rsidRPr="000C436E" w:rsidRDefault="00BD5E48" w:rsidP="00491F0F">
            <w:pPr>
              <w:pStyle w:val="ConsPlusNormal"/>
              <w:tabs>
                <w:tab w:val="left" w:pos="142"/>
              </w:tabs>
              <w:jc w:val="center"/>
            </w:pPr>
            <w:r w:rsidRPr="000C436E">
              <w:t>7</w:t>
            </w:r>
          </w:p>
        </w:tc>
        <w:tc>
          <w:tcPr>
            <w:tcW w:w="1412" w:type="dxa"/>
            <w:tcBorders>
              <w:top w:val="single" w:sz="4" w:space="0" w:color="auto"/>
              <w:left w:val="single" w:sz="4" w:space="0" w:color="auto"/>
              <w:bottom w:val="single" w:sz="4" w:space="0" w:color="auto"/>
              <w:right w:val="single" w:sz="4" w:space="0" w:color="auto"/>
            </w:tcBorders>
          </w:tcPr>
          <w:p w14:paraId="010EB0E1" w14:textId="77777777" w:rsidR="00BD5E48" w:rsidRPr="000C436E" w:rsidRDefault="00BD5E48" w:rsidP="00491F0F">
            <w:pPr>
              <w:pStyle w:val="ConsPlusNormal"/>
              <w:tabs>
                <w:tab w:val="left" w:pos="142"/>
              </w:tabs>
              <w:jc w:val="center"/>
            </w:pPr>
            <w:r w:rsidRPr="000C436E">
              <w:t>8</w:t>
            </w:r>
          </w:p>
        </w:tc>
        <w:tc>
          <w:tcPr>
            <w:tcW w:w="1411" w:type="dxa"/>
            <w:tcBorders>
              <w:top w:val="single" w:sz="4" w:space="0" w:color="auto"/>
              <w:left w:val="single" w:sz="4" w:space="0" w:color="auto"/>
              <w:bottom w:val="single" w:sz="4" w:space="0" w:color="auto"/>
              <w:right w:val="single" w:sz="4" w:space="0" w:color="auto"/>
            </w:tcBorders>
          </w:tcPr>
          <w:p w14:paraId="2BA45B37" w14:textId="77777777" w:rsidR="00BD5E48" w:rsidRPr="000C436E" w:rsidRDefault="00BD5E48" w:rsidP="00491F0F">
            <w:pPr>
              <w:pStyle w:val="ConsPlusNormal"/>
              <w:tabs>
                <w:tab w:val="left" w:pos="142"/>
              </w:tabs>
              <w:jc w:val="center"/>
            </w:pPr>
            <w:r w:rsidRPr="000C436E">
              <w:t>9</w:t>
            </w:r>
          </w:p>
        </w:tc>
        <w:tc>
          <w:tcPr>
            <w:tcW w:w="1412" w:type="dxa"/>
            <w:tcBorders>
              <w:top w:val="single" w:sz="4" w:space="0" w:color="auto"/>
              <w:left w:val="single" w:sz="4" w:space="0" w:color="auto"/>
              <w:bottom w:val="single" w:sz="4" w:space="0" w:color="auto"/>
              <w:right w:val="single" w:sz="4" w:space="0" w:color="auto"/>
            </w:tcBorders>
          </w:tcPr>
          <w:p w14:paraId="5B4C1EA7" w14:textId="77777777" w:rsidR="00BD5E48" w:rsidRPr="000C436E" w:rsidRDefault="00BD5E48" w:rsidP="00491F0F">
            <w:pPr>
              <w:pStyle w:val="ConsPlusNormal"/>
              <w:tabs>
                <w:tab w:val="left" w:pos="142"/>
              </w:tabs>
              <w:jc w:val="center"/>
            </w:pPr>
            <w:r w:rsidRPr="000C436E">
              <w:t>10</w:t>
            </w:r>
          </w:p>
        </w:tc>
        <w:tc>
          <w:tcPr>
            <w:tcW w:w="1412" w:type="dxa"/>
            <w:tcBorders>
              <w:top w:val="single" w:sz="4" w:space="0" w:color="auto"/>
              <w:left w:val="single" w:sz="4" w:space="0" w:color="auto"/>
              <w:bottom w:val="single" w:sz="4" w:space="0" w:color="auto"/>
              <w:right w:val="single" w:sz="4" w:space="0" w:color="auto"/>
            </w:tcBorders>
          </w:tcPr>
          <w:p w14:paraId="1240D190" w14:textId="77777777" w:rsidR="00BD5E48" w:rsidRPr="000C436E" w:rsidRDefault="00BD5E48" w:rsidP="00491F0F">
            <w:pPr>
              <w:pStyle w:val="ConsPlusNormal"/>
              <w:tabs>
                <w:tab w:val="left" w:pos="142"/>
              </w:tabs>
              <w:jc w:val="center"/>
            </w:pPr>
            <w:r w:rsidRPr="000C436E">
              <w:t>11</w:t>
            </w:r>
          </w:p>
        </w:tc>
      </w:tr>
      <w:tr w:rsidR="00BD5E48" w:rsidRPr="000C436E" w14:paraId="587092C3" w14:textId="77777777" w:rsidTr="00491F0F">
        <w:trPr>
          <w:trHeight w:val="284"/>
        </w:trPr>
        <w:tc>
          <w:tcPr>
            <w:tcW w:w="1411" w:type="dxa"/>
            <w:tcBorders>
              <w:top w:val="single" w:sz="4" w:space="0" w:color="auto"/>
              <w:left w:val="single" w:sz="4" w:space="0" w:color="auto"/>
              <w:bottom w:val="single" w:sz="4" w:space="0" w:color="auto"/>
              <w:right w:val="single" w:sz="4" w:space="0" w:color="auto"/>
            </w:tcBorders>
          </w:tcPr>
          <w:p w14:paraId="2BCFD5C1" w14:textId="77777777" w:rsidR="00BD5E48" w:rsidRPr="000C436E" w:rsidRDefault="00BD5E48" w:rsidP="00491F0F">
            <w:pPr>
              <w:pStyle w:val="ConsPlusNormal"/>
              <w:tabs>
                <w:tab w:val="left" w:pos="142"/>
              </w:tabs>
            </w:pPr>
          </w:p>
        </w:tc>
        <w:tc>
          <w:tcPr>
            <w:tcW w:w="1412" w:type="dxa"/>
            <w:tcBorders>
              <w:top w:val="single" w:sz="4" w:space="0" w:color="auto"/>
              <w:left w:val="single" w:sz="4" w:space="0" w:color="auto"/>
              <w:bottom w:val="single" w:sz="4" w:space="0" w:color="auto"/>
              <w:right w:val="single" w:sz="4" w:space="0" w:color="auto"/>
            </w:tcBorders>
          </w:tcPr>
          <w:p w14:paraId="5F4816FE" w14:textId="77777777" w:rsidR="00BD5E48" w:rsidRPr="000C436E" w:rsidRDefault="00BD5E48" w:rsidP="00491F0F">
            <w:pPr>
              <w:pStyle w:val="ConsPlusNormal"/>
              <w:tabs>
                <w:tab w:val="left" w:pos="142"/>
              </w:tabs>
            </w:pPr>
          </w:p>
        </w:tc>
        <w:tc>
          <w:tcPr>
            <w:tcW w:w="1411" w:type="dxa"/>
            <w:tcBorders>
              <w:top w:val="single" w:sz="4" w:space="0" w:color="auto"/>
              <w:left w:val="single" w:sz="4" w:space="0" w:color="auto"/>
              <w:bottom w:val="single" w:sz="4" w:space="0" w:color="auto"/>
              <w:right w:val="single" w:sz="4" w:space="0" w:color="auto"/>
            </w:tcBorders>
          </w:tcPr>
          <w:p w14:paraId="6BA6EBDB" w14:textId="77777777" w:rsidR="00BD5E48" w:rsidRPr="000C436E" w:rsidRDefault="00BD5E48" w:rsidP="00491F0F">
            <w:pPr>
              <w:pStyle w:val="ConsPlusNormal"/>
              <w:tabs>
                <w:tab w:val="left" w:pos="142"/>
              </w:tabs>
            </w:pPr>
          </w:p>
        </w:tc>
        <w:tc>
          <w:tcPr>
            <w:tcW w:w="1412" w:type="dxa"/>
            <w:tcBorders>
              <w:top w:val="single" w:sz="4" w:space="0" w:color="auto"/>
              <w:left w:val="single" w:sz="4" w:space="0" w:color="auto"/>
              <w:bottom w:val="single" w:sz="4" w:space="0" w:color="auto"/>
              <w:right w:val="single" w:sz="4" w:space="0" w:color="auto"/>
            </w:tcBorders>
          </w:tcPr>
          <w:p w14:paraId="7DB32BBD" w14:textId="77777777" w:rsidR="00BD5E48" w:rsidRPr="000C436E" w:rsidRDefault="00BD5E48" w:rsidP="00491F0F">
            <w:pPr>
              <w:pStyle w:val="ConsPlusNormal"/>
              <w:tabs>
                <w:tab w:val="left" w:pos="142"/>
              </w:tabs>
            </w:pPr>
          </w:p>
        </w:tc>
        <w:tc>
          <w:tcPr>
            <w:tcW w:w="1411" w:type="dxa"/>
            <w:tcBorders>
              <w:top w:val="single" w:sz="4" w:space="0" w:color="auto"/>
              <w:left w:val="single" w:sz="4" w:space="0" w:color="auto"/>
              <w:bottom w:val="single" w:sz="4" w:space="0" w:color="auto"/>
              <w:right w:val="single" w:sz="4" w:space="0" w:color="auto"/>
            </w:tcBorders>
          </w:tcPr>
          <w:p w14:paraId="5DA1E32D" w14:textId="77777777" w:rsidR="00BD5E48" w:rsidRPr="000C436E" w:rsidRDefault="00BD5E48" w:rsidP="00491F0F">
            <w:pPr>
              <w:pStyle w:val="ConsPlusNormal"/>
              <w:tabs>
                <w:tab w:val="left" w:pos="142"/>
              </w:tabs>
            </w:pPr>
          </w:p>
        </w:tc>
        <w:tc>
          <w:tcPr>
            <w:tcW w:w="1412" w:type="dxa"/>
            <w:tcBorders>
              <w:top w:val="single" w:sz="4" w:space="0" w:color="auto"/>
              <w:left w:val="single" w:sz="4" w:space="0" w:color="auto"/>
              <w:bottom w:val="single" w:sz="4" w:space="0" w:color="auto"/>
              <w:right w:val="single" w:sz="4" w:space="0" w:color="auto"/>
            </w:tcBorders>
          </w:tcPr>
          <w:p w14:paraId="26951662" w14:textId="77777777" w:rsidR="00BD5E48" w:rsidRPr="000C436E" w:rsidRDefault="00BD5E48" w:rsidP="00491F0F">
            <w:pPr>
              <w:pStyle w:val="ConsPlusNormal"/>
              <w:tabs>
                <w:tab w:val="left" w:pos="142"/>
              </w:tabs>
            </w:pPr>
          </w:p>
        </w:tc>
        <w:tc>
          <w:tcPr>
            <w:tcW w:w="1411" w:type="dxa"/>
            <w:tcBorders>
              <w:top w:val="single" w:sz="4" w:space="0" w:color="auto"/>
              <w:left w:val="single" w:sz="4" w:space="0" w:color="auto"/>
              <w:bottom w:val="single" w:sz="4" w:space="0" w:color="auto"/>
              <w:right w:val="single" w:sz="4" w:space="0" w:color="auto"/>
            </w:tcBorders>
          </w:tcPr>
          <w:p w14:paraId="408869B2" w14:textId="77777777" w:rsidR="00BD5E48" w:rsidRPr="000C436E" w:rsidRDefault="00BD5E48" w:rsidP="00491F0F">
            <w:pPr>
              <w:pStyle w:val="ConsPlusNormal"/>
              <w:tabs>
                <w:tab w:val="left" w:pos="142"/>
              </w:tabs>
            </w:pPr>
          </w:p>
        </w:tc>
        <w:tc>
          <w:tcPr>
            <w:tcW w:w="1412" w:type="dxa"/>
            <w:tcBorders>
              <w:top w:val="single" w:sz="4" w:space="0" w:color="auto"/>
              <w:left w:val="single" w:sz="4" w:space="0" w:color="auto"/>
              <w:bottom w:val="single" w:sz="4" w:space="0" w:color="auto"/>
              <w:right w:val="single" w:sz="4" w:space="0" w:color="auto"/>
            </w:tcBorders>
          </w:tcPr>
          <w:p w14:paraId="4C4B9F11" w14:textId="77777777" w:rsidR="00BD5E48" w:rsidRPr="000C436E" w:rsidRDefault="00BD5E48" w:rsidP="00491F0F">
            <w:pPr>
              <w:pStyle w:val="ConsPlusNormal"/>
              <w:tabs>
                <w:tab w:val="left" w:pos="142"/>
              </w:tabs>
            </w:pPr>
          </w:p>
        </w:tc>
        <w:tc>
          <w:tcPr>
            <w:tcW w:w="1411" w:type="dxa"/>
            <w:tcBorders>
              <w:top w:val="single" w:sz="4" w:space="0" w:color="auto"/>
              <w:left w:val="single" w:sz="4" w:space="0" w:color="auto"/>
              <w:bottom w:val="single" w:sz="4" w:space="0" w:color="auto"/>
              <w:right w:val="single" w:sz="4" w:space="0" w:color="auto"/>
            </w:tcBorders>
          </w:tcPr>
          <w:p w14:paraId="0C221B02" w14:textId="77777777" w:rsidR="00BD5E48" w:rsidRPr="000C436E" w:rsidRDefault="00BD5E48" w:rsidP="00491F0F">
            <w:pPr>
              <w:pStyle w:val="ConsPlusNormal"/>
              <w:tabs>
                <w:tab w:val="left" w:pos="142"/>
              </w:tabs>
            </w:pPr>
          </w:p>
        </w:tc>
        <w:tc>
          <w:tcPr>
            <w:tcW w:w="1412" w:type="dxa"/>
            <w:tcBorders>
              <w:top w:val="single" w:sz="4" w:space="0" w:color="auto"/>
              <w:left w:val="single" w:sz="4" w:space="0" w:color="auto"/>
              <w:bottom w:val="single" w:sz="4" w:space="0" w:color="auto"/>
              <w:right w:val="single" w:sz="4" w:space="0" w:color="auto"/>
            </w:tcBorders>
          </w:tcPr>
          <w:p w14:paraId="1372C850" w14:textId="77777777" w:rsidR="00BD5E48" w:rsidRPr="000C436E" w:rsidRDefault="00BD5E48" w:rsidP="00491F0F">
            <w:pPr>
              <w:pStyle w:val="ConsPlusNormal"/>
              <w:tabs>
                <w:tab w:val="left" w:pos="142"/>
              </w:tabs>
            </w:pPr>
          </w:p>
        </w:tc>
        <w:tc>
          <w:tcPr>
            <w:tcW w:w="1412" w:type="dxa"/>
            <w:tcBorders>
              <w:top w:val="single" w:sz="4" w:space="0" w:color="auto"/>
              <w:left w:val="single" w:sz="4" w:space="0" w:color="auto"/>
              <w:bottom w:val="single" w:sz="4" w:space="0" w:color="auto"/>
              <w:right w:val="single" w:sz="4" w:space="0" w:color="auto"/>
            </w:tcBorders>
          </w:tcPr>
          <w:p w14:paraId="357B5B76" w14:textId="77777777" w:rsidR="00BD5E48" w:rsidRPr="000C436E" w:rsidRDefault="00BD5E48" w:rsidP="00491F0F">
            <w:pPr>
              <w:pStyle w:val="ConsPlusNormal"/>
              <w:tabs>
                <w:tab w:val="left" w:pos="142"/>
              </w:tabs>
            </w:pPr>
          </w:p>
        </w:tc>
      </w:tr>
    </w:tbl>
    <w:p w14:paraId="71BB14F5" w14:textId="77777777" w:rsidR="00BD5E48" w:rsidRPr="000C436E" w:rsidRDefault="00BD5E48" w:rsidP="00BD5E48">
      <w:pPr>
        <w:pStyle w:val="ConsPlusNormal"/>
        <w:pBdr>
          <w:top w:val="single" w:sz="6" w:space="0" w:color="auto"/>
        </w:pBdr>
        <w:tabs>
          <w:tab w:val="left" w:pos="142"/>
        </w:tabs>
        <w:spacing w:before="100" w:after="100"/>
        <w:jc w:val="both"/>
      </w:pPr>
    </w:p>
    <w:p w14:paraId="311FFE34" w14:textId="77777777" w:rsidR="00BD5E48" w:rsidRPr="000C436E" w:rsidRDefault="00BD5E48" w:rsidP="00BD5E48">
      <w:pPr>
        <w:tabs>
          <w:tab w:val="left" w:pos="142"/>
        </w:tabs>
        <w:ind w:firstLine="0"/>
        <w:rPr>
          <w:szCs w:val="24"/>
        </w:rPr>
      </w:pPr>
    </w:p>
    <w:p w14:paraId="627A325F" w14:textId="77777777" w:rsidR="00BD5E48" w:rsidRPr="00BD5E48" w:rsidRDefault="00BD5E48" w:rsidP="00BD5E48">
      <w:pPr>
        <w:tabs>
          <w:tab w:val="left" w:pos="8640"/>
        </w:tabs>
      </w:pPr>
    </w:p>
    <w:sectPr w:rsidR="00BD5E48" w:rsidRPr="00BD5E48" w:rsidSect="00491F0F">
      <w:footerReference w:type="default" r:id="rId56"/>
      <w:pgSz w:w="16838" w:h="11906" w:orient="landscape"/>
      <w:pgMar w:top="1701" w:right="536" w:bottom="85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0793E" w14:textId="77777777" w:rsidR="00041E5F" w:rsidRDefault="00041E5F" w:rsidP="008A7E2F">
      <w:pPr>
        <w:spacing w:before="0" w:after="0"/>
      </w:pPr>
      <w:r>
        <w:separator/>
      </w:r>
    </w:p>
  </w:endnote>
  <w:endnote w:type="continuationSeparator" w:id="0">
    <w:p w14:paraId="08CA808D" w14:textId="77777777" w:rsidR="00041E5F" w:rsidRDefault="00041E5F" w:rsidP="008A7E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2147242195"/>
      <w:docPartObj>
        <w:docPartGallery w:val="Page Numbers (Bottom of Page)"/>
        <w:docPartUnique/>
      </w:docPartObj>
    </w:sdtPr>
    <w:sdtContent>
      <w:p w14:paraId="3EBF2656" w14:textId="77777777" w:rsidR="003C0F9A" w:rsidRPr="00FB0D15" w:rsidRDefault="003C0F9A" w:rsidP="008A7E2F">
        <w:pPr>
          <w:pStyle w:val="a8"/>
          <w:tabs>
            <w:tab w:val="clear" w:pos="9355"/>
            <w:tab w:val="right" w:pos="14459"/>
          </w:tabs>
          <w:ind w:firstLine="0"/>
          <w:jc w:val="left"/>
          <w:rPr>
            <w:sz w:val="16"/>
          </w:rPr>
        </w:pPr>
      </w:p>
      <w:p w14:paraId="462E9858" w14:textId="77777777" w:rsidR="003C0F9A" w:rsidRPr="00FB0D15" w:rsidRDefault="003C0F9A" w:rsidP="008A7E2F">
        <w:pPr>
          <w:pStyle w:val="a8"/>
          <w:ind w:firstLine="0"/>
          <w:jc w:val="left"/>
          <w:rPr>
            <w:sz w:val="16"/>
          </w:rPr>
        </w:pPr>
        <w:r w:rsidRPr="00FB0D15">
          <w:rPr>
            <w:sz w:val="16"/>
          </w:rPr>
          <w:t>Ассоциация ФинТех</w:t>
        </w:r>
      </w:p>
      <w:p w14:paraId="04973F6A" w14:textId="031BD8EA" w:rsidR="003C0F9A" w:rsidRDefault="003C0F9A" w:rsidP="008A7E2F">
        <w:pPr>
          <w:pStyle w:val="a8"/>
          <w:ind w:firstLine="0"/>
          <w:jc w:val="left"/>
          <w:rPr>
            <w:sz w:val="16"/>
          </w:rPr>
        </w:pPr>
        <w:r w:rsidRPr="00FB0D15">
          <w:rPr>
            <w:sz w:val="16"/>
          </w:rPr>
          <w:t xml:space="preserve">Условия использования, подключения и поддержки ПО </w:t>
        </w:r>
        <w:r>
          <w:rPr>
            <w:sz w:val="16"/>
          </w:rPr>
          <w:t>ЦБГ</w:t>
        </w:r>
        <w:r w:rsidRPr="00FB0D15">
          <w:rPr>
            <w:sz w:val="16"/>
          </w:rPr>
          <w:t xml:space="preserve"> (</w:t>
        </w:r>
        <w:r>
          <w:rPr>
            <w:sz w:val="16"/>
          </w:rPr>
          <w:t>Редакция 1.4 от 12.10.2020</w:t>
        </w:r>
        <w:r w:rsidRPr="00FB0D15">
          <w:rPr>
            <w:sz w:val="16"/>
          </w:rPr>
          <w:t>)</w:t>
        </w:r>
      </w:p>
      <w:p w14:paraId="39687803" w14:textId="7F5D8665" w:rsidR="003C0F9A" w:rsidRPr="00FB0D15" w:rsidRDefault="003C0F9A" w:rsidP="008A7E2F">
        <w:pPr>
          <w:pStyle w:val="a8"/>
          <w:tabs>
            <w:tab w:val="clear" w:pos="9355"/>
            <w:tab w:val="right" w:pos="14570"/>
          </w:tabs>
          <w:ind w:firstLine="0"/>
          <w:jc w:val="left"/>
          <w:rPr>
            <w:sz w:val="16"/>
          </w:rPr>
        </w:pPr>
        <w:r>
          <w:rPr>
            <w:sz w:val="16"/>
          </w:rPr>
          <w:tab/>
        </w:r>
        <w:r w:rsidRPr="00FB0D15">
          <w:rPr>
            <w:sz w:val="16"/>
          </w:rPr>
          <w:tab/>
        </w:r>
        <w:r w:rsidRPr="00FB0D15">
          <w:rPr>
            <w:sz w:val="16"/>
          </w:rPr>
          <w:fldChar w:fldCharType="begin"/>
        </w:r>
        <w:r w:rsidRPr="00FB0D15">
          <w:rPr>
            <w:sz w:val="16"/>
          </w:rPr>
          <w:instrText>PAGE   \* MERGEFORMAT</w:instrText>
        </w:r>
        <w:r w:rsidRPr="00FB0D15">
          <w:rPr>
            <w:sz w:val="16"/>
          </w:rPr>
          <w:fldChar w:fldCharType="separate"/>
        </w:r>
        <w:r>
          <w:rPr>
            <w:noProof/>
            <w:sz w:val="16"/>
          </w:rPr>
          <w:t>2</w:t>
        </w:r>
        <w:r w:rsidRPr="00FB0D15">
          <w:rPr>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279228087"/>
      <w:docPartObj>
        <w:docPartGallery w:val="Page Numbers (Bottom of Page)"/>
        <w:docPartUnique/>
      </w:docPartObj>
    </w:sdtPr>
    <w:sdtContent>
      <w:p w14:paraId="209E3628" w14:textId="77777777" w:rsidR="003C0F9A" w:rsidRPr="00FB0D15" w:rsidRDefault="003C0F9A" w:rsidP="008A7E2F">
        <w:pPr>
          <w:pStyle w:val="a8"/>
          <w:tabs>
            <w:tab w:val="clear" w:pos="9355"/>
            <w:tab w:val="right" w:pos="14459"/>
          </w:tabs>
          <w:ind w:firstLine="0"/>
          <w:jc w:val="left"/>
          <w:rPr>
            <w:sz w:val="16"/>
          </w:rPr>
        </w:pPr>
      </w:p>
      <w:p w14:paraId="709065E2" w14:textId="77777777" w:rsidR="003C0F9A" w:rsidRPr="00FB0D15" w:rsidRDefault="003C0F9A" w:rsidP="008A7E2F">
        <w:pPr>
          <w:pStyle w:val="a8"/>
          <w:ind w:firstLine="0"/>
          <w:jc w:val="left"/>
          <w:rPr>
            <w:sz w:val="16"/>
          </w:rPr>
        </w:pPr>
        <w:r w:rsidRPr="00FB0D15">
          <w:rPr>
            <w:sz w:val="16"/>
          </w:rPr>
          <w:t>Ассоциация ФинТех</w:t>
        </w:r>
      </w:p>
      <w:p w14:paraId="6EA188A2" w14:textId="77777777" w:rsidR="003C0F9A" w:rsidRDefault="003C0F9A" w:rsidP="008A7E2F">
        <w:pPr>
          <w:pStyle w:val="a8"/>
          <w:ind w:firstLine="0"/>
          <w:jc w:val="left"/>
          <w:rPr>
            <w:sz w:val="16"/>
          </w:rPr>
        </w:pPr>
        <w:r w:rsidRPr="00FB0D15">
          <w:rPr>
            <w:sz w:val="16"/>
          </w:rPr>
          <w:t xml:space="preserve">Условия использования, подключения и поддержки ПО </w:t>
        </w:r>
        <w:r>
          <w:rPr>
            <w:sz w:val="16"/>
          </w:rPr>
          <w:t xml:space="preserve">ЦБГ </w:t>
        </w:r>
        <w:r w:rsidRPr="00FB0D15">
          <w:rPr>
            <w:sz w:val="16"/>
          </w:rPr>
          <w:t>(</w:t>
        </w:r>
        <w:r>
          <w:rPr>
            <w:sz w:val="16"/>
          </w:rPr>
          <w:t>В</w:t>
        </w:r>
        <w:r w:rsidRPr="00FB0D15">
          <w:rPr>
            <w:sz w:val="16"/>
          </w:rPr>
          <w:t>ер</w:t>
        </w:r>
        <w:r>
          <w:rPr>
            <w:sz w:val="16"/>
          </w:rPr>
          <w:t>сия 1.0 от 30.04.2020</w:t>
        </w:r>
        <w:r w:rsidRPr="00FB0D15">
          <w:rPr>
            <w:sz w:val="16"/>
          </w:rPr>
          <w:t>)</w:t>
        </w:r>
      </w:p>
      <w:p w14:paraId="4603A0AB" w14:textId="10874A87" w:rsidR="003C0F9A" w:rsidRPr="00FB0D15" w:rsidRDefault="003C0F9A" w:rsidP="008A7E2F">
        <w:pPr>
          <w:pStyle w:val="a8"/>
          <w:tabs>
            <w:tab w:val="clear" w:pos="9355"/>
            <w:tab w:val="right" w:pos="14570"/>
          </w:tabs>
          <w:ind w:firstLine="0"/>
          <w:jc w:val="left"/>
          <w:rPr>
            <w:sz w:val="16"/>
          </w:rPr>
        </w:pPr>
        <w:r>
          <w:rPr>
            <w:sz w:val="16"/>
          </w:rPr>
          <w:tab/>
        </w:r>
        <w:r w:rsidRPr="00FB0D15">
          <w:rPr>
            <w:sz w:val="16"/>
          </w:rPr>
          <w:tab/>
        </w:r>
        <w:r w:rsidRPr="00FB0D15">
          <w:rPr>
            <w:sz w:val="16"/>
          </w:rPr>
          <w:fldChar w:fldCharType="begin"/>
        </w:r>
        <w:r w:rsidRPr="00FB0D15">
          <w:rPr>
            <w:sz w:val="16"/>
          </w:rPr>
          <w:instrText>PAGE   \* MERGEFORMAT</w:instrText>
        </w:r>
        <w:r w:rsidRPr="00FB0D15">
          <w:rPr>
            <w:sz w:val="16"/>
          </w:rPr>
          <w:fldChar w:fldCharType="separate"/>
        </w:r>
        <w:r>
          <w:rPr>
            <w:noProof/>
            <w:sz w:val="16"/>
          </w:rPr>
          <w:t>25</w:t>
        </w:r>
        <w:r w:rsidRPr="00FB0D15">
          <w:rPr>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2042622089"/>
      <w:docPartObj>
        <w:docPartGallery w:val="Page Numbers (Bottom of Page)"/>
        <w:docPartUnique/>
      </w:docPartObj>
    </w:sdtPr>
    <w:sdtContent>
      <w:p w14:paraId="42F07DA3" w14:textId="77777777" w:rsidR="003C0F9A" w:rsidRPr="00FB0D15" w:rsidRDefault="003C0F9A" w:rsidP="00491F0F">
        <w:pPr>
          <w:pStyle w:val="a8"/>
          <w:tabs>
            <w:tab w:val="clear" w:pos="9355"/>
            <w:tab w:val="right" w:pos="14459"/>
          </w:tabs>
          <w:ind w:firstLine="0"/>
          <w:jc w:val="left"/>
          <w:rPr>
            <w:sz w:val="16"/>
          </w:rPr>
        </w:pPr>
        <w:r w:rsidRPr="00FB0D15">
          <w:rPr>
            <w:sz w:val="16"/>
          </w:rPr>
          <w:t>Ассоциация ФинТех</w:t>
        </w:r>
      </w:p>
      <w:p w14:paraId="1F10AEEF" w14:textId="77777777" w:rsidR="003C0F9A" w:rsidRDefault="003C0F9A" w:rsidP="00491F0F">
        <w:pPr>
          <w:pStyle w:val="a8"/>
          <w:ind w:firstLine="0"/>
          <w:jc w:val="left"/>
          <w:rPr>
            <w:sz w:val="16"/>
          </w:rPr>
        </w:pPr>
        <w:r w:rsidRPr="00FB0D15">
          <w:rPr>
            <w:sz w:val="16"/>
          </w:rPr>
          <w:t xml:space="preserve">Условия использования, подключения и поддержки ПО </w:t>
        </w:r>
        <w:r>
          <w:rPr>
            <w:sz w:val="16"/>
          </w:rPr>
          <w:t>ЦБГ</w:t>
        </w:r>
        <w:r w:rsidRPr="004A5AD9">
          <w:rPr>
            <w:sz w:val="16"/>
          </w:rPr>
          <w:t xml:space="preserve"> (</w:t>
        </w:r>
        <w:r>
          <w:rPr>
            <w:sz w:val="16"/>
          </w:rPr>
          <w:t>В</w:t>
        </w:r>
        <w:r w:rsidRPr="004A5AD9">
          <w:rPr>
            <w:sz w:val="16"/>
          </w:rPr>
          <w:t>ер</w:t>
        </w:r>
        <w:r>
          <w:rPr>
            <w:sz w:val="16"/>
          </w:rPr>
          <w:t>сия 1</w:t>
        </w:r>
        <w:r w:rsidRPr="004A5AD9">
          <w:rPr>
            <w:sz w:val="16"/>
          </w:rPr>
          <w:t>.</w:t>
        </w:r>
        <w:r>
          <w:rPr>
            <w:sz w:val="16"/>
          </w:rPr>
          <w:t>0</w:t>
        </w:r>
        <w:r w:rsidRPr="004A5AD9">
          <w:rPr>
            <w:sz w:val="16"/>
          </w:rPr>
          <w:t xml:space="preserve"> от </w:t>
        </w:r>
        <w:r>
          <w:rPr>
            <w:sz w:val="16"/>
          </w:rPr>
          <w:t>30</w:t>
        </w:r>
        <w:r w:rsidRPr="004A5AD9">
          <w:rPr>
            <w:sz w:val="16"/>
          </w:rPr>
          <w:t>.0</w:t>
        </w:r>
        <w:r>
          <w:rPr>
            <w:sz w:val="16"/>
          </w:rPr>
          <w:t>1</w:t>
        </w:r>
        <w:r w:rsidRPr="004A5AD9">
          <w:rPr>
            <w:sz w:val="16"/>
          </w:rPr>
          <w:t>.20</w:t>
        </w:r>
        <w:r>
          <w:rPr>
            <w:sz w:val="16"/>
          </w:rPr>
          <w:t>20</w:t>
        </w:r>
        <w:r w:rsidRPr="004A5AD9">
          <w:rPr>
            <w:sz w:val="16"/>
          </w:rPr>
          <w:t>)</w:t>
        </w:r>
      </w:p>
      <w:p w14:paraId="5E13BCB2" w14:textId="4E2B6AEA" w:rsidR="003C0F9A" w:rsidRPr="00FB0D15" w:rsidRDefault="003C0F9A" w:rsidP="00491F0F">
        <w:pPr>
          <w:pStyle w:val="a8"/>
          <w:tabs>
            <w:tab w:val="clear" w:pos="9355"/>
            <w:tab w:val="right" w:pos="14570"/>
          </w:tabs>
          <w:ind w:firstLine="0"/>
          <w:jc w:val="left"/>
          <w:rPr>
            <w:sz w:val="16"/>
          </w:rPr>
        </w:pPr>
        <w:r>
          <w:rPr>
            <w:sz w:val="16"/>
          </w:rPr>
          <w:tab/>
        </w:r>
        <w:r w:rsidRPr="00FB0D15">
          <w:rPr>
            <w:sz w:val="16"/>
          </w:rPr>
          <w:tab/>
        </w:r>
        <w:r w:rsidRPr="00FB0D15">
          <w:rPr>
            <w:sz w:val="16"/>
          </w:rPr>
          <w:fldChar w:fldCharType="begin"/>
        </w:r>
        <w:r w:rsidRPr="00FB0D15">
          <w:rPr>
            <w:sz w:val="16"/>
          </w:rPr>
          <w:instrText>PAGE   \* MERGEFORMAT</w:instrText>
        </w:r>
        <w:r w:rsidRPr="00FB0D15">
          <w:rPr>
            <w:sz w:val="16"/>
          </w:rPr>
          <w:fldChar w:fldCharType="separate"/>
        </w:r>
        <w:r>
          <w:rPr>
            <w:noProof/>
            <w:sz w:val="16"/>
          </w:rPr>
          <w:t>68</w:t>
        </w:r>
        <w:r w:rsidRPr="00FB0D15">
          <w:rPr>
            <w:sz w:val="16"/>
          </w:rPr>
          <w:fldChar w:fldCharType="end"/>
        </w:r>
      </w:p>
    </w:sdtContent>
  </w:sdt>
  <w:p w14:paraId="363AE982" w14:textId="77777777" w:rsidR="003C0F9A" w:rsidRDefault="003C0F9A">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20829860"/>
      <w:docPartObj>
        <w:docPartGallery w:val="Page Numbers (Bottom of Page)"/>
        <w:docPartUnique/>
      </w:docPartObj>
    </w:sdtPr>
    <w:sdtContent>
      <w:p w14:paraId="3A69947E" w14:textId="77777777" w:rsidR="003C0F9A" w:rsidRPr="008A7E2F" w:rsidRDefault="003C0F9A" w:rsidP="008A7E2F">
        <w:pPr>
          <w:pStyle w:val="a8"/>
          <w:ind w:firstLine="0"/>
          <w:jc w:val="left"/>
          <w:rPr>
            <w:rFonts w:ascii="Arial" w:hAnsi="Arial" w:cs="Arial"/>
            <w:sz w:val="16"/>
            <w:szCs w:val="16"/>
          </w:rPr>
        </w:pPr>
        <w:r w:rsidRPr="008A7E2F">
          <w:rPr>
            <w:rFonts w:ascii="Arial" w:hAnsi="Arial" w:cs="Arial"/>
            <w:sz w:val="16"/>
            <w:szCs w:val="16"/>
          </w:rPr>
          <w:t>Ассоциация ФинТех</w:t>
        </w:r>
      </w:p>
      <w:p w14:paraId="7F72727F" w14:textId="77777777" w:rsidR="003C0F9A" w:rsidRPr="008A7E2F" w:rsidRDefault="003C0F9A" w:rsidP="008A7E2F">
        <w:pPr>
          <w:pStyle w:val="a8"/>
          <w:ind w:firstLine="0"/>
          <w:jc w:val="left"/>
          <w:rPr>
            <w:rFonts w:ascii="Arial" w:hAnsi="Arial" w:cs="Arial"/>
            <w:sz w:val="16"/>
            <w:szCs w:val="16"/>
          </w:rPr>
        </w:pPr>
        <w:r w:rsidRPr="008A7E2F">
          <w:rPr>
            <w:rFonts w:ascii="Arial" w:hAnsi="Arial" w:cs="Arial"/>
            <w:sz w:val="16"/>
            <w:szCs w:val="16"/>
          </w:rPr>
          <w:t>Условия использования, подключения и поддержки ПО ЦБГ (Редакция 1.3 от 05.08.2020)</w:t>
        </w:r>
      </w:p>
      <w:p w14:paraId="6A45E2A9" w14:textId="6FE76941" w:rsidR="003C0F9A" w:rsidRPr="008A7E2F" w:rsidRDefault="003C0F9A">
        <w:pPr>
          <w:pStyle w:val="aa"/>
          <w:jc w:val="right"/>
          <w:rPr>
            <w:rFonts w:ascii="Arial" w:hAnsi="Arial" w:cs="Arial"/>
            <w:sz w:val="16"/>
            <w:szCs w:val="16"/>
          </w:rPr>
        </w:pPr>
        <w:r w:rsidRPr="008A7E2F">
          <w:rPr>
            <w:rFonts w:ascii="Arial" w:hAnsi="Arial" w:cs="Arial"/>
            <w:sz w:val="16"/>
            <w:szCs w:val="16"/>
          </w:rPr>
          <w:fldChar w:fldCharType="begin"/>
        </w:r>
        <w:r w:rsidRPr="008A7E2F">
          <w:rPr>
            <w:rFonts w:ascii="Arial" w:hAnsi="Arial" w:cs="Arial"/>
            <w:sz w:val="16"/>
            <w:szCs w:val="16"/>
          </w:rPr>
          <w:instrText>PAGE   \* MERGEFORMAT</w:instrText>
        </w:r>
        <w:r w:rsidRPr="008A7E2F">
          <w:rPr>
            <w:rFonts w:ascii="Arial" w:hAnsi="Arial" w:cs="Arial"/>
            <w:sz w:val="16"/>
            <w:szCs w:val="16"/>
          </w:rPr>
          <w:fldChar w:fldCharType="separate"/>
        </w:r>
        <w:r>
          <w:rPr>
            <w:rFonts w:ascii="Arial" w:hAnsi="Arial" w:cs="Arial"/>
            <w:noProof/>
            <w:sz w:val="16"/>
            <w:szCs w:val="16"/>
          </w:rPr>
          <w:t>168</w:t>
        </w:r>
        <w:r w:rsidRPr="008A7E2F">
          <w:rPr>
            <w:rFonts w:ascii="Arial" w:hAnsi="Arial" w:cs="Arial"/>
            <w:sz w:val="16"/>
            <w:szCs w:val="16"/>
          </w:rPr>
          <w:fldChar w:fldCharType="end"/>
        </w:r>
      </w:p>
    </w:sdtContent>
  </w:sdt>
  <w:p w14:paraId="51512DA3" w14:textId="39040523" w:rsidR="003C0F9A" w:rsidRPr="008A7E2F" w:rsidRDefault="003C0F9A" w:rsidP="008A7E2F">
    <w:pPr>
      <w:pStyle w:val="a8"/>
      <w:ind w:firstLine="0"/>
      <w:jc w:val="lef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EEC66" w14:textId="77777777" w:rsidR="00041E5F" w:rsidRDefault="00041E5F" w:rsidP="008A7E2F">
      <w:pPr>
        <w:spacing w:before="0" w:after="0"/>
      </w:pPr>
      <w:r>
        <w:separator/>
      </w:r>
    </w:p>
  </w:footnote>
  <w:footnote w:type="continuationSeparator" w:id="0">
    <w:p w14:paraId="5247F788" w14:textId="77777777" w:rsidR="00041E5F" w:rsidRDefault="00041E5F" w:rsidP="008A7E2F">
      <w:pPr>
        <w:spacing w:before="0" w:after="0"/>
      </w:pPr>
      <w:r>
        <w:continuationSeparator/>
      </w:r>
    </w:p>
  </w:footnote>
  <w:footnote w:id="1">
    <w:p w14:paraId="1BF5EE16" w14:textId="77777777" w:rsidR="003C0F9A" w:rsidRPr="00317DF7" w:rsidRDefault="003C0F9A" w:rsidP="008A7E2F">
      <w:pPr>
        <w:spacing w:after="0"/>
        <w:rPr>
          <w:rFonts w:cs="Times New Roman"/>
        </w:rPr>
      </w:pPr>
      <w:r w:rsidRPr="00317DF7">
        <w:rPr>
          <w:rStyle w:val="afd"/>
          <w:rFonts w:cs="Times New Roman"/>
          <w:sz w:val="20"/>
          <w:szCs w:val="20"/>
        </w:rPr>
        <w:footnoteRef/>
      </w:r>
      <w:r w:rsidRPr="00317DF7">
        <w:rPr>
          <w:rStyle w:val="afd"/>
          <w:rFonts w:cs="Times New Roman"/>
          <w:sz w:val="20"/>
          <w:szCs w:val="20"/>
        </w:rPr>
        <w:t xml:space="preserve"> </w:t>
      </w:r>
      <w:r w:rsidRPr="00F70017">
        <w:rPr>
          <w:rFonts w:eastAsia="Times New Roman" w:cs="Times New Roman"/>
          <w:sz w:val="18"/>
          <w:szCs w:val="18"/>
        </w:rPr>
        <w:t xml:space="preserve">В соответствии с Условиями использования, подключения и поддержки ПО, </w:t>
      </w:r>
      <w:r w:rsidRPr="00C4165C">
        <w:rPr>
          <w:rFonts w:eastAsia="Times New Roman"/>
          <w:sz w:val="18"/>
          <w:szCs w:val="18"/>
        </w:rPr>
        <w:t>созданного на базе СКЗИ Мастерчейн</w:t>
      </w:r>
      <w:r w:rsidRPr="00F70017">
        <w:rPr>
          <w:rFonts w:eastAsia="Times New Roman"/>
          <w:sz w:val="18"/>
          <w:szCs w:val="18"/>
        </w:rPr>
        <w:t xml:space="preserve"> </w:t>
      </w:r>
    </w:p>
  </w:footnote>
  <w:footnote w:id="2">
    <w:p w14:paraId="72DA78BF" w14:textId="77777777" w:rsidR="003C0F9A" w:rsidRPr="00317DF7" w:rsidRDefault="003C0F9A" w:rsidP="008A7E2F">
      <w:pPr>
        <w:spacing w:after="0"/>
        <w:rPr>
          <w:rFonts w:cs="Times New Roman"/>
        </w:rPr>
      </w:pPr>
      <w:r w:rsidRPr="00317DF7">
        <w:rPr>
          <w:rStyle w:val="afd"/>
          <w:rFonts w:cs="Times New Roman"/>
          <w:sz w:val="20"/>
          <w:szCs w:val="20"/>
        </w:rPr>
        <w:footnoteRef/>
      </w:r>
      <w:r w:rsidRPr="00317DF7">
        <w:rPr>
          <w:rStyle w:val="afd"/>
          <w:rFonts w:cs="Times New Roman"/>
          <w:sz w:val="20"/>
          <w:szCs w:val="20"/>
        </w:rPr>
        <w:t xml:space="preserve"> </w:t>
      </w:r>
      <w:r w:rsidRPr="00F70017">
        <w:rPr>
          <w:rFonts w:eastAsia="Times New Roman" w:cs="Times New Roman"/>
          <w:sz w:val="18"/>
          <w:szCs w:val="18"/>
        </w:rPr>
        <w:t xml:space="preserve">В соответствии с Условиями использования, подключения и поддержки ПО, </w:t>
      </w:r>
      <w:r w:rsidRPr="00C4165C">
        <w:rPr>
          <w:rFonts w:eastAsia="Times New Roman"/>
          <w:sz w:val="18"/>
          <w:szCs w:val="18"/>
        </w:rPr>
        <w:t>созданного на базе СКЗИ Мастерчейн</w:t>
      </w:r>
      <w:r w:rsidRPr="000C436E">
        <w:rPr>
          <w:rFonts w:eastAsia="Times New Roman"/>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ECD4" w14:textId="77777777" w:rsidR="003C0F9A" w:rsidRPr="006E402F" w:rsidRDefault="003C0F9A" w:rsidP="00491F0F">
    <w:pPr>
      <w:pStyle w:val="a8"/>
    </w:pPr>
    <w:r w:rsidRPr="006E402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F42"/>
    <w:multiLevelType w:val="multilevel"/>
    <w:tmpl w:val="217276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F74304"/>
    <w:multiLevelType w:val="multilevel"/>
    <w:tmpl w:val="15BC4B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6C4267"/>
    <w:multiLevelType w:val="multilevel"/>
    <w:tmpl w:val="06460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VND11"/>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934907"/>
    <w:multiLevelType w:val="multilevel"/>
    <w:tmpl w:val="1C52EF82"/>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rPr>
        <w:rFonts w:hint="default"/>
      </w:rPr>
    </w:lvl>
    <w:lvl w:ilvl="2">
      <w:start w:val="1"/>
      <w:numFmt w:val="decimal"/>
      <w:pStyle w:val="VND111"/>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098F572F"/>
    <w:multiLevelType w:val="hybridMultilevel"/>
    <w:tmpl w:val="EB081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917E4"/>
    <w:multiLevelType w:val="hybridMultilevel"/>
    <w:tmpl w:val="66ECE59E"/>
    <w:lvl w:ilvl="0" w:tplc="0D641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56886"/>
    <w:multiLevelType w:val="hybridMultilevel"/>
    <w:tmpl w:val="3BE413DE"/>
    <w:lvl w:ilvl="0" w:tplc="1BAE28B6">
      <w:start w:val="1"/>
      <w:numFmt w:val="decimal"/>
      <w:lvlText w:val="%1."/>
      <w:lvlJc w:val="left"/>
      <w:pPr>
        <w:ind w:left="680" w:hanging="6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02309B"/>
    <w:multiLevelType w:val="hybridMultilevel"/>
    <w:tmpl w:val="C846D080"/>
    <w:lvl w:ilvl="0" w:tplc="0D641C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287E9A"/>
    <w:multiLevelType w:val="multilevel"/>
    <w:tmpl w:val="217276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2936DB"/>
    <w:multiLevelType w:val="multilevel"/>
    <w:tmpl w:val="417C8DDC"/>
    <w:lvl w:ilvl="0">
      <w:start w:val="1"/>
      <w:numFmt w:val="decimal"/>
      <w:pStyle w:val="VND1"/>
      <w:lvlText w:val="%1."/>
      <w:lvlJc w:val="left"/>
      <w:pPr>
        <w:tabs>
          <w:tab w:val="num" w:pos="340"/>
        </w:tabs>
        <w:ind w:left="680" w:hanging="680"/>
      </w:pPr>
      <w:rPr>
        <w:rFonts w:ascii="Times New Roman" w:hAnsi="Times New Roman" w:hint="default"/>
        <w:b/>
        <w:i w:val="0"/>
        <w:sz w:val="24"/>
        <w:szCs w:val="24"/>
      </w:rPr>
    </w:lvl>
    <w:lvl w:ilvl="1">
      <w:start w:val="1"/>
      <w:numFmt w:val="decimal"/>
      <w:lvlText w:val="%1.%2."/>
      <w:lvlJc w:val="left"/>
      <w:pPr>
        <w:ind w:left="1778"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46" w:hanging="720"/>
      </w:pPr>
      <w:rPr>
        <w:rFonts w:hint="default"/>
      </w:rPr>
    </w:lvl>
    <w:lvl w:ilvl="3">
      <w:start w:val="1"/>
      <w:numFmt w:val="decimal"/>
      <w:lvlText w:val="%1.%2.%3.%4."/>
      <w:lvlJc w:val="left"/>
      <w:pPr>
        <w:ind w:left="2847" w:hanging="720"/>
      </w:pPr>
      <w:rPr>
        <w:rFonts w:hint="default"/>
      </w:rPr>
    </w:lvl>
    <w:lvl w:ilvl="4">
      <w:start w:val="1"/>
      <w:numFmt w:val="decimal"/>
      <w:pStyle w:val="VND11111"/>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7FF469B"/>
    <w:multiLevelType w:val="hybridMultilevel"/>
    <w:tmpl w:val="4BFA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E2DF9"/>
    <w:multiLevelType w:val="multilevel"/>
    <w:tmpl w:val="38EAD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710527"/>
    <w:multiLevelType w:val="hybridMultilevel"/>
    <w:tmpl w:val="02828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A5608F"/>
    <w:multiLevelType w:val="multilevel"/>
    <w:tmpl w:val="1C52EF82"/>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4" w15:restartNumberingAfterBreak="0">
    <w:nsid w:val="1F4A1CFC"/>
    <w:multiLevelType w:val="hybridMultilevel"/>
    <w:tmpl w:val="53A0A05E"/>
    <w:lvl w:ilvl="0" w:tplc="0D641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37E0C"/>
    <w:multiLevelType w:val="hybridMultilevel"/>
    <w:tmpl w:val="99E681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0321F8"/>
    <w:multiLevelType w:val="hybridMultilevel"/>
    <w:tmpl w:val="31E459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1D5596"/>
    <w:multiLevelType w:val="multilevel"/>
    <w:tmpl w:val="58E6FFCA"/>
    <w:lvl w:ilvl="0">
      <w:start w:val="1"/>
      <w:numFmt w:val="decimal"/>
      <w:lvlText w:val="%1."/>
      <w:lvlJc w:val="left"/>
      <w:pPr>
        <w:ind w:left="720" w:hanging="360"/>
      </w:pPr>
      <w:rPr>
        <w:rFonts w:ascii="Times New Roman" w:eastAsiaTheme="minorEastAsia" w:hAnsi="Times New Roman" w:cstheme="minorBidi"/>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2A7E6DA8"/>
    <w:multiLevelType w:val="multilevel"/>
    <w:tmpl w:val="F8543684"/>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heme="minorEastAsia" w:hAnsi="Times New Roman"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744F1B"/>
    <w:multiLevelType w:val="multilevel"/>
    <w:tmpl w:val="EB640642"/>
    <w:lvl w:ilvl="0">
      <w:start w:val="5"/>
      <w:numFmt w:val="decimal"/>
      <w:lvlText w:val="%1."/>
      <w:lvlJc w:val="left"/>
      <w:pPr>
        <w:ind w:left="720" w:hanging="720"/>
      </w:pPr>
      <w:rPr>
        <w:rFonts w:hint="default"/>
      </w:rPr>
    </w:lvl>
    <w:lvl w:ilvl="1">
      <w:start w:val="4"/>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2F161650"/>
    <w:multiLevelType w:val="hybridMultilevel"/>
    <w:tmpl w:val="7FFC5264"/>
    <w:lvl w:ilvl="0" w:tplc="0D641CAA">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1" w15:restartNumberingAfterBreak="0">
    <w:nsid w:val="32A80953"/>
    <w:multiLevelType w:val="multilevel"/>
    <w:tmpl w:val="B07E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E95E42"/>
    <w:multiLevelType w:val="multilevel"/>
    <w:tmpl w:val="2828E40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336C0126"/>
    <w:multiLevelType w:val="multilevel"/>
    <w:tmpl w:val="6F4C1C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2066"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4421714"/>
    <w:multiLevelType w:val="multilevel"/>
    <w:tmpl w:val="2A92A1A8"/>
    <w:lvl w:ilvl="0">
      <w:start w:val="1"/>
      <w:numFmt w:val="decimal"/>
      <w:lvlText w:val="%1."/>
      <w:lvlJc w:val="left"/>
      <w:pPr>
        <w:ind w:left="502"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25" w15:restartNumberingAfterBreak="0">
    <w:nsid w:val="38B072EB"/>
    <w:multiLevelType w:val="multilevel"/>
    <w:tmpl w:val="330E25BC"/>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9DA1C44"/>
    <w:multiLevelType w:val="hybridMultilevel"/>
    <w:tmpl w:val="3814E4F6"/>
    <w:lvl w:ilvl="0" w:tplc="0D641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015BCB"/>
    <w:multiLevelType w:val="multilevel"/>
    <w:tmpl w:val="A3FA4B4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3CC7529A"/>
    <w:multiLevelType w:val="multilevel"/>
    <w:tmpl w:val="1E90CFA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D454F0"/>
    <w:multiLevelType w:val="hybridMultilevel"/>
    <w:tmpl w:val="7DF6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D343E04"/>
    <w:multiLevelType w:val="multilevel"/>
    <w:tmpl w:val="1C52EF82"/>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1" w15:restartNumberingAfterBreak="0">
    <w:nsid w:val="3DB7537D"/>
    <w:multiLevelType w:val="multilevel"/>
    <w:tmpl w:val="3370AB50"/>
    <w:lvl w:ilvl="0">
      <w:start w:val="1"/>
      <w:numFmt w:val="decimal"/>
      <w:lvlText w:val="%1."/>
      <w:lvlJc w:val="left"/>
      <w:pPr>
        <w:ind w:left="360" w:hanging="360"/>
      </w:pPr>
      <w:rPr>
        <w:rFonts w:hint="default"/>
      </w:rPr>
    </w:lvl>
    <w:lvl w:ilvl="1">
      <w:start w:val="1"/>
      <w:numFmt w:val="decimal"/>
      <w:pStyle w:va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C8340D"/>
    <w:multiLevelType w:val="hybridMultilevel"/>
    <w:tmpl w:val="05DAC340"/>
    <w:lvl w:ilvl="0" w:tplc="0352B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B84537"/>
    <w:multiLevelType w:val="multilevel"/>
    <w:tmpl w:val="01BCF31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0F54F8"/>
    <w:multiLevelType w:val="multilevel"/>
    <w:tmpl w:val="1C52EF82"/>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5" w15:restartNumberingAfterBreak="0">
    <w:nsid w:val="4DEA52DA"/>
    <w:multiLevelType w:val="hybridMultilevel"/>
    <w:tmpl w:val="4C1095C0"/>
    <w:lvl w:ilvl="0" w:tplc="56683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E014BBA"/>
    <w:multiLevelType w:val="hybridMultilevel"/>
    <w:tmpl w:val="DF066E9A"/>
    <w:lvl w:ilvl="0" w:tplc="0D641CAA">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7" w15:restartNumberingAfterBreak="0">
    <w:nsid w:val="4F011DCA"/>
    <w:multiLevelType w:val="hybridMultilevel"/>
    <w:tmpl w:val="F96640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F2E6B22"/>
    <w:multiLevelType w:val="multilevel"/>
    <w:tmpl w:val="42228AD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504" w:hanging="504"/>
      </w:pPr>
      <w:rPr>
        <w:rFonts w:hint="default"/>
        <w:b w:val="0"/>
        <w:color w:val="auto"/>
      </w:rPr>
    </w:lvl>
    <w:lvl w:ilvl="3">
      <w:start w:val="1"/>
      <w:numFmt w:val="decimal"/>
      <w:lvlText w:val="%1.%2.%3.%4."/>
      <w:lvlJc w:val="left"/>
      <w:pPr>
        <w:ind w:left="3201"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39" w15:restartNumberingAfterBreak="0">
    <w:nsid w:val="55817C7F"/>
    <w:multiLevelType w:val="hybridMultilevel"/>
    <w:tmpl w:val="5C6C14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5EA2FA1"/>
    <w:multiLevelType w:val="multilevel"/>
    <w:tmpl w:val="6F4C1C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2066"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708152E"/>
    <w:multiLevelType w:val="hybridMultilevel"/>
    <w:tmpl w:val="F4284F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9EB4388"/>
    <w:multiLevelType w:val="multilevel"/>
    <w:tmpl w:val="17C4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CFB5FEE"/>
    <w:multiLevelType w:val="multilevel"/>
    <w:tmpl w:val="EBE0A5B6"/>
    <w:lvl w:ilvl="0">
      <w:start w:val="1"/>
      <w:numFmt w:val="bullet"/>
      <w:lvlText w:val=""/>
      <w:lvlJc w:val="left"/>
      <w:pPr>
        <w:ind w:left="1068" w:hanging="360"/>
      </w:pPr>
      <w:rPr>
        <w:rFonts w:ascii="Symbol" w:hAnsi="Symbol" w:hint="default"/>
      </w:rPr>
    </w:lvl>
    <w:lvl w:ilvl="1">
      <w:start w:val="1"/>
      <w:numFmt w:val="bullet"/>
      <w:lvlText w:val=""/>
      <w:lvlJc w:val="left"/>
      <w:pPr>
        <w:ind w:left="1500" w:hanging="432"/>
      </w:pPr>
      <w:rPr>
        <w:rFonts w:ascii="Symbol" w:hAnsi="Symbol" w:hint="default"/>
      </w:rPr>
    </w:lvl>
    <w:lvl w:ilvl="2">
      <w:start w:val="1"/>
      <w:numFmt w:val="lowerLetter"/>
      <w:lvlText w:val="%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4" w15:restartNumberingAfterBreak="0">
    <w:nsid w:val="60D805A9"/>
    <w:multiLevelType w:val="multilevel"/>
    <w:tmpl w:val="0324DFAA"/>
    <w:lvl w:ilvl="0">
      <w:start w:val="1"/>
      <w:numFmt w:val="decimal"/>
      <w:pStyle w:val="0410"/>
      <w:lvlText w:val="%1."/>
      <w:lvlJc w:val="left"/>
      <w:pPr>
        <w:ind w:left="360" w:hanging="360"/>
      </w:pPr>
    </w:lvl>
    <w:lvl w:ilvl="1">
      <w:start w:val="1"/>
      <w:numFmt w:val="decimal"/>
      <w:pStyle w:val="0411"/>
      <w:lvlText w:val="%2."/>
      <w:lvlJc w:val="left"/>
      <w:pPr>
        <w:ind w:left="792" w:hanging="432"/>
      </w:pPr>
    </w:lvl>
    <w:lvl w:ilvl="2">
      <w:start w:val="1"/>
      <w:numFmt w:val="decimal"/>
      <w:pStyle w:val="04111"/>
      <w:lvlText w:val="%1.%2.%3."/>
      <w:lvlJc w:val="left"/>
      <w:pPr>
        <w:ind w:left="1224" w:hanging="504"/>
      </w:pPr>
    </w:lvl>
    <w:lvl w:ilvl="3">
      <w:start w:val="1"/>
      <w:numFmt w:val="decimal"/>
      <w:pStyle w:val="041111"/>
      <w:lvlText w:val="%1.%2.%3.%4."/>
      <w:lvlJc w:val="left"/>
      <w:pPr>
        <w:ind w:left="1728" w:hanging="648"/>
      </w:pPr>
    </w:lvl>
    <w:lvl w:ilvl="4">
      <w:start w:val="1"/>
      <w:numFmt w:val="decimal"/>
      <w:pStyle w:val="0411111"/>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5C63B9B"/>
    <w:multiLevelType w:val="multilevel"/>
    <w:tmpl w:val="92A8E512"/>
    <w:styleLink w:val="2"/>
    <w:lvl w:ilvl="0">
      <w:start w:val="1"/>
      <w:numFmt w:val="decimal"/>
      <w:lvlText w:val="%1."/>
      <w:lvlJc w:val="left"/>
      <w:pPr>
        <w:ind w:left="1211" w:hanging="360"/>
      </w:pPr>
      <w:rPr>
        <w:rFonts w:hint="default"/>
        <w:b/>
        <w:bCs/>
        <w:spacing w:val="-3"/>
        <w:w w:val="99"/>
        <w:sz w:val="28"/>
        <w:szCs w:val="28"/>
      </w:rPr>
    </w:lvl>
    <w:lvl w:ilvl="1">
      <w:start w:val="3"/>
      <w:numFmt w:val="decimal"/>
      <w:lvlText w:val="%2."/>
      <w:lvlJc w:val="left"/>
      <w:pPr>
        <w:ind w:left="963" w:hanging="680"/>
      </w:pPr>
      <w:rPr>
        <w:rFonts w:hint="default"/>
        <w:b w:val="0"/>
        <w:w w:val="99"/>
        <w:sz w:val="24"/>
        <w:szCs w:val="24"/>
      </w:rPr>
    </w:lvl>
    <w:lvl w:ilvl="2">
      <w:start w:val="1"/>
      <w:numFmt w:val="decimal"/>
      <w:lvlText w:val="%1.%2.%3."/>
      <w:lvlJc w:val="left"/>
      <w:pPr>
        <w:ind w:left="2075" w:hanging="504"/>
      </w:pPr>
      <w:rPr>
        <w:rFonts w:hint="default"/>
      </w:rPr>
    </w:lvl>
    <w:lvl w:ilvl="3">
      <w:start w:val="1"/>
      <w:numFmt w:val="bullet"/>
      <w:lvlText w:val=""/>
      <w:lvlJc w:val="left"/>
      <w:pPr>
        <w:ind w:left="2579" w:hanging="648"/>
      </w:pPr>
      <w:rPr>
        <w:rFonts w:ascii="Symbol" w:hAnsi="Symbol"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46" w15:restartNumberingAfterBreak="0">
    <w:nsid w:val="66790A52"/>
    <w:multiLevelType w:val="multilevel"/>
    <w:tmpl w:val="F98656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9785BC2"/>
    <w:multiLevelType w:val="multilevel"/>
    <w:tmpl w:val="58E6FFCA"/>
    <w:lvl w:ilvl="0">
      <w:start w:val="1"/>
      <w:numFmt w:val="decimal"/>
      <w:lvlText w:val="%1."/>
      <w:lvlJc w:val="left"/>
      <w:pPr>
        <w:ind w:left="720" w:hanging="360"/>
      </w:pPr>
      <w:rPr>
        <w:rFonts w:ascii="Times New Roman" w:eastAsiaTheme="minorEastAsia" w:hAnsi="Times New Roman" w:cstheme="minorBidi"/>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15:restartNumberingAfterBreak="0">
    <w:nsid w:val="6C7A57EA"/>
    <w:multiLevelType w:val="hybridMultilevel"/>
    <w:tmpl w:val="776841FE"/>
    <w:lvl w:ilvl="0" w:tplc="4970DA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9" w15:restartNumberingAfterBreak="0">
    <w:nsid w:val="6DCE4B97"/>
    <w:multiLevelType w:val="hybridMultilevel"/>
    <w:tmpl w:val="5A98EC88"/>
    <w:lvl w:ilvl="0" w:tplc="0D641CAA">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50" w15:restartNumberingAfterBreak="0">
    <w:nsid w:val="6EA8794C"/>
    <w:multiLevelType w:val="hybridMultilevel"/>
    <w:tmpl w:val="4B848978"/>
    <w:lvl w:ilvl="0" w:tplc="0D641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0000E9"/>
    <w:multiLevelType w:val="hybridMultilevel"/>
    <w:tmpl w:val="CF0CB476"/>
    <w:lvl w:ilvl="0" w:tplc="5A06FA88">
      <w:start w:val="1"/>
      <w:numFmt w:val="bullet"/>
      <w:pStyle w:val="20"/>
      <w:lvlText w:val=""/>
      <w:lvlJc w:val="left"/>
      <w:pPr>
        <w:tabs>
          <w:tab w:val="num" w:pos="1435"/>
        </w:tabs>
        <w:ind w:left="1435" w:hanging="358"/>
      </w:pPr>
      <w:rPr>
        <w:rFonts w:ascii="Symbol" w:hAnsi="Symbol" w:hint="default"/>
        <w:b w:val="0"/>
        <w:i w:val="0"/>
        <w:color w:val="auto"/>
        <w:spacing w:val="0"/>
        <w:w w:val="100"/>
        <w:kern w:val="0"/>
        <w:position w:val="0"/>
        <w:sz w:val="24"/>
        <w:szCs w:val="24"/>
        <w:u w:val="none"/>
        <w:effect w:val="none"/>
      </w:rPr>
    </w:lvl>
    <w:lvl w:ilvl="1" w:tplc="E1C86804">
      <w:start w:val="1"/>
      <w:numFmt w:val="bullet"/>
      <w:lvlText w:val="o"/>
      <w:lvlJc w:val="left"/>
      <w:pPr>
        <w:tabs>
          <w:tab w:val="num" w:pos="2291"/>
        </w:tabs>
        <w:ind w:left="2291" w:hanging="360"/>
      </w:pPr>
      <w:rPr>
        <w:rFonts w:ascii="Courier New" w:hAnsi="Courier New" w:cs="Courier New" w:hint="default"/>
      </w:rPr>
    </w:lvl>
    <w:lvl w:ilvl="2" w:tplc="BD8071A2">
      <w:start w:val="1"/>
      <w:numFmt w:val="bullet"/>
      <w:lvlText w:val=""/>
      <w:lvlJc w:val="left"/>
      <w:pPr>
        <w:tabs>
          <w:tab w:val="num" w:pos="3011"/>
        </w:tabs>
        <w:ind w:left="3011" w:hanging="360"/>
      </w:pPr>
      <w:rPr>
        <w:rFonts w:ascii="Wingdings" w:hAnsi="Wingdings" w:cs="Wingdings" w:hint="default"/>
      </w:rPr>
    </w:lvl>
    <w:lvl w:ilvl="3" w:tplc="E6421C7A">
      <w:start w:val="1"/>
      <w:numFmt w:val="bullet"/>
      <w:lvlText w:val=""/>
      <w:lvlJc w:val="left"/>
      <w:pPr>
        <w:tabs>
          <w:tab w:val="num" w:pos="3731"/>
        </w:tabs>
        <w:ind w:left="3731" w:hanging="360"/>
      </w:pPr>
      <w:rPr>
        <w:rFonts w:ascii="Symbol" w:hAnsi="Symbol" w:cs="Symbol" w:hint="default"/>
      </w:rPr>
    </w:lvl>
    <w:lvl w:ilvl="4" w:tplc="FF8C44A0">
      <w:start w:val="1"/>
      <w:numFmt w:val="bullet"/>
      <w:lvlText w:val="o"/>
      <w:lvlJc w:val="left"/>
      <w:pPr>
        <w:tabs>
          <w:tab w:val="num" w:pos="4451"/>
        </w:tabs>
        <w:ind w:left="4451" w:hanging="360"/>
      </w:pPr>
      <w:rPr>
        <w:rFonts w:ascii="Courier New" w:hAnsi="Courier New" w:cs="Courier New" w:hint="default"/>
      </w:rPr>
    </w:lvl>
    <w:lvl w:ilvl="5" w:tplc="3B2C9974">
      <w:start w:val="1"/>
      <w:numFmt w:val="bullet"/>
      <w:lvlText w:val=""/>
      <w:lvlJc w:val="left"/>
      <w:pPr>
        <w:tabs>
          <w:tab w:val="num" w:pos="5171"/>
        </w:tabs>
        <w:ind w:left="5171" w:hanging="360"/>
      </w:pPr>
      <w:rPr>
        <w:rFonts w:ascii="Wingdings" w:hAnsi="Wingdings" w:cs="Wingdings" w:hint="default"/>
      </w:rPr>
    </w:lvl>
    <w:lvl w:ilvl="6" w:tplc="74D22D4C">
      <w:start w:val="1"/>
      <w:numFmt w:val="bullet"/>
      <w:lvlText w:val=""/>
      <w:lvlJc w:val="left"/>
      <w:pPr>
        <w:tabs>
          <w:tab w:val="num" w:pos="5891"/>
        </w:tabs>
        <w:ind w:left="5891" w:hanging="360"/>
      </w:pPr>
      <w:rPr>
        <w:rFonts w:ascii="Symbol" w:hAnsi="Symbol" w:cs="Symbol" w:hint="default"/>
      </w:rPr>
    </w:lvl>
    <w:lvl w:ilvl="7" w:tplc="2C2631B6">
      <w:start w:val="1"/>
      <w:numFmt w:val="bullet"/>
      <w:lvlText w:val="o"/>
      <w:lvlJc w:val="left"/>
      <w:pPr>
        <w:tabs>
          <w:tab w:val="num" w:pos="6611"/>
        </w:tabs>
        <w:ind w:left="6611" w:hanging="360"/>
      </w:pPr>
      <w:rPr>
        <w:rFonts w:ascii="Courier New" w:hAnsi="Courier New" w:cs="Courier New" w:hint="default"/>
      </w:rPr>
    </w:lvl>
    <w:lvl w:ilvl="8" w:tplc="8A0A2B88">
      <w:start w:val="1"/>
      <w:numFmt w:val="bullet"/>
      <w:lvlText w:val=""/>
      <w:lvlJc w:val="left"/>
      <w:pPr>
        <w:tabs>
          <w:tab w:val="num" w:pos="7331"/>
        </w:tabs>
        <w:ind w:left="7331" w:hanging="360"/>
      </w:pPr>
      <w:rPr>
        <w:rFonts w:ascii="Wingdings" w:hAnsi="Wingdings" w:cs="Wingdings" w:hint="default"/>
      </w:rPr>
    </w:lvl>
  </w:abstractNum>
  <w:abstractNum w:abstractNumId="52" w15:restartNumberingAfterBreak="0">
    <w:nsid w:val="7C33766B"/>
    <w:multiLevelType w:val="multilevel"/>
    <w:tmpl w:val="89F64074"/>
    <w:lvl w:ilvl="0">
      <w:start w:val="1"/>
      <w:numFmt w:val="bullet"/>
      <w:lvlText w:val=""/>
      <w:lvlJc w:val="left"/>
      <w:pPr>
        <w:ind w:left="1068" w:hanging="360"/>
      </w:pPr>
      <w:rPr>
        <w:rFonts w:ascii="Symbol" w:hAnsi="Symbol" w:hint="default"/>
      </w:rPr>
    </w:lvl>
    <w:lvl w:ilvl="1">
      <w:start w:val="1"/>
      <w:numFmt w:val="bullet"/>
      <w:lvlText w:val=""/>
      <w:lvlJc w:val="left"/>
      <w:pPr>
        <w:ind w:left="1500" w:hanging="432"/>
      </w:pPr>
      <w:rPr>
        <w:rFonts w:ascii="Symbol" w:hAnsi="Symbol"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3" w15:restartNumberingAfterBreak="0">
    <w:nsid w:val="7C8D107C"/>
    <w:multiLevelType w:val="hybridMultilevel"/>
    <w:tmpl w:val="AB98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CA763A1"/>
    <w:multiLevelType w:val="hybridMultilevel"/>
    <w:tmpl w:val="F96640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FF71E7"/>
    <w:multiLevelType w:val="hybridMultilevel"/>
    <w:tmpl w:val="E582694C"/>
    <w:lvl w:ilvl="0" w:tplc="29BC96DA">
      <w:start w:val="1"/>
      <w:numFmt w:val="bullet"/>
      <w:pStyle w:val="3"/>
      <w:lvlText w:val=""/>
      <w:lvlJc w:val="left"/>
      <w:pPr>
        <w:ind w:left="5361" w:hanging="360"/>
      </w:pPr>
      <w:rPr>
        <w:rFonts w:ascii="Symbol" w:hAnsi="Symbol" w:hint="default"/>
      </w:rPr>
    </w:lvl>
    <w:lvl w:ilvl="1" w:tplc="04190003" w:tentative="1">
      <w:start w:val="1"/>
      <w:numFmt w:val="bullet"/>
      <w:lvlText w:val="o"/>
      <w:lvlJc w:val="left"/>
      <w:pPr>
        <w:ind w:left="6081" w:hanging="360"/>
      </w:pPr>
      <w:rPr>
        <w:rFonts w:ascii="Courier New" w:hAnsi="Courier New" w:cs="Courier New" w:hint="default"/>
      </w:rPr>
    </w:lvl>
    <w:lvl w:ilvl="2" w:tplc="04190005" w:tentative="1">
      <w:start w:val="1"/>
      <w:numFmt w:val="bullet"/>
      <w:lvlText w:val=""/>
      <w:lvlJc w:val="left"/>
      <w:pPr>
        <w:ind w:left="6801" w:hanging="360"/>
      </w:pPr>
      <w:rPr>
        <w:rFonts w:ascii="Wingdings" w:hAnsi="Wingdings" w:hint="default"/>
      </w:rPr>
    </w:lvl>
    <w:lvl w:ilvl="3" w:tplc="04190001" w:tentative="1">
      <w:start w:val="1"/>
      <w:numFmt w:val="bullet"/>
      <w:lvlText w:val=""/>
      <w:lvlJc w:val="left"/>
      <w:pPr>
        <w:ind w:left="7521" w:hanging="360"/>
      </w:pPr>
      <w:rPr>
        <w:rFonts w:ascii="Symbol" w:hAnsi="Symbol" w:hint="default"/>
      </w:rPr>
    </w:lvl>
    <w:lvl w:ilvl="4" w:tplc="04190003" w:tentative="1">
      <w:start w:val="1"/>
      <w:numFmt w:val="bullet"/>
      <w:lvlText w:val="o"/>
      <w:lvlJc w:val="left"/>
      <w:pPr>
        <w:ind w:left="8241" w:hanging="360"/>
      </w:pPr>
      <w:rPr>
        <w:rFonts w:ascii="Courier New" w:hAnsi="Courier New" w:cs="Courier New" w:hint="default"/>
      </w:rPr>
    </w:lvl>
    <w:lvl w:ilvl="5" w:tplc="04190005" w:tentative="1">
      <w:start w:val="1"/>
      <w:numFmt w:val="bullet"/>
      <w:lvlText w:val=""/>
      <w:lvlJc w:val="left"/>
      <w:pPr>
        <w:ind w:left="8961" w:hanging="360"/>
      </w:pPr>
      <w:rPr>
        <w:rFonts w:ascii="Wingdings" w:hAnsi="Wingdings" w:hint="default"/>
      </w:rPr>
    </w:lvl>
    <w:lvl w:ilvl="6" w:tplc="04190001" w:tentative="1">
      <w:start w:val="1"/>
      <w:numFmt w:val="bullet"/>
      <w:lvlText w:val=""/>
      <w:lvlJc w:val="left"/>
      <w:pPr>
        <w:ind w:left="9681" w:hanging="360"/>
      </w:pPr>
      <w:rPr>
        <w:rFonts w:ascii="Symbol" w:hAnsi="Symbol" w:hint="default"/>
      </w:rPr>
    </w:lvl>
    <w:lvl w:ilvl="7" w:tplc="04190003" w:tentative="1">
      <w:start w:val="1"/>
      <w:numFmt w:val="bullet"/>
      <w:lvlText w:val="o"/>
      <w:lvlJc w:val="left"/>
      <w:pPr>
        <w:ind w:left="10401" w:hanging="360"/>
      </w:pPr>
      <w:rPr>
        <w:rFonts w:ascii="Courier New" w:hAnsi="Courier New" w:cs="Courier New" w:hint="default"/>
      </w:rPr>
    </w:lvl>
    <w:lvl w:ilvl="8" w:tplc="04190005" w:tentative="1">
      <w:start w:val="1"/>
      <w:numFmt w:val="bullet"/>
      <w:lvlText w:val=""/>
      <w:lvlJc w:val="left"/>
      <w:pPr>
        <w:ind w:left="11121" w:hanging="360"/>
      </w:pPr>
      <w:rPr>
        <w:rFonts w:ascii="Wingdings" w:hAnsi="Wingdings" w:hint="default"/>
      </w:rPr>
    </w:lvl>
  </w:abstractNum>
  <w:abstractNum w:abstractNumId="56" w15:restartNumberingAfterBreak="0">
    <w:nsid w:val="7FD8661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6"/>
  </w:num>
  <w:num w:numId="2">
    <w:abstractNumId w:val="52"/>
  </w:num>
  <w:num w:numId="3">
    <w:abstractNumId w:val="36"/>
  </w:num>
  <w:num w:numId="4">
    <w:abstractNumId w:val="43"/>
  </w:num>
  <w:num w:numId="5">
    <w:abstractNumId w:val="35"/>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30"/>
  </w:num>
  <w:num w:numId="11">
    <w:abstractNumId w:val="13"/>
  </w:num>
  <w:num w:numId="12">
    <w:abstractNumId w:val="26"/>
  </w:num>
  <w:num w:numId="13">
    <w:abstractNumId w:val="32"/>
  </w:num>
  <w:num w:numId="14">
    <w:abstractNumId w:val="49"/>
  </w:num>
  <w:num w:numId="15">
    <w:abstractNumId w:val="20"/>
  </w:num>
  <w:num w:numId="16">
    <w:abstractNumId w:val="5"/>
  </w:num>
  <w:num w:numId="17">
    <w:abstractNumId w:val="14"/>
  </w:num>
  <w:num w:numId="18">
    <w:abstractNumId w:val="50"/>
  </w:num>
  <w:num w:numId="19">
    <w:abstractNumId w:val="7"/>
  </w:num>
  <w:num w:numId="20">
    <w:abstractNumId w:val="39"/>
  </w:num>
  <w:num w:numId="21">
    <w:abstractNumId w:val="10"/>
  </w:num>
  <w:num w:numId="22">
    <w:abstractNumId w:val="41"/>
  </w:num>
  <w:num w:numId="23">
    <w:abstractNumId w:val="31"/>
  </w:num>
  <w:num w:numId="24">
    <w:abstractNumId w:val="12"/>
  </w:num>
  <w:num w:numId="25">
    <w:abstractNumId w:val="3"/>
  </w:num>
  <w:num w:numId="26">
    <w:abstractNumId w:val="2"/>
  </w:num>
  <w:num w:numId="27">
    <w:abstractNumId w:val="38"/>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6"/>
  </w:num>
  <w:num w:numId="31">
    <w:abstractNumId w:val="55"/>
  </w:num>
  <w:num w:numId="32">
    <w:abstractNumId w:val="6"/>
  </w:num>
  <w:num w:numId="33">
    <w:abstractNumId w:val="45"/>
  </w:num>
  <w:num w:numId="34">
    <w:abstractNumId w:val="4"/>
  </w:num>
  <w:num w:numId="35">
    <w:abstractNumId w:val="28"/>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0"/>
  </w:num>
  <w:num w:numId="40">
    <w:abstractNumId w:val="37"/>
  </w:num>
  <w:num w:numId="41">
    <w:abstractNumId w:val="18"/>
  </w:num>
  <w:num w:numId="42">
    <w:abstractNumId w:val="47"/>
  </w:num>
  <w:num w:numId="43">
    <w:abstractNumId w:val="51"/>
  </w:num>
  <w:num w:numId="44">
    <w:abstractNumId w:val="17"/>
  </w:num>
  <w:num w:numId="45">
    <w:abstractNumId w:val="22"/>
  </w:num>
  <w:num w:numId="46">
    <w:abstractNumId w:val="48"/>
  </w:num>
  <w:num w:numId="47">
    <w:abstractNumId w:val="15"/>
  </w:num>
  <w:num w:numId="48">
    <w:abstractNumId w:val="54"/>
  </w:num>
  <w:num w:numId="49">
    <w:abstractNumId w:val="16"/>
  </w:num>
  <w:num w:numId="50">
    <w:abstractNumId w:val="25"/>
  </w:num>
  <w:num w:numId="51">
    <w:abstractNumId w:val="24"/>
  </w:num>
  <w:num w:numId="52">
    <w:abstractNumId w:val="27"/>
  </w:num>
  <w:num w:numId="53">
    <w:abstractNumId w:val="29"/>
  </w:num>
  <w:num w:numId="54">
    <w:abstractNumId w:val="53"/>
  </w:num>
  <w:num w:numId="55">
    <w:abstractNumId w:val="19"/>
  </w:num>
  <w:num w:numId="56">
    <w:abstractNumId w:val="42"/>
  </w:num>
  <w:num w:numId="57">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43"/>
    <w:rsid w:val="00005878"/>
    <w:rsid w:val="00005B45"/>
    <w:rsid w:val="00041E5F"/>
    <w:rsid w:val="00055214"/>
    <w:rsid w:val="00066A01"/>
    <w:rsid w:val="000704EF"/>
    <w:rsid w:val="00072F6E"/>
    <w:rsid w:val="00094ABC"/>
    <w:rsid w:val="00096A0B"/>
    <w:rsid w:val="000D26BF"/>
    <w:rsid w:val="000D6C9E"/>
    <w:rsid w:val="000D6F22"/>
    <w:rsid w:val="000E16D8"/>
    <w:rsid w:val="000F5892"/>
    <w:rsid w:val="00114A4B"/>
    <w:rsid w:val="00195AAD"/>
    <w:rsid w:val="001C382B"/>
    <w:rsid w:val="001E63B7"/>
    <w:rsid w:val="001F19E0"/>
    <w:rsid w:val="001F3FAF"/>
    <w:rsid w:val="002203AF"/>
    <w:rsid w:val="002335A8"/>
    <w:rsid w:val="00245C28"/>
    <w:rsid w:val="00254AD7"/>
    <w:rsid w:val="00286B0C"/>
    <w:rsid w:val="002C4723"/>
    <w:rsid w:val="002C47D8"/>
    <w:rsid w:val="002E753D"/>
    <w:rsid w:val="002F38A5"/>
    <w:rsid w:val="002F43C1"/>
    <w:rsid w:val="00306153"/>
    <w:rsid w:val="00317E1F"/>
    <w:rsid w:val="00327C70"/>
    <w:rsid w:val="00327EF0"/>
    <w:rsid w:val="003527A0"/>
    <w:rsid w:val="003755A1"/>
    <w:rsid w:val="00376BDC"/>
    <w:rsid w:val="0038248D"/>
    <w:rsid w:val="00392295"/>
    <w:rsid w:val="003A31E5"/>
    <w:rsid w:val="003A7292"/>
    <w:rsid w:val="003A7E0C"/>
    <w:rsid w:val="003B0E48"/>
    <w:rsid w:val="003C0F9A"/>
    <w:rsid w:val="003D6E11"/>
    <w:rsid w:val="003E287F"/>
    <w:rsid w:val="003F17FB"/>
    <w:rsid w:val="00420958"/>
    <w:rsid w:val="004215BD"/>
    <w:rsid w:val="004260D5"/>
    <w:rsid w:val="00433C61"/>
    <w:rsid w:val="0044275F"/>
    <w:rsid w:val="004620CD"/>
    <w:rsid w:val="00481D23"/>
    <w:rsid w:val="00491F0F"/>
    <w:rsid w:val="004A0017"/>
    <w:rsid w:val="004C413B"/>
    <w:rsid w:val="004D0551"/>
    <w:rsid w:val="00500224"/>
    <w:rsid w:val="00502843"/>
    <w:rsid w:val="0052144D"/>
    <w:rsid w:val="005218C9"/>
    <w:rsid w:val="00527913"/>
    <w:rsid w:val="00582994"/>
    <w:rsid w:val="005917A5"/>
    <w:rsid w:val="005A38B7"/>
    <w:rsid w:val="005C678A"/>
    <w:rsid w:val="005D1311"/>
    <w:rsid w:val="005D20DF"/>
    <w:rsid w:val="005E48D8"/>
    <w:rsid w:val="005F4B6A"/>
    <w:rsid w:val="005F4D1F"/>
    <w:rsid w:val="005F61F4"/>
    <w:rsid w:val="005F6386"/>
    <w:rsid w:val="0062754A"/>
    <w:rsid w:val="0063179F"/>
    <w:rsid w:val="00634348"/>
    <w:rsid w:val="0063564E"/>
    <w:rsid w:val="0064500C"/>
    <w:rsid w:val="00647806"/>
    <w:rsid w:val="00676709"/>
    <w:rsid w:val="006777AD"/>
    <w:rsid w:val="006B58D6"/>
    <w:rsid w:val="006C2FCD"/>
    <w:rsid w:val="006C7FDA"/>
    <w:rsid w:val="006F2ED4"/>
    <w:rsid w:val="00703129"/>
    <w:rsid w:val="00711887"/>
    <w:rsid w:val="00722047"/>
    <w:rsid w:val="00744FB6"/>
    <w:rsid w:val="00791020"/>
    <w:rsid w:val="00793A23"/>
    <w:rsid w:val="007A48C6"/>
    <w:rsid w:val="007B3ED9"/>
    <w:rsid w:val="007C2BF7"/>
    <w:rsid w:val="007E051D"/>
    <w:rsid w:val="007E515B"/>
    <w:rsid w:val="0080726F"/>
    <w:rsid w:val="008131CB"/>
    <w:rsid w:val="00837ED8"/>
    <w:rsid w:val="008435F6"/>
    <w:rsid w:val="00847DD2"/>
    <w:rsid w:val="008936A0"/>
    <w:rsid w:val="008A7E2F"/>
    <w:rsid w:val="008B6701"/>
    <w:rsid w:val="008C026D"/>
    <w:rsid w:val="008C25AA"/>
    <w:rsid w:val="00912183"/>
    <w:rsid w:val="00942D51"/>
    <w:rsid w:val="00953036"/>
    <w:rsid w:val="00960E3B"/>
    <w:rsid w:val="00967D01"/>
    <w:rsid w:val="009824AF"/>
    <w:rsid w:val="009D1CAD"/>
    <w:rsid w:val="009E044A"/>
    <w:rsid w:val="00A04C25"/>
    <w:rsid w:val="00A21029"/>
    <w:rsid w:val="00A30F82"/>
    <w:rsid w:val="00A76DC6"/>
    <w:rsid w:val="00A86409"/>
    <w:rsid w:val="00AA04C9"/>
    <w:rsid w:val="00AB12D5"/>
    <w:rsid w:val="00AD0098"/>
    <w:rsid w:val="00AD4D66"/>
    <w:rsid w:val="00AD78BA"/>
    <w:rsid w:val="00AF0D9A"/>
    <w:rsid w:val="00B022B2"/>
    <w:rsid w:val="00B13E92"/>
    <w:rsid w:val="00B26903"/>
    <w:rsid w:val="00B30E12"/>
    <w:rsid w:val="00B44B2D"/>
    <w:rsid w:val="00B50C8B"/>
    <w:rsid w:val="00B5134E"/>
    <w:rsid w:val="00B5221F"/>
    <w:rsid w:val="00B61CC8"/>
    <w:rsid w:val="00B63775"/>
    <w:rsid w:val="00B94281"/>
    <w:rsid w:val="00BA0943"/>
    <w:rsid w:val="00BA59A3"/>
    <w:rsid w:val="00BC6383"/>
    <w:rsid w:val="00BD5358"/>
    <w:rsid w:val="00BD5E48"/>
    <w:rsid w:val="00C00FAD"/>
    <w:rsid w:val="00C267B2"/>
    <w:rsid w:val="00C447FD"/>
    <w:rsid w:val="00C46496"/>
    <w:rsid w:val="00C51487"/>
    <w:rsid w:val="00C72F18"/>
    <w:rsid w:val="00C733CA"/>
    <w:rsid w:val="00C81BE2"/>
    <w:rsid w:val="00CA1CCB"/>
    <w:rsid w:val="00CF1FF4"/>
    <w:rsid w:val="00D07563"/>
    <w:rsid w:val="00D14061"/>
    <w:rsid w:val="00D36AE5"/>
    <w:rsid w:val="00D40B0F"/>
    <w:rsid w:val="00D5146E"/>
    <w:rsid w:val="00D92FEE"/>
    <w:rsid w:val="00DA2A24"/>
    <w:rsid w:val="00DA356E"/>
    <w:rsid w:val="00DA40EE"/>
    <w:rsid w:val="00DB3E9B"/>
    <w:rsid w:val="00DE0E19"/>
    <w:rsid w:val="00DE65EC"/>
    <w:rsid w:val="00DF6F65"/>
    <w:rsid w:val="00E012C1"/>
    <w:rsid w:val="00E12CF7"/>
    <w:rsid w:val="00E266AA"/>
    <w:rsid w:val="00E32F9E"/>
    <w:rsid w:val="00E53974"/>
    <w:rsid w:val="00E82363"/>
    <w:rsid w:val="00E91271"/>
    <w:rsid w:val="00EB0B53"/>
    <w:rsid w:val="00EB2D1D"/>
    <w:rsid w:val="00EC0742"/>
    <w:rsid w:val="00EC08A1"/>
    <w:rsid w:val="00EC5AB8"/>
    <w:rsid w:val="00ED26AE"/>
    <w:rsid w:val="00EE13B1"/>
    <w:rsid w:val="00EF7983"/>
    <w:rsid w:val="00F1042B"/>
    <w:rsid w:val="00F11316"/>
    <w:rsid w:val="00F34D9E"/>
    <w:rsid w:val="00F445EB"/>
    <w:rsid w:val="00F63CDB"/>
    <w:rsid w:val="00F738C3"/>
    <w:rsid w:val="00F9092B"/>
    <w:rsid w:val="00FA24DB"/>
    <w:rsid w:val="00FB2360"/>
    <w:rsid w:val="00FB3BE7"/>
    <w:rsid w:val="00FC1FA9"/>
    <w:rsid w:val="00FD6429"/>
    <w:rsid w:val="00FE08F1"/>
    <w:rsid w:val="00FE64DC"/>
    <w:rsid w:val="00FF1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0C4F9"/>
  <w15:chartTrackingRefBased/>
  <w15:docId w15:val="{CF0575EB-F43F-4726-93A6-FD24C2BA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E2F"/>
    <w:pPr>
      <w:spacing w:before="120" w:after="120" w:line="240" w:lineRule="auto"/>
      <w:ind w:firstLine="709"/>
      <w:jc w:val="both"/>
    </w:pPr>
    <w:rPr>
      <w:rFonts w:ascii="Times New Roman" w:eastAsiaTheme="minorEastAsia" w:hAnsi="Times New Roman"/>
      <w:sz w:val="24"/>
      <w:szCs w:val="21"/>
    </w:rPr>
  </w:style>
  <w:style w:type="paragraph" w:styleId="10">
    <w:name w:val="heading 1"/>
    <w:basedOn w:val="a"/>
    <w:next w:val="a"/>
    <w:link w:val="11"/>
    <w:uiPriority w:val="9"/>
    <w:qFormat/>
    <w:rsid w:val="008A7E2F"/>
    <w:pPr>
      <w:keepNext/>
      <w:keepLines/>
      <w:spacing w:before="240" w:after="240"/>
      <w:ind w:firstLine="0"/>
      <w:outlineLvl w:val="0"/>
    </w:pPr>
    <w:rPr>
      <w:rFonts w:eastAsiaTheme="majorEastAsia" w:cstheme="majorBidi"/>
      <w:b/>
      <w:sz w:val="28"/>
      <w:szCs w:val="32"/>
    </w:rPr>
  </w:style>
  <w:style w:type="paragraph" w:styleId="21">
    <w:name w:val="heading 2"/>
    <w:basedOn w:val="a"/>
    <w:next w:val="a"/>
    <w:link w:val="22"/>
    <w:uiPriority w:val="9"/>
    <w:unhideWhenUsed/>
    <w:qFormat/>
    <w:rsid w:val="008A7E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uiPriority w:val="9"/>
    <w:unhideWhenUsed/>
    <w:qFormat/>
    <w:rsid w:val="008A7E2F"/>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7">
    <w:name w:val="heading 7"/>
    <w:basedOn w:val="a"/>
    <w:next w:val="a"/>
    <w:link w:val="70"/>
    <w:uiPriority w:val="9"/>
    <w:semiHidden/>
    <w:unhideWhenUsed/>
    <w:qFormat/>
    <w:rsid w:val="008A7E2F"/>
    <w:pPr>
      <w:keepNext/>
      <w:keepLines/>
      <w:spacing w:before="40" w:after="0" w:line="276" w:lineRule="auto"/>
      <w:ind w:firstLine="720"/>
      <w:contextualSpacing/>
      <w:outlineLvl w:val="6"/>
    </w:pPr>
    <w:rPr>
      <w:rFonts w:asciiTheme="majorHAnsi" w:eastAsiaTheme="majorEastAsia" w:hAnsiTheme="majorHAnsi" w:cstheme="majorBidi"/>
      <w:i/>
      <w:iCs/>
      <w:color w:val="1F3763"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A7E2F"/>
    <w:rPr>
      <w:rFonts w:ascii="Times New Roman" w:eastAsiaTheme="majorEastAsia" w:hAnsi="Times New Roman" w:cstheme="majorBidi"/>
      <w:b/>
      <w:sz w:val="28"/>
      <w:szCs w:val="32"/>
    </w:rPr>
  </w:style>
  <w:style w:type="paragraph" w:styleId="a3">
    <w:name w:val="List Paragraph"/>
    <w:aliases w:val="Абзац маркированнный,Шаг процесса,1,UL,Предусловия,Table-Normal,RSHB_Table-Normal,Список нумерованный цифры,Нумерованный список_ФТ,Bullet List,FooterText,numbered,1. Абзац списка,Заголовок_3,Подпись рисунка,List Paragraph"/>
    <w:basedOn w:val="a"/>
    <w:link w:val="a4"/>
    <w:uiPriority w:val="34"/>
    <w:qFormat/>
    <w:rsid w:val="008A7E2F"/>
    <w:pPr>
      <w:ind w:left="720"/>
      <w:contextualSpacing/>
    </w:pPr>
  </w:style>
  <w:style w:type="paragraph" w:customStyle="1" w:styleId="12">
    <w:name w:val="Обычный1"/>
    <w:rsid w:val="008A7E2F"/>
    <w:pPr>
      <w:pBdr>
        <w:top w:val="nil"/>
        <w:left w:val="nil"/>
        <w:bottom w:val="nil"/>
        <w:right w:val="nil"/>
        <w:between w:val="nil"/>
      </w:pBdr>
      <w:spacing w:line="312" w:lineRule="auto"/>
    </w:pPr>
    <w:rPr>
      <w:rFonts w:ascii="Cambria" w:eastAsia="Cambria" w:hAnsi="Cambria" w:cs="Cambria"/>
      <w:color w:val="000000"/>
      <w:sz w:val="21"/>
      <w:szCs w:val="21"/>
      <w:lang w:eastAsia="ru-RU"/>
    </w:rPr>
  </w:style>
  <w:style w:type="paragraph" w:styleId="a5">
    <w:name w:val="Normal (Web)"/>
    <w:basedOn w:val="a"/>
    <w:uiPriority w:val="99"/>
    <w:unhideWhenUsed/>
    <w:rsid w:val="008A7E2F"/>
    <w:pPr>
      <w:spacing w:before="100" w:beforeAutospacing="1" w:after="100" w:afterAutospacing="1"/>
      <w:ind w:firstLine="0"/>
      <w:jc w:val="left"/>
    </w:pPr>
    <w:rPr>
      <w:rFonts w:eastAsia="Times New Roman" w:cs="Times New Roman"/>
      <w:szCs w:val="24"/>
    </w:rPr>
  </w:style>
  <w:style w:type="paragraph" w:customStyle="1" w:styleId="210">
    <w:name w:val="Основной текст 21"/>
    <w:basedOn w:val="a"/>
    <w:rsid w:val="008A7E2F"/>
    <w:pPr>
      <w:spacing w:before="0" w:after="0"/>
      <w:ind w:firstLine="567"/>
    </w:pPr>
    <w:rPr>
      <w:rFonts w:eastAsia="Times New Roman" w:cs="Times New Roman"/>
      <w:szCs w:val="20"/>
    </w:rPr>
  </w:style>
  <w:style w:type="paragraph" w:styleId="13">
    <w:name w:val="toc 1"/>
    <w:basedOn w:val="a"/>
    <w:next w:val="a"/>
    <w:autoRedefine/>
    <w:uiPriority w:val="39"/>
    <w:unhideWhenUsed/>
    <w:rsid w:val="008A7E2F"/>
    <w:pPr>
      <w:tabs>
        <w:tab w:val="left" w:pos="440"/>
        <w:tab w:val="right" w:leader="dot" w:pos="9356"/>
      </w:tabs>
      <w:ind w:left="426" w:right="-2" w:firstLine="0"/>
      <w:jc w:val="left"/>
    </w:pPr>
  </w:style>
  <w:style w:type="character" w:styleId="a6">
    <w:name w:val="Hyperlink"/>
    <w:basedOn w:val="a0"/>
    <w:uiPriority w:val="99"/>
    <w:unhideWhenUsed/>
    <w:rsid w:val="008A7E2F"/>
    <w:rPr>
      <w:color w:val="0563C1" w:themeColor="hyperlink"/>
      <w:u w:val="single"/>
    </w:rPr>
  </w:style>
  <w:style w:type="table" w:styleId="a7">
    <w:name w:val="Table Grid"/>
    <w:basedOn w:val="a1"/>
    <w:uiPriority w:val="59"/>
    <w:rsid w:val="008A7E2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маркированнный Знак,Шаг процесса Знак,1 Знак,UL Знак,Предусловия Знак,Table-Normal Знак,RSHB_Table-Normal Знак,Список нумерованный цифры Знак,Нумерованный список_ФТ Знак,Bullet List Знак,FooterText Знак,numbered Знак"/>
    <w:link w:val="a3"/>
    <w:uiPriority w:val="34"/>
    <w:locked/>
    <w:rsid w:val="008A7E2F"/>
    <w:rPr>
      <w:rFonts w:ascii="Times New Roman" w:eastAsiaTheme="minorEastAsia" w:hAnsi="Times New Roman"/>
      <w:sz w:val="24"/>
      <w:szCs w:val="21"/>
    </w:rPr>
  </w:style>
  <w:style w:type="paragraph" w:styleId="a8">
    <w:name w:val="header"/>
    <w:basedOn w:val="a"/>
    <w:link w:val="a9"/>
    <w:uiPriority w:val="99"/>
    <w:unhideWhenUsed/>
    <w:rsid w:val="008A7E2F"/>
    <w:pPr>
      <w:tabs>
        <w:tab w:val="center" w:pos="4677"/>
        <w:tab w:val="right" w:pos="9355"/>
      </w:tabs>
      <w:spacing w:before="0" w:after="0"/>
    </w:pPr>
  </w:style>
  <w:style w:type="character" w:customStyle="1" w:styleId="a9">
    <w:name w:val="Верхний колонтитул Знак"/>
    <w:basedOn w:val="a0"/>
    <w:link w:val="a8"/>
    <w:uiPriority w:val="99"/>
    <w:rsid w:val="008A7E2F"/>
    <w:rPr>
      <w:rFonts w:ascii="Times New Roman" w:eastAsiaTheme="minorEastAsia" w:hAnsi="Times New Roman"/>
      <w:sz w:val="24"/>
      <w:szCs w:val="21"/>
    </w:rPr>
  </w:style>
  <w:style w:type="paragraph" w:styleId="aa">
    <w:name w:val="footer"/>
    <w:basedOn w:val="a"/>
    <w:link w:val="ab"/>
    <w:uiPriority w:val="99"/>
    <w:unhideWhenUsed/>
    <w:rsid w:val="008A7E2F"/>
    <w:pPr>
      <w:tabs>
        <w:tab w:val="center" w:pos="4677"/>
        <w:tab w:val="right" w:pos="9355"/>
      </w:tabs>
      <w:spacing w:before="0" w:after="0"/>
    </w:pPr>
  </w:style>
  <w:style w:type="character" w:customStyle="1" w:styleId="ab">
    <w:name w:val="Нижний колонтитул Знак"/>
    <w:basedOn w:val="a0"/>
    <w:link w:val="aa"/>
    <w:uiPriority w:val="99"/>
    <w:rsid w:val="008A7E2F"/>
    <w:rPr>
      <w:rFonts w:ascii="Times New Roman" w:eastAsiaTheme="minorEastAsia" w:hAnsi="Times New Roman"/>
      <w:sz w:val="24"/>
      <w:szCs w:val="21"/>
    </w:rPr>
  </w:style>
  <w:style w:type="paragraph" w:styleId="ac">
    <w:name w:val="Balloon Text"/>
    <w:basedOn w:val="a"/>
    <w:link w:val="ad"/>
    <w:uiPriority w:val="99"/>
    <w:semiHidden/>
    <w:unhideWhenUsed/>
    <w:rsid w:val="008A7E2F"/>
    <w:pPr>
      <w:spacing w:before="0" w:after="0"/>
    </w:pPr>
    <w:rPr>
      <w:rFonts w:ascii="Segoe UI" w:hAnsi="Segoe UI" w:cs="Segoe UI"/>
      <w:sz w:val="18"/>
      <w:szCs w:val="18"/>
    </w:rPr>
  </w:style>
  <w:style w:type="character" w:customStyle="1" w:styleId="ad">
    <w:name w:val="Текст выноски Знак"/>
    <w:basedOn w:val="a0"/>
    <w:link w:val="ac"/>
    <w:uiPriority w:val="99"/>
    <w:semiHidden/>
    <w:rsid w:val="008A7E2F"/>
    <w:rPr>
      <w:rFonts w:ascii="Segoe UI" w:eastAsiaTheme="minorEastAsia" w:hAnsi="Segoe UI" w:cs="Segoe UI"/>
      <w:sz w:val="18"/>
      <w:szCs w:val="18"/>
    </w:rPr>
  </w:style>
  <w:style w:type="character" w:styleId="ae">
    <w:name w:val="line number"/>
    <w:basedOn w:val="a0"/>
    <w:uiPriority w:val="99"/>
    <w:semiHidden/>
    <w:unhideWhenUsed/>
    <w:rsid w:val="008A7E2F"/>
  </w:style>
  <w:style w:type="character" w:customStyle="1" w:styleId="22">
    <w:name w:val="Заголовок 2 Знак"/>
    <w:basedOn w:val="a0"/>
    <w:link w:val="21"/>
    <w:uiPriority w:val="9"/>
    <w:rsid w:val="008A7E2F"/>
    <w:rPr>
      <w:rFonts w:asciiTheme="majorHAnsi" w:eastAsiaTheme="majorEastAsia" w:hAnsiTheme="majorHAnsi" w:cstheme="majorBidi"/>
      <w:color w:val="2F5496" w:themeColor="accent1" w:themeShade="BF"/>
      <w:sz w:val="26"/>
      <w:szCs w:val="26"/>
    </w:rPr>
  </w:style>
  <w:style w:type="paragraph" w:styleId="af">
    <w:name w:val="TOC Heading"/>
    <w:basedOn w:val="10"/>
    <w:next w:val="a"/>
    <w:uiPriority w:val="39"/>
    <w:unhideWhenUsed/>
    <w:qFormat/>
    <w:rsid w:val="008A7E2F"/>
    <w:pPr>
      <w:spacing w:after="0"/>
      <w:ind w:firstLine="709"/>
      <w:outlineLvl w:val="9"/>
    </w:pPr>
    <w:rPr>
      <w:rFonts w:asciiTheme="majorHAnsi" w:hAnsiTheme="majorHAnsi"/>
      <w:b w:val="0"/>
      <w:color w:val="2F5496" w:themeColor="accent1" w:themeShade="BF"/>
      <w:sz w:val="32"/>
    </w:rPr>
  </w:style>
  <w:style w:type="paragraph" w:styleId="23">
    <w:name w:val="toc 2"/>
    <w:basedOn w:val="a"/>
    <w:next w:val="a"/>
    <w:autoRedefine/>
    <w:uiPriority w:val="39"/>
    <w:unhideWhenUsed/>
    <w:rsid w:val="008A7E2F"/>
    <w:pPr>
      <w:spacing w:after="100"/>
      <w:ind w:left="240"/>
    </w:pPr>
  </w:style>
  <w:style w:type="character" w:customStyle="1" w:styleId="31">
    <w:name w:val="Заголовок 3 Знак"/>
    <w:basedOn w:val="a0"/>
    <w:link w:val="30"/>
    <w:uiPriority w:val="9"/>
    <w:rsid w:val="008A7E2F"/>
    <w:rPr>
      <w:rFonts w:asciiTheme="majorHAnsi" w:eastAsiaTheme="majorEastAsia" w:hAnsiTheme="majorHAnsi" w:cstheme="majorBidi"/>
      <w:color w:val="1F3763" w:themeColor="accent1" w:themeShade="7F"/>
      <w:sz w:val="24"/>
      <w:szCs w:val="24"/>
    </w:rPr>
  </w:style>
  <w:style w:type="paragraph" w:styleId="af0">
    <w:name w:val="Body Text Indent"/>
    <w:basedOn w:val="a"/>
    <w:link w:val="af1"/>
    <w:rsid w:val="008A7E2F"/>
    <w:pPr>
      <w:spacing w:before="0" w:after="0" w:line="360" w:lineRule="auto"/>
    </w:pPr>
    <w:rPr>
      <w:rFonts w:eastAsia="Times New Roman" w:cs="Times New Roman"/>
      <w:szCs w:val="24"/>
      <w:lang w:eastAsia="ru-RU"/>
    </w:rPr>
  </w:style>
  <w:style w:type="character" w:customStyle="1" w:styleId="af1">
    <w:name w:val="Основной текст с отступом Знак"/>
    <w:basedOn w:val="a0"/>
    <w:link w:val="af0"/>
    <w:rsid w:val="008A7E2F"/>
    <w:rPr>
      <w:rFonts w:ascii="Times New Roman" w:eastAsia="Times New Roman" w:hAnsi="Times New Roman" w:cs="Times New Roman"/>
      <w:sz w:val="24"/>
      <w:szCs w:val="24"/>
      <w:lang w:eastAsia="ru-RU"/>
    </w:rPr>
  </w:style>
  <w:style w:type="paragraph" w:customStyle="1" w:styleId="1">
    <w:name w:val="Стиль1"/>
    <w:basedOn w:val="a3"/>
    <w:qFormat/>
    <w:rsid w:val="008A7E2F"/>
    <w:pPr>
      <w:numPr>
        <w:ilvl w:val="1"/>
        <w:numId w:val="23"/>
      </w:numPr>
      <w:spacing w:before="0" w:after="0"/>
      <w:ind w:left="0" w:firstLine="851"/>
      <w:jc w:val="left"/>
    </w:pPr>
    <w:rPr>
      <w:rFonts w:eastAsiaTheme="minorHAnsi"/>
      <w:sz w:val="22"/>
      <w:szCs w:val="22"/>
    </w:rPr>
  </w:style>
  <w:style w:type="character" w:customStyle="1" w:styleId="70">
    <w:name w:val="Заголовок 7 Знак"/>
    <w:basedOn w:val="a0"/>
    <w:link w:val="7"/>
    <w:uiPriority w:val="9"/>
    <w:semiHidden/>
    <w:rsid w:val="008A7E2F"/>
    <w:rPr>
      <w:rFonts w:asciiTheme="majorHAnsi" w:eastAsiaTheme="majorEastAsia" w:hAnsiTheme="majorHAnsi" w:cstheme="majorBidi"/>
      <w:i/>
      <w:iCs/>
      <w:color w:val="1F3763" w:themeColor="accent1" w:themeShade="7F"/>
    </w:rPr>
  </w:style>
  <w:style w:type="paragraph" w:styleId="af2">
    <w:name w:val="No Spacing"/>
    <w:uiPriority w:val="1"/>
    <w:qFormat/>
    <w:rsid w:val="008A7E2F"/>
    <w:pPr>
      <w:spacing w:after="0" w:line="240" w:lineRule="auto"/>
    </w:pPr>
    <w:rPr>
      <w:rFonts w:eastAsiaTheme="minorEastAsia"/>
      <w:sz w:val="21"/>
      <w:szCs w:val="21"/>
    </w:rPr>
  </w:style>
  <w:style w:type="paragraph" w:styleId="32">
    <w:name w:val="toc 3"/>
    <w:basedOn w:val="a"/>
    <w:next w:val="a"/>
    <w:autoRedefine/>
    <w:uiPriority w:val="39"/>
    <w:unhideWhenUsed/>
    <w:rsid w:val="008A7E2F"/>
    <w:pPr>
      <w:spacing w:before="0" w:after="100" w:line="259" w:lineRule="auto"/>
      <w:ind w:left="440" w:firstLine="0"/>
      <w:jc w:val="left"/>
    </w:pPr>
    <w:rPr>
      <w:rFonts w:asciiTheme="minorHAnsi" w:hAnsiTheme="minorHAnsi" w:cs="Times New Roman"/>
      <w:sz w:val="22"/>
      <w:szCs w:val="22"/>
      <w:lang w:eastAsia="ru-RU"/>
    </w:rPr>
  </w:style>
  <w:style w:type="character" w:customStyle="1" w:styleId="14">
    <w:name w:val="Неразрешенное упоминание1"/>
    <w:basedOn w:val="a0"/>
    <w:uiPriority w:val="99"/>
    <w:semiHidden/>
    <w:unhideWhenUsed/>
    <w:rsid w:val="008A7E2F"/>
    <w:rPr>
      <w:color w:val="605E5C"/>
      <w:shd w:val="clear" w:color="auto" w:fill="E1DFDD"/>
    </w:rPr>
  </w:style>
  <w:style w:type="paragraph" w:customStyle="1" w:styleId="xmsonormal">
    <w:name w:val="x_msonormal"/>
    <w:basedOn w:val="a"/>
    <w:rsid w:val="008A7E2F"/>
    <w:pPr>
      <w:spacing w:before="0" w:after="0"/>
      <w:ind w:firstLine="0"/>
      <w:jc w:val="left"/>
    </w:pPr>
    <w:rPr>
      <w:rFonts w:eastAsiaTheme="minorHAnsi" w:cs="Times New Roman"/>
      <w:szCs w:val="24"/>
      <w:lang w:eastAsia="ru-RU"/>
    </w:rPr>
  </w:style>
  <w:style w:type="paragraph" w:styleId="af3">
    <w:name w:val="annotation text"/>
    <w:basedOn w:val="a"/>
    <w:link w:val="af4"/>
    <w:uiPriority w:val="99"/>
    <w:unhideWhenUsed/>
    <w:rsid w:val="008A7E2F"/>
    <w:pPr>
      <w:spacing w:before="0" w:after="160"/>
      <w:ind w:firstLine="0"/>
      <w:jc w:val="left"/>
    </w:pPr>
    <w:rPr>
      <w:rFonts w:asciiTheme="minorHAnsi" w:hAnsiTheme="minorHAnsi"/>
      <w:szCs w:val="24"/>
    </w:rPr>
  </w:style>
  <w:style w:type="character" w:customStyle="1" w:styleId="af4">
    <w:name w:val="Текст примечания Знак"/>
    <w:basedOn w:val="a0"/>
    <w:link w:val="af3"/>
    <w:uiPriority w:val="99"/>
    <w:rsid w:val="008A7E2F"/>
    <w:rPr>
      <w:rFonts w:eastAsiaTheme="minorEastAsia"/>
      <w:sz w:val="24"/>
      <w:szCs w:val="24"/>
    </w:rPr>
  </w:style>
  <w:style w:type="character" w:styleId="af5">
    <w:name w:val="annotation reference"/>
    <w:basedOn w:val="a0"/>
    <w:uiPriority w:val="99"/>
    <w:unhideWhenUsed/>
    <w:rsid w:val="008A7E2F"/>
    <w:rPr>
      <w:sz w:val="18"/>
      <w:szCs w:val="18"/>
    </w:rPr>
  </w:style>
  <w:style w:type="paragraph" w:styleId="af6">
    <w:name w:val="Body Text"/>
    <w:basedOn w:val="a"/>
    <w:link w:val="af7"/>
    <w:uiPriority w:val="99"/>
    <w:semiHidden/>
    <w:unhideWhenUsed/>
    <w:rsid w:val="008A7E2F"/>
  </w:style>
  <w:style w:type="character" w:customStyle="1" w:styleId="af7">
    <w:name w:val="Основной текст Знак"/>
    <w:basedOn w:val="a0"/>
    <w:link w:val="af6"/>
    <w:uiPriority w:val="99"/>
    <w:semiHidden/>
    <w:rsid w:val="008A7E2F"/>
    <w:rPr>
      <w:rFonts w:ascii="Times New Roman" w:eastAsiaTheme="minorEastAsia" w:hAnsi="Times New Roman"/>
      <w:sz w:val="24"/>
      <w:szCs w:val="21"/>
    </w:rPr>
  </w:style>
  <w:style w:type="paragraph" w:styleId="af8">
    <w:name w:val="Revision"/>
    <w:hidden/>
    <w:uiPriority w:val="99"/>
    <w:semiHidden/>
    <w:rsid w:val="008A7E2F"/>
    <w:pPr>
      <w:spacing w:after="0" w:line="240" w:lineRule="auto"/>
    </w:pPr>
    <w:rPr>
      <w:rFonts w:ascii="Times New Roman" w:eastAsiaTheme="minorEastAsia" w:hAnsi="Times New Roman"/>
      <w:sz w:val="24"/>
      <w:szCs w:val="21"/>
    </w:rPr>
  </w:style>
  <w:style w:type="paragraph" w:styleId="af9">
    <w:name w:val="annotation subject"/>
    <w:basedOn w:val="af3"/>
    <w:next w:val="af3"/>
    <w:link w:val="afa"/>
    <w:uiPriority w:val="99"/>
    <w:semiHidden/>
    <w:unhideWhenUsed/>
    <w:rsid w:val="008A7E2F"/>
    <w:pPr>
      <w:spacing w:before="120" w:after="120"/>
      <w:ind w:firstLine="709"/>
      <w:jc w:val="both"/>
    </w:pPr>
    <w:rPr>
      <w:rFonts w:ascii="Times New Roman" w:hAnsi="Times New Roman"/>
      <w:b/>
      <w:bCs/>
      <w:sz w:val="20"/>
      <w:szCs w:val="20"/>
    </w:rPr>
  </w:style>
  <w:style w:type="character" w:customStyle="1" w:styleId="afa">
    <w:name w:val="Тема примечания Знак"/>
    <w:basedOn w:val="af4"/>
    <w:link w:val="af9"/>
    <w:uiPriority w:val="99"/>
    <w:semiHidden/>
    <w:rsid w:val="008A7E2F"/>
    <w:rPr>
      <w:rFonts w:ascii="Times New Roman" w:eastAsiaTheme="minorEastAsia" w:hAnsi="Times New Roman"/>
      <w:b/>
      <w:bCs/>
      <w:sz w:val="20"/>
      <w:szCs w:val="20"/>
    </w:rPr>
  </w:style>
  <w:style w:type="paragraph" w:customStyle="1" w:styleId="11pt">
    <w:name w:val="Обычный + 11 pt"/>
    <w:basedOn w:val="a"/>
    <w:rsid w:val="008A7E2F"/>
    <w:pPr>
      <w:spacing w:before="60" w:after="60"/>
      <w:ind w:firstLine="720"/>
    </w:pPr>
    <w:rPr>
      <w:rFonts w:ascii="Verdana" w:eastAsia="Times New Roman" w:hAnsi="Verdana" w:cs="Times New Roman"/>
      <w:sz w:val="22"/>
      <w:szCs w:val="22"/>
      <w:lang w:eastAsia="ru-RU"/>
    </w:rPr>
  </w:style>
  <w:style w:type="paragraph" w:customStyle="1" w:styleId="VND11">
    <w:name w:val="VND_Стиль1.1"/>
    <w:basedOn w:val="a"/>
    <w:link w:val="VND110"/>
    <w:autoRedefine/>
    <w:qFormat/>
    <w:rsid w:val="008A7E2F"/>
    <w:pPr>
      <w:widowControl w:val="0"/>
      <w:numPr>
        <w:ilvl w:val="2"/>
        <w:numId w:val="26"/>
      </w:numPr>
      <w:spacing w:before="0" w:after="0"/>
      <w:outlineLvl w:val="0"/>
    </w:pPr>
    <w:rPr>
      <w:rFonts w:eastAsia="Calibri" w:cs="Times New Roman"/>
      <w:bCs/>
      <w:sz w:val="22"/>
      <w:szCs w:val="22"/>
    </w:rPr>
  </w:style>
  <w:style w:type="character" w:customStyle="1" w:styleId="VND110">
    <w:name w:val="VND_Стиль1.1 Знак"/>
    <w:link w:val="VND11"/>
    <w:locked/>
    <w:rsid w:val="008A7E2F"/>
    <w:rPr>
      <w:rFonts w:ascii="Times New Roman" w:eastAsia="Calibri" w:hAnsi="Times New Roman" w:cs="Times New Roman"/>
      <w:bCs/>
    </w:rPr>
  </w:style>
  <w:style w:type="character" w:customStyle="1" w:styleId="blk">
    <w:name w:val="blk"/>
    <w:basedOn w:val="a0"/>
    <w:rsid w:val="008A7E2F"/>
    <w:rPr>
      <w:vanish w:val="0"/>
      <w:webHidden w:val="0"/>
      <w:specVanish w:val="0"/>
    </w:rPr>
  </w:style>
  <w:style w:type="table" w:customStyle="1" w:styleId="15">
    <w:name w:val="Сетка таблицы1"/>
    <w:basedOn w:val="a1"/>
    <w:next w:val="a7"/>
    <w:uiPriority w:val="39"/>
    <w:rsid w:val="008A7E2F"/>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2">
    <w:name w:val="02 ТЕКСТ ДОКУМЕНТА Знак"/>
    <w:link w:val="020"/>
    <w:locked/>
    <w:rsid w:val="008A7E2F"/>
    <w:rPr>
      <w:rFonts w:ascii="Arial" w:hAnsi="Arial" w:cs="Arial"/>
    </w:rPr>
  </w:style>
  <w:style w:type="paragraph" w:customStyle="1" w:styleId="020">
    <w:name w:val="02 ТЕКСТ ДОКУМЕНТА"/>
    <w:link w:val="02"/>
    <w:qFormat/>
    <w:rsid w:val="008A7E2F"/>
    <w:pPr>
      <w:spacing w:after="283" w:line="240" w:lineRule="auto"/>
      <w:ind w:firstLine="284"/>
    </w:pPr>
    <w:rPr>
      <w:rFonts w:ascii="Arial" w:hAnsi="Arial" w:cs="Arial"/>
    </w:rPr>
  </w:style>
  <w:style w:type="paragraph" w:customStyle="1" w:styleId="0410">
    <w:name w:val="04 НУМЕРАЦИЯ В ТЕКСТЕ 1.0"/>
    <w:qFormat/>
    <w:rsid w:val="008A7E2F"/>
    <w:pPr>
      <w:numPr>
        <w:numId w:val="28"/>
      </w:numPr>
      <w:tabs>
        <w:tab w:val="left" w:pos="284"/>
      </w:tabs>
      <w:spacing w:after="283" w:line="240" w:lineRule="auto"/>
    </w:pPr>
    <w:rPr>
      <w:rFonts w:ascii="Arial" w:eastAsia="Calibri" w:hAnsi="Arial" w:cs="Arial"/>
      <w:sz w:val="20"/>
    </w:rPr>
  </w:style>
  <w:style w:type="paragraph" w:customStyle="1" w:styleId="0411">
    <w:name w:val="04а НУМЕРАЦИЯ В ТЕКСТЕ 1.1"/>
    <w:rsid w:val="008A7E2F"/>
    <w:pPr>
      <w:numPr>
        <w:ilvl w:val="1"/>
        <w:numId w:val="28"/>
      </w:numPr>
      <w:tabs>
        <w:tab w:val="left" w:pos="567"/>
      </w:tabs>
      <w:spacing w:after="284" w:line="240" w:lineRule="auto"/>
    </w:pPr>
    <w:rPr>
      <w:rFonts w:ascii="Arial" w:eastAsia="Calibri" w:hAnsi="Arial" w:cs="Arial"/>
      <w:sz w:val="20"/>
    </w:rPr>
  </w:style>
  <w:style w:type="paragraph" w:customStyle="1" w:styleId="04111">
    <w:name w:val="04б НУМЕРАЦИЯ В ТЕКСТЕ 1.1.1"/>
    <w:rsid w:val="008A7E2F"/>
    <w:pPr>
      <w:numPr>
        <w:ilvl w:val="2"/>
        <w:numId w:val="28"/>
      </w:numPr>
      <w:tabs>
        <w:tab w:val="left" w:pos="993"/>
      </w:tabs>
      <w:spacing w:after="284" w:line="240" w:lineRule="auto"/>
    </w:pPr>
    <w:rPr>
      <w:rFonts w:ascii="Arial" w:eastAsia="Calibri" w:hAnsi="Arial" w:cs="Arial"/>
      <w:sz w:val="20"/>
    </w:rPr>
  </w:style>
  <w:style w:type="paragraph" w:customStyle="1" w:styleId="041111">
    <w:name w:val="04в НУМЕРАЦИЯ В ТЕКСТЕ 1.1.1.1"/>
    <w:rsid w:val="008A7E2F"/>
    <w:pPr>
      <w:numPr>
        <w:ilvl w:val="3"/>
        <w:numId w:val="28"/>
      </w:numPr>
      <w:tabs>
        <w:tab w:val="left" w:pos="1276"/>
      </w:tabs>
      <w:spacing w:after="284" w:line="240" w:lineRule="auto"/>
    </w:pPr>
    <w:rPr>
      <w:rFonts w:ascii="Arial" w:eastAsia="Calibri" w:hAnsi="Arial" w:cs="Arial"/>
      <w:sz w:val="20"/>
    </w:rPr>
  </w:style>
  <w:style w:type="paragraph" w:customStyle="1" w:styleId="0411111">
    <w:name w:val="04г НУМЕРАЦИЯ В ТЕКСТЕ 1.1.1.1.1"/>
    <w:rsid w:val="008A7E2F"/>
    <w:pPr>
      <w:numPr>
        <w:ilvl w:val="4"/>
        <w:numId w:val="28"/>
      </w:numPr>
      <w:tabs>
        <w:tab w:val="left" w:pos="1560"/>
      </w:tabs>
      <w:spacing w:after="284" w:line="240" w:lineRule="auto"/>
    </w:pPr>
    <w:rPr>
      <w:rFonts w:ascii="Arial" w:eastAsia="Calibri" w:hAnsi="Arial" w:cs="Arial"/>
      <w:sz w:val="20"/>
    </w:rPr>
  </w:style>
  <w:style w:type="paragraph" w:customStyle="1" w:styleId="VND111">
    <w:name w:val="VND_Стиль1.1.1"/>
    <w:basedOn w:val="VND11"/>
    <w:link w:val="VND1110"/>
    <w:autoRedefine/>
    <w:qFormat/>
    <w:rsid w:val="008A7E2F"/>
    <w:pPr>
      <w:numPr>
        <w:numId w:val="25"/>
      </w:numPr>
      <w:tabs>
        <w:tab w:val="left" w:pos="709"/>
      </w:tabs>
      <w:ind w:left="1134" w:firstLine="567"/>
    </w:pPr>
    <w:rPr>
      <w:b/>
    </w:rPr>
  </w:style>
  <w:style w:type="character" w:customStyle="1" w:styleId="VND1110">
    <w:name w:val="VND_Стиль1.1.1 Знак"/>
    <w:link w:val="VND111"/>
    <w:locked/>
    <w:rsid w:val="008A7E2F"/>
    <w:rPr>
      <w:rFonts w:ascii="Times New Roman" w:eastAsia="Calibri" w:hAnsi="Times New Roman" w:cs="Times New Roman"/>
      <w:b/>
      <w:bCs/>
    </w:rPr>
  </w:style>
  <w:style w:type="paragraph" w:customStyle="1" w:styleId="VND1">
    <w:name w:val="VND_Стиль1"/>
    <w:basedOn w:val="a"/>
    <w:autoRedefine/>
    <w:qFormat/>
    <w:rsid w:val="008A7E2F"/>
    <w:pPr>
      <w:keepNext/>
      <w:widowControl w:val="0"/>
      <w:numPr>
        <w:numId w:val="29"/>
      </w:numPr>
      <w:tabs>
        <w:tab w:val="left" w:pos="567"/>
      </w:tabs>
      <w:jc w:val="center"/>
    </w:pPr>
    <w:rPr>
      <w:rFonts w:eastAsia="Calibri" w:cs="Times New Roman"/>
      <w:b/>
      <w:sz w:val="28"/>
      <w:szCs w:val="28"/>
    </w:rPr>
  </w:style>
  <w:style w:type="paragraph" w:customStyle="1" w:styleId="VND11111">
    <w:name w:val="VND_Стиль1.1.1.1.1"/>
    <w:basedOn w:val="a"/>
    <w:autoRedefine/>
    <w:qFormat/>
    <w:rsid w:val="008A7E2F"/>
    <w:pPr>
      <w:widowControl w:val="0"/>
      <w:numPr>
        <w:ilvl w:val="4"/>
        <w:numId w:val="29"/>
      </w:numPr>
      <w:tabs>
        <w:tab w:val="left" w:pos="567"/>
      </w:tabs>
      <w:spacing w:before="0" w:after="0"/>
    </w:pPr>
    <w:rPr>
      <w:rFonts w:eastAsia="Calibri" w:cs="Times New Roman"/>
      <w:snapToGrid w:val="0"/>
      <w:color w:val="000000"/>
      <w:szCs w:val="24"/>
    </w:rPr>
  </w:style>
  <w:style w:type="paragraph" w:customStyle="1" w:styleId="16">
    <w:name w:val="Текст сноски1"/>
    <w:basedOn w:val="a"/>
    <w:next w:val="afb"/>
    <w:link w:val="afc"/>
    <w:uiPriority w:val="99"/>
    <w:semiHidden/>
    <w:unhideWhenUsed/>
    <w:rsid w:val="008A7E2F"/>
    <w:pPr>
      <w:spacing w:before="0" w:after="0"/>
      <w:ind w:firstLine="0"/>
    </w:pPr>
    <w:rPr>
      <w:rFonts w:eastAsia="Calibri" w:cs="Times New Roman"/>
      <w:sz w:val="20"/>
      <w:szCs w:val="20"/>
      <w:lang w:eastAsia="ru-RU"/>
    </w:rPr>
  </w:style>
  <w:style w:type="character" w:customStyle="1" w:styleId="afc">
    <w:name w:val="Текст сноски Знак"/>
    <w:basedOn w:val="a0"/>
    <w:link w:val="16"/>
    <w:uiPriority w:val="99"/>
    <w:semiHidden/>
    <w:rsid w:val="008A7E2F"/>
    <w:rPr>
      <w:rFonts w:ascii="Times New Roman" w:eastAsia="Calibri" w:hAnsi="Times New Roman" w:cs="Times New Roman"/>
      <w:sz w:val="20"/>
      <w:szCs w:val="20"/>
      <w:lang w:eastAsia="ru-RU"/>
    </w:rPr>
  </w:style>
  <w:style w:type="character" w:styleId="afd">
    <w:name w:val="footnote reference"/>
    <w:basedOn w:val="a0"/>
    <w:uiPriority w:val="99"/>
    <w:unhideWhenUsed/>
    <w:rsid w:val="008A7E2F"/>
    <w:rPr>
      <w:vertAlign w:val="superscript"/>
    </w:rPr>
  </w:style>
  <w:style w:type="character" w:customStyle="1" w:styleId="17">
    <w:name w:val="Текст примечания Знак1"/>
    <w:basedOn w:val="a0"/>
    <w:rsid w:val="008A7E2F"/>
  </w:style>
  <w:style w:type="paragraph" w:styleId="afb">
    <w:name w:val="footnote text"/>
    <w:basedOn w:val="a"/>
    <w:link w:val="18"/>
    <w:uiPriority w:val="99"/>
    <w:semiHidden/>
    <w:unhideWhenUsed/>
    <w:rsid w:val="008A7E2F"/>
    <w:pPr>
      <w:spacing w:before="0" w:after="0"/>
      <w:ind w:firstLine="720"/>
      <w:contextualSpacing/>
    </w:pPr>
    <w:rPr>
      <w:rFonts w:ascii="Arial" w:eastAsiaTheme="minorHAnsi" w:hAnsi="Arial" w:cs="Arial"/>
      <w:sz w:val="20"/>
      <w:szCs w:val="20"/>
    </w:rPr>
  </w:style>
  <w:style w:type="character" w:customStyle="1" w:styleId="18">
    <w:name w:val="Текст сноски Знак1"/>
    <w:basedOn w:val="a0"/>
    <w:link w:val="afb"/>
    <w:uiPriority w:val="99"/>
    <w:semiHidden/>
    <w:rsid w:val="008A7E2F"/>
    <w:rPr>
      <w:rFonts w:ascii="Arial" w:hAnsi="Arial" w:cs="Arial"/>
      <w:sz w:val="20"/>
      <w:szCs w:val="20"/>
    </w:rPr>
  </w:style>
  <w:style w:type="paragraph" w:customStyle="1" w:styleId="Headerbase">
    <w:name w:val="Header base"/>
    <w:semiHidden/>
    <w:rsid w:val="008A7E2F"/>
    <w:pPr>
      <w:spacing w:after="0" w:line="240" w:lineRule="auto"/>
    </w:pPr>
    <w:rPr>
      <w:rFonts w:ascii="Times New Roman" w:eastAsia="Times New Roman" w:hAnsi="Times New Roman" w:cs="Times New Roman"/>
      <w:lang w:val="en-US"/>
    </w:rPr>
  </w:style>
  <w:style w:type="numbering" w:styleId="1ai">
    <w:name w:val="Outline List 1"/>
    <w:basedOn w:val="a2"/>
    <w:semiHidden/>
    <w:rsid w:val="008A7E2F"/>
    <w:pPr>
      <w:numPr>
        <w:numId w:val="30"/>
      </w:numPr>
    </w:pPr>
  </w:style>
  <w:style w:type="character" w:customStyle="1" w:styleId="33">
    <w:name w:val="Стиль3 Знак"/>
    <w:basedOn w:val="a0"/>
    <w:link w:val="3"/>
    <w:locked/>
    <w:rsid w:val="008A7E2F"/>
    <w:rPr>
      <w:rFonts w:ascii="Cambria" w:hAnsi="Cambria" w:cs="Times New Roman"/>
      <w:sz w:val="24"/>
      <w:szCs w:val="28"/>
      <w:shd w:val="clear" w:color="auto" w:fill="FFFFFF"/>
    </w:rPr>
  </w:style>
  <w:style w:type="paragraph" w:customStyle="1" w:styleId="3">
    <w:name w:val="Стиль3"/>
    <w:basedOn w:val="a"/>
    <w:link w:val="33"/>
    <w:autoRedefine/>
    <w:qFormat/>
    <w:rsid w:val="008A7E2F"/>
    <w:pPr>
      <w:widowControl w:val="0"/>
      <w:numPr>
        <w:numId w:val="31"/>
      </w:numPr>
      <w:shd w:val="clear" w:color="auto" w:fill="FFFFFF"/>
      <w:autoSpaceDE w:val="0"/>
      <w:autoSpaceDN w:val="0"/>
      <w:adjustRightInd w:val="0"/>
      <w:spacing w:before="0" w:after="0" w:line="23" w:lineRule="atLeast"/>
      <w:ind w:left="3969" w:hanging="425"/>
      <w:outlineLvl w:val="1"/>
    </w:pPr>
    <w:rPr>
      <w:rFonts w:ascii="Cambria" w:eastAsiaTheme="minorHAnsi" w:hAnsi="Cambria" w:cs="Times New Roman"/>
      <w:szCs w:val="28"/>
    </w:rPr>
  </w:style>
  <w:style w:type="numbering" w:customStyle="1" w:styleId="2">
    <w:name w:val="Стиль2"/>
    <w:uiPriority w:val="99"/>
    <w:rsid w:val="008A7E2F"/>
    <w:pPr>
      <w:numPr>
        <w:numId w:val="33"/>
      </w:numPr>
    </w:pPr>
  </w:style>
  <w:style w:type="character" w:styleId="HTML">
    <w:name w:val="HTML Code"/>
    <w:basedOn w:val="a0"/>
    <w:uiPriority w:val="99"/>
    <w:semiHidden/>
    <w:unhideWhenUsed/>
    <w:rsid w:val="008A7E2F"/>
    <w:rPr>
      <w:rFonts w:ascii="Courier New" w:eastAsia="Times New Roman" w:hAnsi="Courier New" w:cs="Courier New"/>
      <w:sz w:val="20"/>
      <w:szCs w:val="20"/>
    </w:rPr>
  </w:style>
  <w:style w:type="paragraph" w:styleId="4">
    <w:name w:val="toc 4"/>
    <w:basedOn w:val="a"/>
    <w:next w:val="a"/>
    <w:autoRedefine/>
    <w:uiPriority w:val="39"/>
    <w:unhideWhenUsed/>
    <w:rsid w:val="008A7E2F"/>
    <w:pPr>
      <w:spacing w:before="0" w:after="100"/>
      <w:ind w:left="720" w:firstLine="0"/>
      <w:jc w:val="left"/>
    </w:pPr>
    <w:rPr>
      <w:rFonts w:asciiTheme="minorHAnsi" w:hAnsiTheme="minorHAnsi"/>
      <w:szCs w:val="24"/>
      <w:lang w:eastAsia="ru-RU"/>
    </w:rPr>
  </w:style>
  <w:style w:type="paragraph" w:styleId="5">
    <w:name w:val="toc 5"/>
    <w:basedOn w:val="a"/>
    <w:next w:val="a"/>
    <w:autoRedefine/>
    <w:uiPriority w:val="39"/>
    <w:unhideWhenUsed/>
    <w:rsid w:val="008A7E2F"/>
    <w:pPr>
      <w:spacing w:before="0" w:after="100"/>
      <w:ind w:left="960" w:firstLine="0"/>
      <w:jc w:val="left"/>
    </w:pPr>
    <w:rPr>
      <w:rFonts w:asciiTheme="minorHAnsi" w:hAnsiTheme="minorHAnsi"/>
      <w:szCs w:val="24"/>
      <w:lang w:eastAsia="ru-RU"/>
    </w:rPr>
  </w:style>
  <w:style w:type="paragraph" w:styleId="6">
    <w:name w:val="toc 6"/>
    <w:basedOn w:val="a"/>
    <w:next w:val="a"/>
    <w:autoRedefine/>
    <w:uiPriority w:val="39"/>
    <w:unhideWhenUsed/>
    <w:rsid w:val="008A7E2F"/>
    <w:pPr>
      <w:spacing w:before="0" w:after="100"/>
      <w:ind w:left="1200" w:firstLine="0"/>
      <w:jc w:val="left"/>
    </w:pPr>
    <w:rPr>
      <w:rFonts w:asciiTheme="minorHAnsi" w:hAnsiTheme="minorHAnsi"/>
      <w:szCs w:val="24"/>
      <w:lang w:eastAsia="ru-RU"/>
    </w:rPr>
  </w:style>
  <w:style w:type="paragraph" w:styleId="71">
    <w:name w:val="toc 7"/>
    <w:basedOn w:val="a"/>
    <w:next w:val="a"/>
    <w:autoRedefine/>
    <w:uiPriority w:val="39"/>
    <w:unhideWhenUsed/>
    <w:rsid w:val="008A7E2F"/>
    <w:pPr>
      <w:spacing w:before="0" w:after="100"/>
      <w:ind w:left="1440" w:firstLine="0"/>
      <w:jc w:val="left"/>
    </w:pPr>
    <w:rPr>
      <w:rFonts w:asciiTheme="minorHAnsi" w:hAnsiTheme="minorHAnsi"/>
      <w:szCs w:val="24"/>
      <w:lang w:eastAsia="ru-RU"/>
    </w:rPr>
  </w:style>
  <w:style w:type="paragraph" w:styleId="8">
    <w:name w:val="toc 8"/>
    <w:basedOn w:val="a"/>
    <w:next w:val="a"/>
    <w:autoRedefine/>
    <w:uiPriority w:val="39"/>
    <w:unhideWhenUsed/>
    <w:rsid w:val="008A7E2F"/>
    <w:pPr>
      <w:spacing w:before="0" w:after="100"/>
      <w:ind w:left="1680" w:firstLine="0"/>
      <w:jc w:val="left"/>
    </w:pPr>
    <w:rPr>
      <w:rFonts w:asciiTheme="minorHAnsi" w:hAnsiTheme="minorHAnsi"/>
      <w:szCs w:val="24"/>
      <w:lang w:eastAsia="ru-RU"/>
    </w:rPr>
  </w:style>
  <w:style w:type="paragraph" w:styleId="9">
    <w:name w:val="toc 9"/>
    <w:basedOn w:val="a"/>
    <w:next w:val="a"/>
    <w:autoRedefine/>
    <w:uiPriority w:val="39"/>
    <w:unhideWhenUsed/>
    <w:rsid w:val="008A7E2F"/>
    <w:pPr>
      <w:spacing w:before="0" w:after="100"/>
      <w:ind w:left="1920" w:firstLine="0"/>
      <w:jc w:val="left"/>
    </w:pPr>
    <w:rPr>
      <w:rFonts w:asciiTheme="minorHAnsi" w:hAnsiTheme="minorHAnsi"/>
      <w:szCs w:val="24"/>
      <w:lang w:eastAsia="ru-RU"/>
    </w:rPr>
  </w:style>
  <w:style w:type="character" w:styleId="afe">
    <w:name w:val="Placeholder Text"/>
    <w:basedOn w:val="a0"/>
    <w:uiPriority w:val="99"/>
    <w:semiHidden/>
    <w:rsid w:val="008A7E2F"/>
    <w:rPr>
      <w:color w:val="808080"/>
    </w:rPr>
  </w:style>
  <w:style w:type="table" w:customStyle="1" w:styleId="-11">
    <w:name w:val="Таблица-сетка 1 светлая1"/>
    <w:basedOn w:val="a1"/>
    <w:uiPriority w:val="46"/>
    <w:rsid w:val="008A7E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Неразрешенное упоминание2"/>
    <w:basedOn w:val="a0"/>
    <w:uiPriority w:val="99"/>
    <w:semiHidden/>
    <w:unhideWhenUsed/>
    <w:rsid w:val="008A7E2F"/>
    <w:rPr>
      <w:color w:val="605E5C"/>
      <w:shd w:val="clear" w:color="auto" w:fill="E1DFDD"/>
    </w:rPr>
  </w:style>
  <w:style w:type="table" w:customStyle="1" w:styleId="-111">
    <w:name w:val="Таблица-сетка 1 светлая11"/>
    <w:basedOn w:val="a1"/>
    <w:uiPriority w:val="46"/>
    <w:rsid w:val="008A7E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20">
    <w:name w:val="List Bullet 2"/>
    <w:basedOn w:val="a"/>
    <w:rsid w:val="008A7E2F"/>
    <w:pPr>
      <w:keepLines/>
      <w:numPr>
        <w:numId w:val="43"/>
      </w:numPr>
      <w:spacing w:before="0" w:after="60" w:line="288" w:lineRule="auto"/>
      <w:contextualSpacing/>
    </w:pPr>
    <w:rPr>
      <w:rFonts w:eastAsia="Times New Roman" w:cs="Times New Roman"/>
      <w:szCs w:val="24"/>
    </w:rPr>
  </w:style>
  <w:style w:type="character" w:customStyle="1" w:styleId="34">
    <w:name w:val="Неразрешенное упоминание3"/>
    <w:basedOn w:val="a0"/>
    <w:uiPriority w:val="99"/>
    <w:semiHidden/>
    <w:unhideWhenUsed/>
    <w:rsid w:val="008A7E2F"/>
    <w:rPr>
      <w:color w:val="605E5C"/>
      <w:shd w:val="clear" w:color="auto" w:fill="E1DFDD"/>
    </w:rPr>
  </w:style>
  <w:style w:type="character" w:customStyle="1" w:styleId="code">
    <w:name w:val="code"/>
    <w:basedOn w:val="a0"/>
    <w:rsid w:val="008A7E2F"/>
  </w:style>
  <w:style w:type="paragraph" w:customStyle="1" w:styleId="ConsPlusNormal">
    <w:name w:val="ConsPlusNormal"/>
    <w:rsid w:val="008A7E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A7E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7E2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HTML0">
    <w:name w:val="HTML Preformatted"/>
    <w:basedOn w:val="a"/>
    <w:link w:val="HTML1"/>
    <w:uiPriority w:val="99"/>
    <w:semiHidden/>
    <w:unhideWhenUsed/>
    <w:rsid w:val="008A7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8A7E2F"/>
    <w:rPr>
      <w:rFonts w:ascii="Courier New" w:eastAsia="Times New Roman" w:hAnsi="Courier New" w:cs="Courier New"/>
      <w:sz w:val="20"/>
      <w:szCs w:val="20"/>
      <w:lang w:eastAsia="ru-RU"/>
    </w:rPr>
  </w:style>
  <w:style w:type="character" w:customStyle="1" w:styleId="40">
    <w:name w:val="Неразрешенное упоминание4"/>
    <w:basedOn w:val="a0"/>
    <w:uiPriority w:val="99"/>
    <w:unhideWhenUsed/>
    <w:rsid w:val="008A7E2F"/>
    <w:rPr>
      <w:color w:val="605E5C"/>
      <w:shd w:val="clear" w:color="auto" w:fill="E1DFDD"/>
    </w:rPr>
  </w:style>
  <w:style w:type="character" w:styleId="aff">
    <w:name w:val="FollowedHyperlink"/>
    <w:basedOn w:val="a0"/>
    <w:uiPriority w:val="99"/>
    <w:semiHidden/>
    <w:unhideWhenUsed/>
    <w:rsid w:val="008A7E2F"/>
    <w:rPr>
      <w:color w:val="954F72" w:themeColor="followedHyperlink"/>
      <w:u w:val="single"/>
    </w:rPr>
  </w:style>
  <w:style w:type="character" w:customStyle="1" w:styleId="50">
    <w:name w:val="Неразрешенное упоминание5"/>
    <w:basedOn w:val="a0"/>
    <w:uiPriority w:val="99"/>
    <w:semiHidden/>
    <w:unhideWhenUsed/>
    <w:rsid w:val="008A7E2F"/>
    <w:rPr>
      <w:color w:val="605E5C"/>
      <w:shd w:val="clear" w:color="auto" w:fill="E1DFDD"/>
    </w:rPr>
  </w:style>
  <w:style w:type="paragraph" w:customStyle="1" w:styleId="aff0">
    <w:name w:val="Комментарии по заполнению"/>
    <w:basedOn w:val="a"/>
    <w:link w:val="Char"/>
    <w:qFormat/>
    <w:rsid w:val="008A7E2F"/>
    <w:pPr>
      <w:spacing w:before="60" w:after="0" w:line="276" w:lineRule="auto"/>
      <w:ind w:firstLine="0"/>
      <w:jc w:val="left"/>
    </w:pPr>
    <w:rPr>
      <w:rFonts w:cs="Times New Roman"/>
      <w:i/>
      <w:color w:val="808080" w:themeColor="background1" w:themeShade="80"/>
      <w:szCs w:val="24"/>
      <w:lang w:eastAsia="ru-RU"/>
    </w:rPr>
  </w:style>
  <w:style w:type="character" w:customStyle="1" w:styleId="Char">
    <w:name w:val="Комментарии по заполнению Char"/>
    <w:basedOn w:val="a0"/>
    <w:link w:val="aff0"/>
    <w:rsid w:val="008A7E2F"/>
    <w:rPr>
      <w:rFonts w:ascii="Times New Roman" w:eastAsiaTheme="minorEastAsia" w:hAnsi="Times New Roman" w:cs="Times New Roman"/>
      <w:i/>
      <w:color w:val="808080" w:themeColor="background1" w:themeShade="80"/>
      <w:sz w:val="24"/>
      <w:szCs w:val="24"/>
      <w:lang w:eastAsia="ru-RU"/>
    </w:rPr>
  </w:style>
  <w:style w:type="paragraph" w:styleId="aff1">
    <w:name w:val="Title"/>
    <w:basedOn w:val="a"/>
    <w:next w:val="a"/>
    <w:link w:val="aff2"/>
    <w:uiPriority w:val="10"/>
    <w:qFormat/>
    <w:rsid w:val="008A7E2F"/>
    <w:pPr>
      <w:spacing w:before="0" w:after="0"/>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f1"/>
    <w:uiPriority w:val="10"/>
    <w:rsid w:val="008A7E2F"/>
    <w:rPr>
      <w:rFonts w:asciiTheme="majorHAnsi" w:eastAsiaTheme="majorEastAsia" w:hAnsiTheme="majorHAnsi" w:cstheme="majorBidi"/>
      <w:spacing w:val="-10"/>
      <w:kern w:val="28"/>
      <w:sz w:val="56"/>
      <w:szCs w:val="56"/>
    </w:rPr>
  </w:style>
  <w:style w:type="character" w:customStyle="1" w:styleId="51">
    <w:name w:val="Неразрешенное упоминание5"/>
    <w:basedOn w:val="a0"/>
    <w:uiPriority w:val="99"/>
    <w:semiHidden/>
    <w:unhideWhenUsed/>
    <w:rsid w:val="009824AF"/>
    <w:rPr>
      <w:color w:val="605E5C"/>
      <w:shd w:val="clear" w:color="auto" w:fill="E1DFDD"/>
    </w:rPr>
  </w:style>
  <w:style w:type="character" w:styleId="aff3">
    <w:name w:val="Strong"/>
    <w:basedOn w:val="a0"/>
    <w:uiPriority w:val="22"/>
    <w:qFormat/>
    <w:rsid w:val="009824AF"/>
    <w:rPr>
      <w:b/>
      <w:bCs/>
    </w:rPr>
  </w:style>
  <w:style w:type="character" w:customStyle="1" w:styleId="60">
    <w:name w:val="Неразрешенное упоминание6"/>
    <w:basedOn w:val="a0"/>
    <w:uiPriority w:val="99"/>
    <w:semiHidden/>
    <w:unhideWhenUsed/>
    <w:rsid w:val="000D2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34130">
      <w:bodyDiv w:val="1"/>
      <w:marLeft w:val="0"/>
      <w:marRight w:val="0"/>
      <w:marTop w:val="0"/>
      <w:marBottom w:val="0"/>
      <w:divBdr>
        <w:top w:val="none" w:sz="0" w:space="0" w:color="auto"/>
        <w:left w:val="none" w:sz="0" w:space="0" w:color="auto"/>
        <w:bottom w:val="none" w:sz="0" w:space="0" w:color="auto"/>
        <w:right w:val="none" w:sz="0" w:space="0" w:color="auto"/>
      </w:divBdr>
    </w:div>
    <w:div w:id="1194422981">
      <w:bodyDiv w:val="1"/>
      <w:marLeft w:val="0"/>
      <w:marRight w:val="0"/>
      <w:marTop w:val="0"/>
      <w:marBottom w:val="0"/>
      <w:divBdr>
        <w:top w:val="none" w:sz="0" w:space="0" w:color="auto"/>
        <w:left w:val="none" w:sz="0" w:space="0" w:color="auto"/>
        <w:bottom w:val="none" w:sz="0" w:space="0" w:color="auto"/>
        <w:right w:val="none" w:sz="0" w:space="0" w:color="auto"/>
      </w:divBdr>
    </w:div>
    <w:div w:id="1877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operatorca@fintechru.org" TargetMode="External"/><Relationship Id="rId26" Type="http://schemas.openxmlformats.org/officeDocument/2006/relationships/hyperlink" Target="http://testca2012.cryptopro.ru/aia/ffe4686092c8ec811319bb9635e35841f1812d9b.crt" TargetMode="External"/><Relationship Id="rId39" Type="http://schemas.openxmlformats.org/officeDocument/2006/relationships/hyperlink" Target="https://fintechru.org/upload/uf/c81/reglament_ca_2019.pdf" TargetMode="External"/><Relationship Id="rId21" Type="http://schemas.openxmlformats.org/officeDocument/2006/relationships/hyperlink" Target="https://fintechru.org/upload/uf/c81/reglament_ca_2019.pdf" TargetMode="External"/><Relationship Id="rId34" Type="http://schemas.openxmlformats.org/officeDocument/2006/relationships/hyperlink" Target="mailto:sd@fintechru.org" TargetMode="External"/><Relationship Id="rId42" Type="http://schemas.openxmlformats.org/officeDocument/2006/relationships/hyperlink" Target="http://testca2012.cryptopro.ru/ui/1/Download.aspx?f=cacerts.p7b." TargetMode="External"/><Relationship Id="rId47" Type="http://schemas.openxmlformats.org/officeDocument/2006/relationships/hyperlink" Target="http://cpca20.cryptopro.ru/cacer.p7b" TargetMode="External"/><Relationship Id="rId50" Type="http://schemas.openxmlformats.org/officeDocument/2006/relationships/hyperlink" Target="http://cdp.cryptopro.ru/cdp/fdf55268ab6b48aa7efb695f722a7a1709b09a37.crl"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d@fintechru.org" TargetMode="External"/><Relationship Id="rId29" Type="http://schemas.openxmlformats.org/officeDocument/2006/relationships/hyperlink" Target="http://cpca20.cryptopro.ru/cacer.p7b" TargetMode="External"/><Relationship Id="rId11" Type="http://schemas.openxmlformats.org/officeDocument/2006/relationships/image" Target="media/image1.png"/><Relationship Id="rId24" Type="http://schemas.openxmlformats.org/officeDocument/2006/relationships/hyperlink" Target="http://testca2012.cryptopro.ru/ui/1/Download.aspx?f=cacerts.p7b." TargetMode="External"/><Relationship Id="rId32" Type="http://schemas.openxmlformats.org/officeDocument/2006/relationships/hyperlink" Target="http://cdp.cryptopro.ru/cdp/fdf55268ab6b48aa7efb695f722a7a1709b09a37.crl" TargetMode="External"/><Relationship Id="rId37" Type="http://schemas.openxmlformats.org/officeDocument/2006/relationships/hyperlink" Target="https://fintechru.org/upload/uf/c81/reglament_ca_2019.pdf" TargetMode="External"/><Relationship Id="rId40" Type="http://schemas.openxmlformats.org/officeDocument/2006/relationships/hyperlink" Target="https://fintechru.org/upload/uf/c81/reglament_ca_2019.pdf" TargetMode="External"/><Relationship Id="rId45" Type="http://schemas.openxmlformats.org/officeDocument/2006/relationships/hyperlink" Target="http://testca2012.cryptopro.ru/cdp/ffe4686092c8ec811319bb9635e35841f1812d9b.crl" TargetMode="External"/><Relationship Id="rId53" Type="http://schemas.openxmlformats.org/officeDocument/2006/relationships/hyperlink" Target="https://login.consultant.ru/link/?req=doc&amp;base=RZR&amp;n=164519&amp;date=11.06.2019&amp;dst=100005&amp;fld=134"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fintechru.org/upload/uf/c81/reglament_ca_201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intechru.org/" TargetMode="External"/><Relationship Id="rId22" Type="http://schemas.openxmlformats.org/officeDocument/2006/relationships/hyperlink" Target="https://fintechru.org/upload/uf/c81/reglament_ca_2019.pdf" TargetMode="External"/><Relationship Id="rId27" Type="http://schemas.openxmlformats.org/officeDocument/2006/relationships/hyperlink" Target="http://testca2012.cryptopro.ru/cdp/ffe4686092c8ec811319bb9635e35841f1812d9b.crl" TargetMode="External"/><Relationship Id="rId30" Type="http://schemas.openxmlformats.org/officeDocument/2006/relationships/hyperlink" Target="http://ocsp.cryptopro.ru/ocsp2012/ocsp.srf" TargetMode="External"/><Relationship Id="rId35" Type="http://schemas.openxmlformats.org/officeDocument/2006/relationships/hyperlink" Target="mailto:sd@fintechru.org" TargetMode="External"/><Relationship Id="rId43" Type="http://schemas.openxmlformats.org/officeDocument/2006/relationships/hyperlink" Target="http://testca2012.cryptopro.ru/ocsp/ocsp.srf" TargetMode="External"/><Relationship Id="rId48" Type="http://schemas.openxmlformats.org/officeDocument/2006/relationships/hyperlink" Target="http://ocsp.cryptopro.ru/ocsp2012/ocsp.srf" TargetMode="External"/><Relationship Id="rId56" Type="http://schemas.openxmlformats.org/officeDocument/2006/relationships/footer" Target="footer4.xml"/><Relationship Id="rId8" Type="http://schemas.openxmlformats.org/officeDocument/2006/relationships/hyperlink" Target="https://fintechru.org/upload/uf/c81/reglament_ca_2019.pdf" TargetMode="External"/><Relationship Id="rId51" Type="http://schemas.openxmlformats.org/officeDocument/2006/relationships/hyperlink" Target="http://cpca20.cryptopro.ru/cdp/fdf55268ab6b48aa7efb695f722a7a1709b09a37.crl"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sd@fintechru.org" TargetMode="External"/><Relationship Id="rId25" Type="http://schemas.openxmlformats.org/officeDocument/2006/relationships/hyperlink" Target="http://testca2012.cryptopro.ru/ocsp/ocsp.srf" TargetMode="External"/><Relationship Id="rId33" Type="http://schemas.openxmlformats.org/officeDocument/2006/relationships/hyperlink" Target="http://cpca20.cryptopro.ru/cdp/fdf55268ab6b48aa7efb695f722a7a1709b09a37.crl" TargetMode="External"/><Relationship Id="rId38" Type="http://schemas.openxmlformats.org/officeDocument/2006/relationships/hyperlink" Target="mailto:sd@fintechru.org" TargetMode="External"/><Relationship Id="rId46" Type="http://schemas.openxmlformats.org/officeDocument/2006/relationships/hyperlink" Target="https://cpca20.cryptopro.ru/ui/" TargetMode="External"/><Relationship Id="rId20" Type="http://schemas.openxmlformats.org/officeDocument/2006/relationships/hyperlink" Target="mailto:sd@fintechru.org" TargetMode="External"/><Relationship Id="rId41" Type="http://schemas.openxmlformats.org/officeDocument/2006/relationships/hyperlink" Target="https://testca2012.cryptopro.ru/ui"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fs.ekassir.com" TargetMode="External"/><Relationship Id="rId23" Type="http://schemas.openxmlformats.org/officeDocument/2006/relationships/hyperlink" Target="https://testca2012.cryptopro.ru/ui" TargetMode="External"/><Relationship Id="rId28" Type="http://schemas.openxmlformats.org/officeDocument/2006/relationships/hyperlink" Target="https://cpca20.cryptopro.ru/ui/" TargetMode="External"/><Relationship Id="rId36" Type="http://schemas.openxmlformats.org/officeDocument/2006/relationships/hyperlink" Target="mailto:ca-oper@fintechru.org" TargetMode="External"/><Relationship Id="rId49" Type="http://schemas.openxmlformats.org/officeDocument/2006/relationships/hyperlink" Target="http://cpca20.cryptopro.ru/aia/fdf55268ab6b48aa7efb695f722a7a1709b09a37.crt" TargetMode="Externa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cpca20.cryptopro.ru/aia/fdf55268ab6b48aa7efb695f722a7a1709b09a37.crt" TargetMode="External"/><Relationship Id="rId44" Type="http://schemas.openxmlformats.org/officeDocument/2006/relationships/hyperlink" Target="http://testca2012.cryptopro.ru/aia/ffe4686092c8ec811319bb9635e35841f1812d9b.crt" TargetMode="External"/><Relationship Id="rId52" Type="http://schemas.openxmlformats.org/officeDocument/2006/relationships/hyperlink" Target="http://q.cryptopro.ru/cdp/98ba9f212764816c8cf1b7fb846f21a514157437.cr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0775C-F392-4AE6-A048-922D5D86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168</Pages>
  <Words>46448</Words>
  <Characters>264760</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Осокина</dc:creator>
  <cp:keywords/>
  <dc:description/>
  <cp:lastModifiedBy>Екатерина Осокина</cp:lastModifiedBy>
  <cp:revision>3</cp:revision>
  <cp:lastPrinted>2020-12-10T09:22:00Z</cp:lastPrinted>
  <dcterms:created xsi:type="dcterms:W3CDTF">2021-03-05T09:33:00Z</dcterms:created>
  <dcterms:modified xsi:type="dcterms:W3CDTF">2021-03-12T11:12:00Z</dcterms:modified>
</cp:coreProperties>
</file>